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370D26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370D26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370D26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370D26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3055F32B" w:rsidR="009F12CD" w:rsidRPr="00370D26" w:rsidRDefault="00214A9B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>
        <w:rPr>
          <w:rFonts w:eastAsia="MS Mincho"/>
          <w:b/>
          <w:sz w:val="24"/>
          <w:szCs w:val="24"/>
          <w:u w:val="single"/>
          <w:lang w:val="en-GB"/>
        </w:rPr>
        <w:t>Memo 4C-3/0424</w:t>
      </w:r>
    </w:p>
    <w:p w14:paraId="364B6ED7" w14:textId="77777777" w:rsidR="009F12CD" w:rsidRPr="00370D26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69ED261C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Date: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</w:r>
      <w:r w:rsidR="00214A9B">
        <w:rPr>
          <w:rFonts w:eastAsia="MS Mincho"/>
          <w:sz w:val="24"/>
          <w:szCs w:val="24"/>
          <w:lang w:val="en-GB"/>
        </w:rPr>
        <w:t>17</w:t>
      </w:r>
      <w:r w:rsidR="00257BB3">
        <w:rPr>
          <w:rFonts w:eastAsia="MS Mincho"/>
          <w:sz w:val="24"/>
          <w:szCs w:val="24"/>
          <w:lang w:val="en-GB"/>
        </w:rPr>
        <w:t xml:space="preserve"> February</w:t>
      </w:r>
      <w:r w:rsidR="00F569D5" w:rsidRPr="00370D26">
        <w:rPr>
          <w:rFonts w:eastAsia="MS Mincho"/>
          <w:sz w:val="24"/>
          <w:szCs w:val="24"/>
          <w:lang w:val="en-GB"/>
        </w:rPr>
        <w:t xml:space="preserve"> </w:t>
      </w:r>
      <w:r w:rsidRPr="00370D26">
        <w:rPr>
          <w:rFonts w:eastAsia="MS Mincho"/>
          <w:sz w:val="24"/>
          <w:szCs w:val="24"/>
          <w:lang w:val="en-GB"/>
        </w:rPr>
        <w:t>20</w:t>
      </w:r>
      <w:r w:rsidR="00303ECE" w:rsidRPr="00370D26">
        <w:rPr>
          <w:rFonts w:eastAsia="MS Mincho"/>
          <w:sz w:val="24"/>
          <w:szCs w:val="24"/>
          <w:lang w:val="en-GB"/>
        </w:rPr>
        <w:t>2</w:t>
      </w:r>
      <w:r w:rsidR="00181043">
        <w:rPr>
          <w:rFonts w:eastAsia="MS Mincho"/>
          <w:sz w:val="24"/>
          <w:szCs w:val="24"/>
          <w:lang w:val="en-GB"/>
        </w:rPr>
        <w:t>4</w:t>
      </w:r>
    </w:p>
    <w:p w14:paraId="0B9A4237" w14:textId="77777777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To: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03BC40CD" w:rsidR="009F12CD" w:rsidRPr="00370D26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370D26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370D26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0ADA6D55" w14:textId="46A5A3E0" w:rsidR="009F12CD" w:rsidRDefault="009F12CD" w:rsidP="00C4255A">
      <w:pPr>
        <w:tabs>
          <w:tab w:val="left" w:pos="993"/>
        </w:tabs>
        <w:spacing w:before="120" w:after="120"/>
        <w:jc w:val="both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Subject:</w:t>
      </w:r>
      <w:r w:rsidRPr="00370D26">
        <w:rPr>
          <w:rFonts w:eastAsia="MS Mincho"/>
          <w:b/>
          <w:sz w:val="24"/>
          <w:szCs w:val="24"/>
          <w:lang w:val="en-GB"/>
        </w:rPr>
        <w:tab/>
      </w:r>
      <w:r w:rsidRPr="00370D26">
        <w:rPr>
          <w:rFonts w:eastAsia="MS Mincho"/>
          <w:b/>
          <w:sz w:val="24"/>
          <w:szCs w:val="24"/>
          <w:lang w:val="en-GB"/>
        </w:rPr>
        <w:tab/>
      </w:r>
      <w:r w:rsidR="00214A9B">
        <w:rPr>
          <w:rFonts w:eastAsia="MS Mincho"/>
          <w:b/>
          <w:sz w:val="24"/>
          <w:szCs w:val="24"/>
          <w:lang w:val="en-GB"/>
        </w:rPr>
        <w:t xml:space="preserve">Np-237 absolute fission cross sections from </w:t>
      </w:r>
      <w:r w:rsidR="00425748">
        <w:rPr>
          <w:rFonts w:eastAsia="MS Mincho"/>
          <w:b/>
          <w:sz w:val="24"/>
          <w:szCs w:val="24"/>
          <w:lang w:val="en-GB"/>
        </w:rPr>
        <w:t>TUD-KRI collaboration</w:t>
      </w:r>
    </w:p>
    <w:p w14:paraId="2EC8DF31" w14:textId="77777777" w:rsidR="007E5B39" w:rsidRDefault="007E5B39" w:rsidP="009F12C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</w:p>
    <w:p w14:paraId="58F9AB41" w14:textId="57A6A305" w:rsidR="006D009F" w:rsidRDefault="00C4255A" w:rsidP="009F12C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It has been known that the fission cross sections measured with the associated particle </w:t>
      </w:r>
      <w:r w:rsidR="00B92272">
        <w:rPr>
          <w:rFonts w:eastAsia="MS Mincho"/>
          <w:bCs/>
          <w:sz w:val="24"/>
          <w:szCs w:val="24"/>
          <w:lang w:val="en-GB"/>
        </w:rPr>
        <w:t xml:space="preserve">method under </w:t>
      </w:r>
      <w:r w:rsidR="00F367E1">
        <w:rPr>
          <w:rFonts w:eastAsia="MS Mincho"/>
          <w:bCs/>
          <w:sz w:val="24"/>
          <w:szCs w:val="24"/>
          <w:lang w:val="en-GB"/>
        </w:rPr>
        <w:t xml:space="preserve">the </w:t>
      </w:r>
      <w:r w:rsidR="00B92272">
        <w:rPr>
          <w:rFonts w:eastAsia="MS Mincho"/>
          <w:bCs/>
          <w:sz w:val="24"/>
          <w:szCs w:val="24"/>
          <w:lang w:val="en-GB"/>
        </w:rPr>
        <w:t xml:space="preserve">collaboration between Technical University Dresden (TUD) and Radium Institute (KRI) </w:t>
      </w:r>
      <w:r w:rsidR="00DE7C53">
        <w:rPr>
          <w:rFonts w:eastAsia="MS Mincho"/>
          <w:bCs/>
          <w:sz w:val="24"/>
          <w:szCs w:val="24"/>
          <w:lang w:val="en-GB"/>
        </w:rPr>
        <w:t xml:space="preserve">have been revised and often compiled several times. I reviewed the situation for </w:t>
      </w:r>
      <w:r w:rsidR="00F367E1">
        <w:rPr>
          <w:rFonts w:eastAsia="MS Mincho"/>
          <w:bCs/>
          <w:sz w:val="24"/>
          <w:szCs w:val="24"/>
          <w:lang w:val="en-GB"/>
        </w:rPr>
        <w:t xml:space="preserve">the </w:t>
      </w:r>
      <w:r w:rsidR="00DE7C53" w:rsidRPr="00DE7C53">
        <w:rPr>
          <w:rFonts w:eastAsia="MS Mincho"/>
          <w:bCs/>
          <w:sz w:val="24"/>
          <w:szCs w:val="24"/>
          <w:vertAlign w:val="superscript"/>
          <w:lang w:val="en-GB"/>
        </w:rPr>
        <w:t>237</w:t>
      </w:r>
      <w:r w:rsidR="00DE7C53">
        <w:rPr>
          <w:rFonts w:eastAsia="MS Mincho"/>
          <w:bCs/>
          <w:sz w:val="24"/>
          <w:szCs w:val="24"/>
          <w:lang w:val="en-GB"/>
        </w:rPr>
        <w:t>Np(</w:t>
      </w:r>
      <w:proofErr w:type="spellStart"/>
      <w:proofErr w:type="gramStart"/>
      <w:r w:rsidR="00DE7C53">
        <w:rPr>
          <w:rFonts w:eastAsia="MS Mincho"/>
          <w:bCs/>
          <w:sz w:val="24"/>
          <w:szCs w:val="24"/>
          <w:lang w:val="en-GB"/>
        </w:rPr>
        <w:t>n,f</w:t>
      </w:r>
      <w:proofErr w:type="spellEnd"/>
      <w:proofErr w:type="gramEnd"/>
      <w:r w:rsidR="00DE7C53">
        <w:rPr>
          <w:rFonts w:eastAsia="MS Mincho"/>
          <w:bCs/>
          <w:sz w:val="24"/>
          <w:szCs w:val="24"/>
          <w:lang w:val="en-GB"/>
        </w:rPr>
        <w:t>) case</w:t>
      </w:r>
      <w:r w:rsidR="00E92AAD">
        <w:rPr>
          <w:rFonts w:eastAsia="MS Mincho"/>
          <w:bCs/>
          <w:sz w:val="24"/>
          <w:szCs w:val="24"/>
          <w:lang w:val="en-GB"/>
        </w:rPr>
        <w:t>, and adopt</w:t>
      </w:r>
      <w:r w:rsidR="00F367E1">
        <w:rPr>
          <w:rFonts w:eastAsia="MS Mincho"/>
          <w:bCs/>
          <w:sz w:val="24"/>
          <w:szCs w:val="24"/>
          <w:lang w:val="en-GB"/>
        </w:rPr>
        <w:t>ed</w:t>
      </w:r>
      <w:r w:rsidR="00E92AAD">
        <w:rPr>
          <w:rFonts w:eastAsia="MS Mincho"/>
          <w:bCs/>
          <w:sz w:val="24"/>
          <w:szCs w:val="24"/>
          <w:lang w:val="en-GB"/>
        </w:rPr>
        <w:t xml:space="preserve"> the following numbers as the final values</w:t>
      </w:r>
      <w:r w:rsidR="00237CB2">
        <w:rPr>
          <w:rFonts w:eastAsia="MS Mincho"/>
          <w:bCs/>
          <w:sz w:val="24"/>
          <w:szCs w:val="24"/>
          <w:lang w:val="en-GB"/>
        </w:rPr>
        <w:t xml:space="preserve"> </w:t>
      </w:r>
      <w:r w:rsidR="00E92AAD">
        <w:rPr>
          <w:rFonts w:eastAsia="MS Mincho"/>
          <w:bCs/>
          <w:sz w:val="24"/>
          <w:szCs w:val="24"/>
          <w:lang w:val="en-GB"/>
        </w:rPr>
        <w:t>for my evaluation</w:t>
      </w:r>
      <w:r w:rsidR="007E5B39">
        <w:rPr>
          <w:rFonts w:eastAsia="MS Mincho"/>
          <w:bCs/>
          <w:sz w:val="24"/>
          <w:szCs w:val="24"/>
          <w:lang w:val="en-GB"/>
        </w:rPr>
        <w:t>:</w:t>
      </w:r>
    </w:p>
    <w:p w14:paraId="5DB72D73" w14:textId="77777777" w:rsidR="0020070A" w:rsidRPr="00FD5321" w:rsidRDefault="0020070A" w:rsidP="009F12C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</w:p>
    <w:tbl>
      <w:tblPr>
        <w:tblW w:w="892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502"/>
        <w:gridCol w:w="1503"/>
        <w:gridCol w:w="1502"/>
        <w:gridCol w:w="1503"/>
        <w:gridCol w:w="1503"/>
      </w:tblGrid>
      <w:tr w:rsidR="004D39CF" w:rsidRPr="004D39CF" w14:paraId="2A509B16" w14:textId="77777777" w:rsidTr="00C45131">
        <w:trPr>
          <w:trHeight w:val="392"/>
        </w:trPr>
        <w:tc>
          <w:tcPr>
            <w:tcW w:w="1408" w:type="dxa"/>
            <w:shd w:val="clear" w:color="auto" w:fill="auto"/>
            <w:vAlign w:val="center"/>
            <w:hideMark/>
          </w:tcPr>
          <w:p w14:paraId="65A89FED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En (MeV)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10C3AB7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1D353C60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4.9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E59E3B4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8.5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79812609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14.7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6A9D2991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18.8</w:t>
            </w:r>
          </w:p>
        </w:tc>
      </w:tr>
      <w:tr w:rsidR="004D39CF" w:rsidRPr="004D39CF" w14:paraId="701C3605" w14:textId="77777777" w:rsidTr="00C45131">
        <w:trPr>
          <w:trHeight w:val="392"/>
        </w:trPr>
        <w:tc>
          <w:tcPr>
            <w:tcW w:w="1408" w:type="dxa"/>
            <w:shd w:val="clear" w:color="auto" w:fill="auto"/>
            <w:vAlign w:val="center"/>
            <w:hideMark/>
          </w:tcPr>
          <w:p w14:paraId="715A54AF" w14:textId="6DB9346D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TUD (b)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16FB888" w14:textId="762D6BC7" w:rsidR="004D39CF" w:rsidRPr="004D39CF" w:rsidRDefault="00C45131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</w:t>
            </w:r>
            <w:r w:rsidR="004D39CF"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26071618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1.542±0.031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8E764A4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2.265±0.066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600CE42F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2.285±0.044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699ABB9C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2.310±0.052</w:t>
            </w:r>
          </w:p>
        </w:tc>
      </w:tr>
      <w:tr w:rsidR="004D39CF" w:rsidRPr="004D39CF" w14:paraId="3934D2F5" w14:textId="77777777" w:rsidTr="00C45131">
        <w:trPr>
          <w:trHeight w:val="392"/>
        </w:trPr>
        <w:tc>
          <w:tcPr>
            <w:tcW w:w="1408" w:type="dxa"/>
            <w:shd w:val="clear" w:color="auto" w:fill="auto"/>
            <w:vAlign w:val="center"/>
            <w:hideMark/>
          </w:tcPr>
          <w:p w14:paraId="055162AB" w14:textId="59C9C622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KRI (b)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E42EF8C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1.73±0.05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08EC94E5" w14:textId="7AA4D0EA" w:rsidR="004D39CF" w:rsidRPr="004D39CF" w:rsidRDefault="00C45131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718D028" w14:textId="44DD9F66" w:rsidR="004D39CF" w:rsidRPr="004D39CF" w:rsidRDefault="00C45131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0DF68CDD" w14:textId="77777777" w:rsidR="004D39CF" w:rsidRPr="004D39CF" w:rsidRDefault="004D39CF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4D39C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2.214±0.040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4686B75A" w14:textId="7353EE4D" w:rsidR="004D39CF" w:rsidRPr="004D39CF" w:rsidRDefault="00C45131" w:rsidP="004D39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-</w:t>
            </w:r>
          </w:p>
        </w:tc>
      </w:tr>
    </w:tbl>
    <w:p w14:paraId="04BDF723" w14:textId="77777777" w:rsidR="00FD5321" w:rsidRDefault="00FD5321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</w:p>
    <w:p w14:paraId="5F5EC3D6" w14:textId="4C027B16" w:rsidR="00A51586" w:rsidRDefault="00E07914" w:rsidP="009F12C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>The following corrections in EXFOR entries are proposed:</w:t>
      </w:r>
    </w:p>
    <w:p w14:paraId="1AE63A2C" w14:textId="77777777" w:rsidR="00996BEF" w:rsidRDefault="00996BEF" w:rsidP="009F12C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</w:p>
    <w:p w14:paraId="68C1EFC8" w14:textId="08C64606" w:rsidR="00280796" w:rsidRDefault="00280796" w:rsidP="00996BEF">
      <w:pPr>
        <w:tabs>
          <w:tab w:val="left" w:pos="993"/>
        </w:tabs>
        <w:spacing w:after="60"/>
        <w:ind w:left="3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30475.004:</w:t>
      </w:r>
    </w:p>
    <w:p w14:paraId="20178AD6" w14:textId="4EAC6DD8" w:rsidR="00D3488B" w:rsidRPr="003F42FD" w:rsidRDefault="00D3488B" w:rsidP="00D3488B">
      <w:pPr>
        <w:pStyle w:val="ListParagraph"/>
        <w:numPr>
          <w:ilvl w:val="0"/>
          <w:numId w:val="18"/>
        </w:numPr>
        <w:tabs>
          <w:tab w:val="left" w:pos="993"/>
        </w:tabs>
        <w:spacing w:after="60"/>
        <w:ind w:left="1080"/>
        <w:jc w:val="both"/>
        <w:rPr>
          <w:rFonts w:eastAsia="MS Mincho"/>
          <w:bCs/>
          <w:sz w:val="24"/>
          <w:szCs w:val="24"/>
          <w:lang w:val="en-GB"/>
        </w:rPr>
      </w:pPr>
      <w:r w:rsidRPr="003F42FD">
        <w:rPr>
          <w:rFonts w:eastAsia="MS Mincho"/>
          <w:bCs/>
          <w:sz w:val="24"/>
          <w:szCs w:val="24"/>
          <w:lang w:val="en-GB"/>
        </w:rPr>
        <w:t>Supersede 2.</w:t>
      </w:r>
      <w:r>
        <w:rPr>
          <w:rFonts w:eastAsia="MS Mincho"/>
          <w:bCs/>
          <w:sz w:val="24"/>
          <w:szCs w:val="24"/>
          <w:lang w:val="en-GB"/>
        </w:rPr>
        <w:t>226</w:t>
      </w:r>
      <w:r w:rsidRPr="003F42FD">
        <w:rPr>
          <w:rFonts w:eastAsia="MS Mincho"/>
          <w:bCs/>
          <w:sz w:val="24"/>
          <w:szCs w:val="24"/>
          <w:lang w:val="en-GB" w:eastAsia="ja-JP"/>
        </w:rPr>
        <w:t>±</w:t>
      </w:r>
      <w:r w:rsidRPr="003F42FD">
        <w:rPr>
          <w:rFonts w:eastAsia="MS Mincho"/>
          <w:bCs/>
          <w:sz w:val="24"/>
          <w:szCs w:val="24"/>
          <w:lang w:val="en-GB"/>
        </w:rPr>
        <w:t>0.0</w:t>
      </w:r>
      <w:r>
        <w:rPr>
          <w:rFonts w:eastAsia="MS Mincho"/>
          <w:bCs/>
          <w:sz w:val="24"/>
          <w:szCs w:val="24"/>
          <w:lang w:val="en-GB"/>
        </w:rPr>
        <w:t>24</w:t>
      </w:r>
      <w:r w:rsidRPr="003F42FD">
        <w:rPr>
          <w:rFonts w:eastAsia="MS Mincho"/>
          <w:bCs/>
          <w:sz w:val="24"/>
          <w:szCs w:val="24"/>
          <w:lang w:val="en-GB"/>
        </w:rPr>
        <w:t xml:space="preserve"> b at </w:t>
      </w:r>
      <w:r w:rsidR="008D31B8">
        <w:rPr>
          <w:rFonts w:eastAsia="MS Mincho"/>
          <w:bCs/>
          <w:sz w:val="24"/>
          <w:szCs w:val="24"/>
          <w:lang w:val="en-GB"/>
        </w:rPr>
        <w:t>14</w:t>
      </w:r>
      <w:r w:rsidRPr="003F42FD">
        <w:rPr>
          <w:rFonts w:eastAsia="MS Mincho"/>
          <w:bCs/>
          <w:sz w:val="24"/>
          <w:szCs w:val="24"/>
          <w:lang w:val="en-GB"/>
        </w:rPr>
        <w:t>.</w:t>
      </w:r>
      <w:r w:rsidR="008D31B8">
        <w:rPr>
          <w:rFonts w:eastAsia="MS Mincho"/>
          <w:bCs/>
          <w:sz w:val="24"/>
          <w:szCs w:val="24"/>
          <w:lang w:val="en-GB"/>
        </w:rPr>
        <w:t>7</w:t>
      </w:r>
      <w:r w:rsidRPr="003F42FD">
        <w:rPr>
          <w:rFonts w:eastAsia="MS Mincho"/>
          <w:bCs/>
          <w:sz w:val="24"/>
          <w:szCs w:val="24"/>
          <w:lang w:val="en-GB"/>
        </w:rPr>
        <w:t xml:space="preserve"> MeV by 2.2</w:t>
      </w:r>
      <w:r w:rsidR="008D31B8">
        <w:rPr>
          <w:rFonts w:eastAsia="MS Mincho"/>
          <w:bCs/>
          <w:sz w:val="24"/>
          <w:szCs w:val="24"/>
          <w:lang w:val="en-GB"/>
        </w:rPr>
        <w:t>85</w:t>
      </w:r>
      <w:r w:rsidRPr="003F42FD">
        <w:rPr>
          <w:rFonts w:eastAsia="MS Mincho"/>
          <w:bCs/>
          <w:sz w:val="24"/>
          <w:szCs w:val="24"/>
          <w:lang w:val="en-GB" w:eastAsia="ja-JP"/>
        </w:rPr>
        <w:t>±</w:t>
      </w:r>
      <w:r w:rsidRPr="003F42FD">
        <w:rPr>
          <w:rFonts w:eastAsia="MS Mincho"/>
          <w:bCs/>
          <w:sz w:val="24"/>
          <w:szCs w:val="24"/>
          <w:lang w:val="en-GB"/>
        </w:rPr>
        <w:t>0.0</w:t>
      </w:r>
      <w:r w:rsidR="008D31B8">
        <w:rPr>
          <w:rFonts w:eastAsia="MS Mincho"/>
          <w:bCs/>
          <w:sz w:val="24"/>
          <w:szCs w:val="24"/>
          <w:lang w:val="en-GB"/>
        </w:rPr>
        <w:t>44</w:t>
      </w:r>
      <w:r w:rsidRPr="003F42FD">
        <w:rPr>
          <w:rFonts w:eastAsia="MS Mincho"/>
          <w:bCs/>
          <w:sz w:val="24"/>
          <w:szCs w:val="24"/>
          <w:lang w:val="en-GB"/>
        </w:rPr>
        <w:t xml:space="preserve"> b at </w:t>
      </w:r>
      <w:r w:rsidR="008D31B8">
        <w:rPr>
          <w:rFonts w:eastAsia="MS Mincho"/>
          <w:bCs/>
          <w:sz w:val="24"/>
          <w:szCs w:val="24"/>
          <w:lang w:val="en-GB"/>
        </w:rPr>
        <w:t>14</w:t>
      </w:r>
      <w:r w:rsidRPr="003F42FD">
        <w:rPr>
          <w:rFonts w:eastAsia="MS Mincho"/>
          <w:bCs/>
          <w:sz w:val="24"/>
          <w:szCs w:val="24"/>
          <w:lang w:val="en-GB"/>
        </w:rPr>
        <w:t>.</w:t>
      </w:r>
      <w:r w:rsidR="008D31B8">
        <w:rPr>
          <w:rFonts w:eastAsia="MS Mincho"/>
          <w:bCs/>
          <w:sz w:val="24"/>
          <w:szCs w:val="24"/>
          <w:lang w:val="en-GB"/>
        </w:rPr>
        <w:t>7</w:t>
      </w:r>
      <w:r w:rsidRPr="003F42FD">
        <w:rPr>
          <w:rFonts w:eastAsia="MS Mincho"/>
          <w:bCs/>
          <w:sz w:val="24"/>
          <w:szCs w:val="24"/>
          <w:lang w:val="en-GB"/>
        </w:rPr>
        <w:t xml:space="preserve"> MeV in 22304.00</w:t>
      </w:r>
      <w:r w:rsidR="0047571C">
        <w:rPr>
          <w:rFonts w:eastAsia="MS Mincho"/>
          <w:bCs/>
          <w:sz w:val="24"/>
          <w:szCs w:val="24"/>
          <w:lang w:val="en-GB"/>
        </w:rPr>
        <w:t>8</w:t>
      </w:r>
      <w:r w:rsidRPr="003F42FD">
        <w:rPr>
          <w:rFonts w:eastAsia="MS Mincho"/>
          <w:bCs/>
          <w:sz w:val="24"/>
          <w:szCs w:val="24"/>
          <w:lang w:val="en-GB"/>
        </w:rPr>
        <w:t>.</w:t>
      </w:r>
    </w:p>
    <w:p w14:paraId="709B070F" w14:textId="77777777" w:rsidR="00280796" w:rsidRDefault="00280796" w:rsidP="00996BEF">
      <w:pPr>
        <w:tabs>
          <w:tab w:val="left" w:pos="993"/>
        </w:tabs>
        <w:spacing w:after="60"/>
        <w:ind w:left="360"/>
        <w:jc w:val="both"/>
        <w:rPr>
          <w:rFonts w:eastAsia="MS Mincho"/>
          <w:b/>
          <w:sz w:val="24"/>
          <w:szCs w:val="24"/>
          <w:lang w:val="en-GB"/>
        </w:rPr>
      </w:pPr>
    </w:p>
    <w:p w14:paraId="13CB4217" w14:textId="10C4CB8F" w:rsidR="0020155F" w:rsidRPr="003F42FD" w:rsidRDefault="008315E2" w:rsidP="00996BEF">
      <w:pPr>
        <w:tabs>
          <w:tab w:val="left" w:pos="993"/>
        </w:tabs>
        <w:spacing w:after="60"/>
        <w:ind w:left="360"/>
        <w:jc w:val="both"/>
        <w:rPr>
          <w:rFonts w:eastAsia="MS Mincho"/>
          <w:bCs/>
          <w:sz w:val="24"/>
          <w:szCs w:val="24"/>
          <w:lang w:val="en-GB"/>
        </w:rPr>
      </w:pPr>
      <w:r w:rsidRPr="00EB34AD">
        <w:rPr>
          <w:rFonts w:eastAsia="MS Mincho"/>
          <w:b/>
          <w:sz w:val="24"/>
          <w:szCs w:val="24"/>
          <w:lang w:val="en-GB"/>
        </w:rPr>
        <w:t>30558.003</w:t>
      </w:r>
      <w:r w:rsidR="0020155F" w:rsidRPr="003F42FD">
        <w:rPr>
          <w:rFonts w:eastAsia="MS Mincho"/>
          <w:bCs/>
          <w:sz w:val="24"/>
          <w:szCs w:val="24"/>
          <w:lang w:val="en-GB"/>
        </w:rPr>
        <w:t>:</w:t>
      </w:r>
    </w:p>
    <w:p w14:paraId="53F0B2E0" w14:textId="0A58135B" w:rsidR="00E07914" w:rsidRPr="003F42FD" w:rsidRDefault="0016069C" w:rsidP="00996BEF">
      <w:pPr>
        <w:pStyle w:val="ListParagraph"/>
        <w:numPr>
          <w:ilvl w:val="0"/>
          <w:numId w:val="18"/>
        </w:numPr>
        <w:tabs>
          <w:tab w:val="left" w:pos="993"/>
        </w:tabs>
        <w:spacing w:after="60"/>
        <w:ind w:left="1080"/>
        <w:jc w:val="both"/>
        <w:rPr>
          <w:rFonts w:eastAsia="MS Mincho"/>
          <w:bCs/>
          <w:sz w:val="24"/>
          <w:szCs w:val="24"/>
          <w:lang w:val="en-GB"/>
        </w:rPr>
      </w:pPr>
      <w:r w:rsidRPr="003F42FD">
        <w:rPr>
          <w:rFonts w:eastAsia="MS Mincho"/>
          <w:bCs/>
          <w:sz w:val="24"/>
          <w:szCs w:val="24"/>
          <w:lang w:val="en-GB"/>
        </w:rPr>
        <w:t xml:space="preserve">Supersede </w:t>
      </w:r>
      <w:r w:rsidR="008835B3" w:rsidRPr="003F42FD">
        <w:rPr>
          <w:rFonts w:eastAsia="MS Mincho"/>
          <w:bCs/>
          <w:sz w:val="24"/>
          <w:szCs w:val="24"/>
          <w:lang w:val="en-GB"/>
        </w:rPr>
        <w:t>2.163</w:t>
      </w:r>
      <w:r w:rsidR="008835B3" w:rsidRPr="003F42FD">
        <w:rPr>
          <w:rFonts w:eastAsia="MS Mincho"/>
          <w:bCs/>
          <w:sz w:val="24"/>
          <w:szCs w:val="24"/>
          <w:lang w:val="en-GB" w:eastAsia="ja-JP"/>
        </w:rPr>
        <w:t>±</w:t>
      </w:r>
      <w:r w:rsidR="008835B3" w:rsidRPr="003F42FD">
        <w:rPr>
          <w:rFonts w:eastAsia="MS Mincho"/>
          <w:bCs/>
          <w:sz w:val="24"/>
          <w:szCs w:val="24"/>
          <w:lang w:val="en-GB"/>
        </w:rPr>
        <w:t xml:space="preserve">0.043 b </w:t>
      </w:r>
      <w:r w:rsidR="000062D6" w:rsidRPr="003F42FD">
        <w:rPr>
          <w:rFonts w:eastAsia="MS Mincho"/>
          <w:bCs/>
          <w:sz w:val="24"/>
          <w:szCs w:val="24"/>
          <w:lang w:val="en-GB"/>
        </w:rPr>
        <w:t xml:space="preserve">at 8.5 MeV </w:t>
      </w:r>
      <w:r w:rsidRPr="003F42FD">
        <w:rPr>
          <w:rFonts w:eastAsia="MS Mincho"/>
          <w:bCs/>
          <w:sz w:val="24"/>
          <w:szCs w:val="24"/>
          <w:lang w:val="en-GB"/>
        </w:rPr>
        <w:t xml:space="preserve">by </w:t>
      </w:r>
      <w:r w:rsidR="000062D6" w:rsidRPr="003F42FD">
        <w:rPr>
          <w:rFonts w:eastAsia="MS Mincho"/>
          <w:bCs/>
          <w:sz w:val="24"/>
          <w:szCs w:val="24"/>
          <w:lang w:val="en-GB"/>
        </w:rPr>
        <w:t>2.265</w:t>
      </w:r>
      <w:r w:rsidR="000062D6" w:rsidRPr="003F42FD">
        <w:rPr>
          <w:rFonts w:eastAsia="MS Mincho"/>
          <w:bCs/>
          <w:sz w:val="24"/>
          <w:szCs w:val="24"/>
          <w:lang w:val="en-GB" w:eastAsia="ja-JP"/>
        </w:rPr>
        <w:t>±</w:t>
      </w:r>
      <w:r w:rsidR="000062D6" w:rsidRPr="003F42FD">
        <w:rPr>
          <w:rFonts w:eastAsia="MS Mincho"/>
          <w:bCs/>
          <w:sz w:val="24"/>
          <w:szCs w:val="24"/>
          <w:lang w:val="en-GB"/>
        </w:rPr>
        <w:t>0.066 b at 8.</w:t>
      </w:r>
      <w:r w:rsidR="00261405" w:rsidRPr="003F42FD">
        <w:rPr>
          <w:rFonts w:eastAsia="MS Mincho"/>
          <w:bCs/>
          <w:sz w:val="24"/>
          <w:szCs w:val="24"/>
          <w:lang w:val="en-GB"/>
        </w:rPr>
        <w:t>4</w:t>
      </w:r>
      <w:r w:rsidR="000062D6" w:rsidRPr="003F42FD">
        <w:rPr>
          <w:rFonts w:eastAsia="MS Mincho"/>
          <w:bCs/>
          <w:sz w:val="24"/>
          <w:szCs w:val="24"/>
          <w:lang w:val="en-GB"/>
        </w:rPr>
        <w:t xml:space="preserve"> MeV in </w:t>
      </w:r>
      <w:r w:rsidRPr="003F42FD">
        <w:rPr>
          <w:rFonts w:eastAsia="MS Mincho"/>
          <w:bCs/>
          <w:sz w:val="24"/>
          <w:szCs w:val="24"/>
          <w:lang w:val="en-GB"/>
        </w:rPr>
        <w:t>22304.004</w:t>
      </w:r>
      <w:r w:rsidR="002041A8" w:rsidRPr="003F42FD">
        <w:rPr>
          <w:rFonts w:eastAsia="MS Mincho"/>
          <w:bCs/>
          <w:sz w:val="24"/>
          <w:szCs w:val="24"/>
          <w:lang w:val="en-GB"/>
        </w:rPr>
        <w:t>.</w:t>
      </w:r>
    </w:p>
    <w:p w14:paraId="2CEC3D20" w14:textId="77777777" w:rsidR="00996BEF" w:rsidRDefault="00996BEF" w:rsidP="00996BEF">
      <w:pPr>
        <w:tabs>
          <w:tab w:val="left" w:pos="993"/>
        </w:tabs>
        <w:spacing w:after="60"/>
        <w:ind w:left="360"/>
        <w:jc w:val="both"/>
        <w:rPr>
          <w:rFonts w:eastAsia="MS Mincho"/>
          <w:b/>
          <w:sz w:val="24"/>
          <w:szCs w:val="24"/>
          <w:lang w:val="en-GB"/>
        </w:rPr>
      </w:pPr>
    </w:p>
    <w:p w14:paraId="31C1530C" w14:textId="0D5264A8" w:rsidR="0020155F" w:rsidRPr="003F42FD" w:rsidRDefault="002041A8" w:rsidP="00996BEF">
      <w:pPr>
        <w:tabs>
          <w:tab w:val="left" w:pos="993"/>
        </w:tabs>
        <w:spacing w:after="60"/>
        <w:ind w:left="360"/>
        <w:jc w:val="both"/>
        <w:rPr>
          <w:rFonts w:eastAsia="MS Mincho"/>
          <w:bCs/>
          <w:sz w:val="24"/>
          <w:szCs w:val="24"/>
          <w:lang w:val="en-GB"/>
        </w:rPr>
      </w:pPr>
      <w:r w:rsidRPr="00EB34AD">
        <w:rPr>
          <w:rFonts w:eastAsia="MS Mincho"/>
          <w:b/>
          <w:sz w:val="24"/>
          <w:szCs w:val="24"/>
          <w:lang w:val="en-GB"/>
        </w:rPr>
        <w:t>40911.006</w:t>
      </w:r>
      <w:r w:rsidRPr="003F42FD">
        <w:rPr>
          <w:rFonts w:eastAsia="MS Mincho"/>
          <w:bCs/>
          <w:sz w:val="24"/>
          <w:szCs w:val="24"/>
          <w:lang w:val="en-GB"/>
        </w:rPr>
        <w:t>:</w:t>
      </w:r>
    </w:p>
    <w:p w14:paraId="2565D30E" w14:textId="6E037450" w:rsidR="002041A8" w:rsidRPr="003F42FD" w:rsidRDefault="002041A8" w:rsidP="00996BEF">
      <w:pPr>
        <w:pStyle w:val="ListParagraph"/>
        <w:numPr>
          <w:ilvl w:val="0"/>
          <w:numId w:val="18"/>
        </w:numPr>
        <w:tabs>
          <w:tab w:val="left" w:pos="993"/>
        </w:tabs>
        <w:spacing w:after="60"/>
        <w:ind w:left="1080"/>
        <w:jc w:val="both"/>
        <w:rPr>
          <w:rFonts w:eastAsia="MS Mincho"/>
          <w:bCs/>
          <w:sz w:val="24"/>
          <w:szCs w:val="24"/>
          <w:lang w:val="en-GB"/>
        </w:rPr>
      </w:pPr>
      <w:r w:rsidRPr="003F42FD">
        <w:rPr>
          <w:rFonts w:eastAsia="MS Mincho"/>
          <w:bCs/>
          <w:sz w:val="24"/>
          <w:szCs w:val="24"/>
          <w:lang w:val="en-GB"/>
        </w:rPr>
        <w:t xml:space="preserve">Delete </w:t>
      </w:r>
      <w:r w:rsidR="00153864" w:rsidRPr="003F42FD">
        <w:rPr>
          <w:rFonts w:eastAsia="MS Mincho"/>
          <w:bCs/>
          <w:sz w:val="24"/>
          <w:szCs w:val="24"/>
          <w:lang w:val="en-GB"/>
        </w:rPr>
        <w:t>2.163</w:t>
      </w:r>
      <w:r w:rsidR="00153864" w:rsidRPr="003F42FD">
        <w:rPr>
          <w:rFonts w:eastAsia="MS Mincho"/>
          <w:bCs/>
          <w:sz w:val="24"/>
          <w:szCs w:val="24"/>
          <w:lang w:val="en-GB" w:eastAsia="ja-JP"/>
        </w:rPr>
        <w:t>±</w:t>
      </w:r>
      <w:r w:rsidR="00153864" w:rsidRPr="003F42FD">
        <w:rPr>
          <w:rFonts w:eastAsia="MS Mincho"/>
          <w:bCs/>
          <w:sz w:val="24"/>
          <w:szCs w:val="24"/>
          <w:lang w:val="en-GB"/>
        </w:rPr>
        <w:t xml:space="preserve">0.045 b at </w:t>
      </w:r>
      <w:r w:rsidR="003E3AC3" w:rsidRPr="003F42FD">
        <w:rPr>
          <w:rFonts w:eastAsia="MS Mincho"/>
          <w:bCs/>
          <w:sz w:val="24"/>
          <w:szCs w:val="24"/>
          <w:lang w:val="en-GB"/>
        </w:rPr>
        <w:t>8.4 MeV. (</w:t>
      </w:r>
      <w:r w:rsidR="00A13CE8">
        <w:rPr>
          <w:rFonts w:eastAsia="MS Mincho"/>
          <w:bCs/>
          <w:sz w:val="24"/>
          <w:szCs w:val="24"/>
          <w:lang w:val="en-GB"/>
        </w:rPr>
        <w:t>D</w:t>
      </w:r>
      <w:r w:rsidR="00261405" w:rsidRPr="003F42FD">
        <w:rPr>
          <w:rFonts w:eastAsia="MS Mincho"/>
          <w:bCs/>
          <w:sz w:val="24"/>
          <w:szCs w:val="24"/>
          <w:lang w:val="en-GB"/>
        </w:rPr>
        <w:t>ata</w:t>
      </w:r>
      <w:r w:rsidR="003E3AC3" w:rsidRPr="003F42FD">
        <w:rPr>
          <w:rFonts w:eastAsia="MS Mincho"/>
          <w:bCs/>
          <w:sz w:val="24"/>
          <w:szCs w:val="24"/>
          <w:lang w:val="en-GB"/>
        </w:rPr>
        <w:t xml:space="preserve"> from 3DDRROS</w:t>
      </w:r>
      <w:r w:rsidR="008835B3" w:rsidRPr="003F42FD">
        <w:rPr>
          <w:rFonts w:eastAsia="MS Mincho"/>
          <w:bCs/>
          <w:sz w:val="24"/>
          <w:szCs w:val="24"/>
          <w:lang w:val="en-GB"/>
        </w:rPr>
        <w:t>.</w:t>
      </w:r>
      <w:r w:rsidR="003E3AC3" w:rsidRPr="003F42FD">
        <w:rPr>
          <w:rFonts w:eastAsia="MS Mincho"/>
          <w:bCs/>
          <w:sz w:val="24"/>
          <w:szCs w:val="24"/>
          <w:lang w:val="en-GB"/>
        </w:rPr>
        <w:t xml:space="preserve"> Compiled in 30558.003.)</w:t>
      </w:r>
    </w:p>
    <w:p w14:paraId="1BEC69E1" w14:textId="029B034C" w:rsidR="007E5B39" w:rsidRDefault="00DF3196" w:rsidP="00996BEF">
      <w:pPr>
        <w:pStyle w:val="ListParagraph"/>
        <w:numPr>
          <w:ilvl w:val="0"/>
          <w:numId w:val="18"/>
        </w:numPr>
        <w:tabs>
          <w:tab w:val="left" w:pos="993"/>
        </w:tabs>
        <w:spacing w:after="60"/>
        <w:ind w:left="1080"/>
        <w:jc w:val="both"/>
        <w:rPr>
          <w:rFonts w:eastAsia="MS Mincho"/>
          <w:bCs/>
          <w:sz w:val="24"/>
          <w:szCs w:val="24"/>
          <w:lang w:val="en-GB"/>
        </w:rPr>
      </w:pPr>
      <w:r w:rsidRPr="003F42FD">
        <w:rPr>
          <w:rFonts w:eastAsia="MS Mincho"/>
          <w:bCs/>
          <w:sz w:val="24"/>
          <w:szCs w:val="24"/>
          <w:lang w:val="en-GB"/>
        </w:rPr>
        <w:t xml:space="preserve">Delete </w:t>
      </w:r>
      <w:r w:rsidR="008D617D" w:rsidRPr="003F42FD">
        <w:rPr>
          <w:rFonts w:eastAsia="MS Mincho"/>
          <w:bCs/>
          <w:sz w:val="24"/>
          <w:szCs w:val="24"/>
          <w:lang w:val="en-GB"/>
        </w:rPr>
        <w:t>2.210</w:t>
      </w:r>
      <w:r w:rsidR="008D617D" w:rsidRPr="003F42FD">
        <w:rPr>
          <w:rFonts w:eastAsia="MS Mincho"/>
          <w:bCs/>
          <w:sz w:val="24"/>
          <w:szCs w:val="24"/>
          <w:lang w:val="en-GB" w:eastAsia="ja-JP"/>
        </w:rPr>
        <w:t>±</w:t>
      </w:r>
      <w:r w:rsidR="008D617D" w:rsidRPr="003F42FD">
        <w:rPr>
          <w:rFonts w:eastAsia="MS Mincho"/>
          <w:bCs/>
          <w:sz w:val="24"/>
          <w:szCs w:val="24"/>
          <w:lang w:val="en-GB"/>
        </w:rPr>
        <w:t>0.024 b at 14.7 MeV</w:t>
      </w:r>
      <w:r w:rsidR="00A13CE8">
        <w:rPr>
          <w:rFonts w:eastAsia="MS Mincho"/>
          <w:bCs/>
          <w:sz w:val="24"/>
          <w:szCs w:val="24"/>
          <w:lang w:val="en-GB"/>
        </w:rPr>
        <w:t>.</w:t>
      </w:r>
      <w:r w:rsidR="008D617D" w:rsidRPr="003F42FD">
        <w:rPr>
          <w:rFonts w:eastAsia="MS Mincho"/>
          <w:bCs/>
          <w:sz w:val="24"/>
          <w:szCs w:val="24"/>
          <w:lang w:val="en-GB"/>
        </w:rPr>
        <w:t xml:space="preserve"> (</w:t>
      </w:r>
      <w:r w:rsidR="00A13CE8">
        <w:rPr>
          <w:rFonts w:eastAsia="MS Mincho"/>
          <w:bCs/>
          <w:sz w:val="24"/>
          <w:szCs w:val="24"/>
          <w:lang w:val="en-GB"/>
        </w:rPr>
        <w:t>E</w:t>
      </w:r>
      <w:r w:rsidR="00B624BE" w:rsidRPr="003F42FD">
        <w:rPr>
          <w:rFonts w:eastAsia="MS Mincho"/>
          <w:bCs/>
          <w:sz w:val="24"/>
          <w:szCs w:val="24"/>
          <w:lang w:val="en-GB"/>
        </w:rPr>
        <w:t>xperimental location unclear</w:t>
      </w:r>
      <w:r w:rsidR="008D617D" w:rsidRPr="003F42FD">
        <w:rPr>
          <w:rFonts w:eastAsia="MS Mincho"/>
          <w:bCs/>
          <w:sz w:val="24"/>
          <w:szCs w:val="24"/>
          <w:lang w:val="en-GB"/>
        </w:rPr>
        <w:t>)</w:t>
      </w:r>
      <w:r w:rsidR="00ED0AA7">
        <w:rPr>
          <w:rFonts w:eastAsia="MS Mincho"/>
          <w:bCs/>
          <w:sz w:val="24"/>
          <w:szCs w:val="24"/>
          <w:lang w:val="en-GB"/>
        </w:rPr>
        <w:t>.</w:t>
      </w:r>
    </w:p>
    <w:p w14:paraId="279BFF4B" w14:textId="7AC0F08F" w:rsidR="00261405" w:rsidRPr="003F42FD" w:rsidRDefault="00ED0AA7" w:rsidP="00996BEF">
      <w:pPr>
        <w:pStyle w:val="ListParagraph"/>
        <w:numPr>
          <w:ilvl w:val="0"/>
          <w:numId w:val="18"/>
        </w:numPr>
        <w:tabs>
          <w:tab w:val="left" w:pos="993"/>
        </w:tabs>
        <w:spacing w:after="60"/>
        <w:ind w:left="108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Compile </w:t>
      </w:r>
      <w:r w:rsidR="00DF3196" w:rsidRPr="003F42FD">
        <w:rPr>
          <w:rFonts w:eastAsia="MS Mincho"/>
          <w:bCs/>
          <w:sz w:val="24"/>
          <w:szCs w:val="24"/>
          <w:lang w:val="en-GB"/>
        </w:rPr>
        <w:t>2.214</w:t>
      </w:r>
      <w:r w:rsidR="00DF3196" w:rsidRPr="003F42FD">
        <w:rPr>
          <w:rFonts w:eastAsia="MS Mincho"/>
          <w:bCs/>
          <w:sz w:val="24"/>
          <w:szCs w:val="24"/>
          <w:lang w:val="en-GB" w:eastAsia="ja-JP"/>
        </w:rPr>
        <w:t>±</w:t>
      </w:r>
      <w:r w:rsidR="00DF3196" w:rsidRPr="003F42FD">
        <w:rPr>
          <w:rFonts w:eastAsia="MS Mincho"/>
          <w:bCs/>
          <w:sz w:val="24"/>
          <w:szCs w:val="24"/>
          <w:lang w:val="en-GB"/>
        </w:rPr>
        <w:t xml:space="preserve">0.040 b </w:t>
      </w:r>
      <w:r>
        <w:rPr>
          <w:rFonts w:eastAsia="MS Mincho"/>
          <w:bCs/>
          <w:sz w:val="24"/>
          <w:szCs w:val="24"/>
          <w:lang w:val="en-GB"/>
        </w:rPr>
        <w:t xml:space="preserve">at 14.7 MeV </w:t>
      </w:r>
      <w:r w:rsidR="009F224B" w:rsidRPr="003F42FD">
        <w:rPr>
          <w:rFonts w:eastAsia="MS Mincho"/>
          <w:bCs/>
          <w:sz w:val="24"/>
          <w:szCs w:val="24"/>
          <w:lang w:val="en-GB"/>
        </w:rPr>
        <w:t>in V.</w:t>
      </w:r>
      <w:proofErr w:type="gramStart"/>
      <w:r w:rsidR="009F224B" w:rsidRPr="003F42FD">
        <w:rPr>
          <w:rFonts w:eastAsia="MS Mincho"/>
          <w:bCs/>
          <w:sz w:val="24"/>
          <w:szCs w:val="24"/>
          <w:lang w:val="en-GB"/>
        </w:rPr>
        <w:t>N.Dushin</w:t>
      </w:r>
      <w:proofErr w:type="gramEnd"/>
      <w:r w:rsidR="009F224B" w:rsidRPr="003F42FD">
        <w:rPr>
          <w:rFonts w:eastAsia="MS Mincho"/>
          <w:bCs/>
          <w:sz w:val="24"/>
          <w:szCs w:val="24"/>
          <w:lang w:val="en-GB"/>
        </w:rPr>
        <w:t>+,</w:t>
      </w:r>
      <w:r w:rsidR="009F224B" w:rsidRPr="003F42FD">
        <w:rPr>
          <w:rFonts w:eastAsia="MS Mincho"/>
          <w:bCs/>
          <w:sz w:val="24"/>
          <w:szCs w:val="24"/>
          <w:lang w:val="en-GB"/>
        </w:rPr>
        <w:t>J,SJA,55,656,1984</w:t>
      </w:r>
      <w:r w:rsidR="009F224B" w:rsidRPr="003F42FD">
        <w:rPr>
          <w:rFonts w:eastAsia="MS Mincho"/>
          <w:bCs/>
          <w:sz w:val="24"/>
          <w:szCs w:val="24"/>
          <w:lang w:val="en-GB"/>
        </w:rPr>
        <w:t xml:space="preserve"> (data from 4RUSRI) somewhere.</w:t>
      </w:r>
    </w:p>
    <w:p w14:paraId="0EEFEEE4" w14:textId="77777777" w:rsidR="00996BEF" w:rsidRDefault="00996BEF" w:rsidP="00996BEF">
      <w:pPr>
        <w:tabs>
          <w:tab w:val="left" w:pos="993"/>
        </w:tabs>
        <w:spacing w:after="60"/>
        <w:ind w:left="360"/>
        <w:jc w:val="both"/>
        <w:rPr>
          <w:rFonts w:eastAsia="MS Mincho"/>
          <w:b/>
          <w:sz w:val="24"/>
          <w:szCs w:val="24"/>
          <w:lang w:val="en-GB"/>
        </w:rPr>
      </w:pPr>
    </w:p>
    <w:p w14:paraId="602101B2" w14:textId="5FE27D5B" w:rsidR="00155B38" w:rsidRPr="003F42FD" w:rsidRDefault="00817079" w:rsidP="00996BEF">
      <w:pPr>
        <w:tabs>
          <w:tab w:val="left" w:pos="993"/>
        </w:tabs>
        <w:spacing w:after="60"/>
        <w:ind w:left="360"/>
        <w:jc w:val="both"/>
        <w:rPr>
          <w:rFonts w:eastAsia="MS Mincho"/>
          <w:bCs/>
          <w:sz w:val="24"/>
          <w:szCs w:val="24"/>
          <w:lang w:val="en-GB"/>
        </w:rPr>
      </w:pPr>
      <w:r w:rsidRPr="00EB34AD">
        <w:rPr>
          <w:rFonts w:eastAsia="MS Mincho"/>
          <w:b/>
          <w:sz w:val="24"/>
          <w:szCs w:val="24"/>
          <w:lang w:val="en-GB"/>
        </w:rPr>
        <w:t>40552.003</w:t>
      </w:r>
      <w:r w:rsidRPr="003F42FD">
        <w:rPr>
          <w:rFonts w:eastAsia="MS Mincho"/>
          <w:bCs/>
          <w:sz w:val="24"/>
          <w:szCs w:val="24"/>
          <w:lang w:val="en-GB"/>
        </w:rPr>
        <w:t>:</w:t>
      </w:r>
    </w:p>
    <w:p w14:paraId="01731BBB" w14:textId="3D2D85AB" w:rsidR="00817079" w:rsidRPr="003F42FD" w:rsidRDefault="00DC516B" w:rsidP="00996BEF">
      <w:pPr>
        <w:pStyle w:val="ListParagraph"/>
        <w:numPr>
          <w:ilvl w:val="0"/>
          <w:numId w:val="19"/>
        </w:numPr>
        <w:tabs>
          <w:tab w:val="left" w:pos="993"/>
        </w:tabs>
        <w:spacing w:after="60"/>
        <w:ind w:left="1080"/>
        <w:jc w:val="both"/>
        <w:rPr>
          <w:rFonts w:eastAsia="MS Mincho"/>
          <w:bCs/>
          <w:sz w:val="24"/>
          <w:szCs w:val="24"/>
          <w:lang w:val="en-GB"/>
        </w:rPr>
      </w:pPr>
      <w:r w:rsidRPr="003F42FD">
        <w:rPr>
          <w:rFonts w:eastAsia="MS Mincho"/>
          <w:bCs/>
          <w:sz w:val="24"/>
          <w:szCs w:val="24"/>
          <w:lang w:val="en-GB"/>
        </w:rPr>
        <w:t>Supersede 2.430</w:t>
      </w:r>
      <w:r w:rsidRPr="003F42FD">
        <w:rPr>
          <w:rFonts w:eastAsia="MS Mincho"/>
          <w:bCs/>
          <w:sz w:val="24"/>
          <w:szCs w:val="24"/>
          <w:lang w:val="en-GB" w:eastAsia="ja-JP"/>
        </w:rPr>
        <w:t>±</w:t>
      </w:r>
      <w:r w:rsidRPr="003F42FD">
        <w:rPr>
          <w:rFonts w:eastAsia="MS Mincho"/>
          <w:bCs/>
          <w:sz w:val="24"/>
          <w:szCs w:val="24"/>
          <w:lang w:val="en-GB"/>
        </w:rPr>
        <w:t xml:space="preserve">0.047 b (data from 4RUSRI) by </w:t>
      </w:r>
      <w:r w:rsidR="003F42FD" w:rsidRPr="003F42FD">
        <w:rPr>
          <w:rFonts w:eastAsia="MS Mincho"/>
          <w:bCs/>
          <w:sz w:val="24"/>
          <w:szCs w:val="24"/>
          <w:lang w:val="en-GB"/>
        </w:rPr>
        <w:t>2.214</w:t>
      </w:r>
      <w:r w:rsidR="003F42FD" w:rsidRPr="003F42FD">
        <w:rPr>
          <w:rFonts w:eastAsia="MS Mincho"/>
          <w:bCs/>
          <w:sz w:val="24"/>
          <w:szCs w:val="24"/>
          <w:lang w:val="en-GB" w:eastAsia="ja-JP"/>
        </w:rPr>
        <w:t>±</w:t>
      </w:r>
      <w:r w:rsidR="003F42FD" w:rsidRPr="003F42FD">
        <w:rPr>
          <w:rFonts w:eastAsia="MS Mincho"/>
          <w:bCs/>
          <w:sz w:val="24"/>
          <w:szCs w:val="24"/>
          <w:lang w:val="en-GB"/>
        </w:rPr>
        <w:t>0.040 b (see above).</w:t>
      </w:r>
    </w:p>
    <w:p w14:paraId="0BF3082D" w14:textId="77777777" w:rsidR="00817079" w:rsidRDefault="00817079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</w:p>
    <w:p w14:paraId="50E67A12" w14:textId="60918AAA" w:rsidR="007E5B39" w:rsidRPr="007E5B39" w:rsidRDefault="007E5B39" w:rsidP="009F12C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The detailed history of </w:t>
      </w:r>
      <w:r w:rsidR="00E45F40">
        <w:rPr>
          <w:rFonts w:eastAsia="MS Mincho"/>
          <w:bCs/>
          <w:sz w:val="24"/>
          <w:szCs w:val="24"/>
          <w:lang w:val="en-GB"/>
        </w:rPr>
        <w:t>each</w:t>
      </w:r>
      <w:r>
        <w:rPr>
          <w:rFonts w:eastAsia="MS Mincho"/>
          <w:bCs/>
          <w:sz w:val="24"/>
          <w:szCs w:val="24"/>
          <w:lang w:val="en-GB"/>
        </w:rPr>
        <w:t xml:space="preserve"> published value </w:t>
      </w:r>
      <w:r w:rsidR="00E45F40">
        <w:rPr>
          <w:rFonts w:eastAsia="MS Mincho"/>
          <w:bCs/>
          <w:sz w:val="24"/>
          <w:szCs w:val="24"/>
          <w:lang w:val="en-GB"/>
        </w:rPr>
        <w:t>is</w:t>
      </w:r>
      <w:r>
        <w:rPr>
          <w:rFonts w:eastAsia="MS Mincho"/>
          <w:bCs/>
          <w:sz w:val="24"/>
          <w:szCs w:val="24"/>
          <w:lang w:val="en-GB"/>
        </w:rPr>
        <w:t xml:space="preserve"> summarized in the appended list.</w:t>
      </w:r>
    </w:p>
    <w:p w14:paraId="72F867BF" w14:textId="5694A49D" w:rsidR="007E5B39" w:rsidRDefault="007E5B39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br w:type="page"/>
      </w:r>
    </w:p>
    <w:p w14:paraId="30E5BB5F" w14:textId="77777777" w:rsidR="007E5B39" w:rsidRDefault="00A51586" w:rsidP="00967503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lastRenderedPageBreak/>
        <w:t>Distribution:</w:t>
      </w:r>
    </w:p>
    <w:p w14:paraId="259C0ECB" w14:textId="77777777" w:rsidR="007E5B39" w:rsidRDefault="007E5B39" w:rsidP="00967503">
      <w:pPr>
        <w:jc w:val="both"/>
        <w:rPr>
          <w:bCs/>
          <w:sz w:val="24"/>
          <w:szCs w:val="24"/>
          <w:lang w:val="en-GB" w:eastAsia="ja-JP"/>
        </w:rPr>
        <w:sectPr w:rsidR="007E5B39" w:rsidSect="007E5B39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6275D635" w14:textId="4C493E3E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a.koning@iaea.org</w:t>
      </w:r>
    </w:p>
    <w:p w14:paraId="5DA7A32B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aloks279@gmail.com</w:t>
      </w:r>
    </w:p>
    <w:p w14:paraId="032B8264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daniela.foligno@oecd-nea.org</w:t>
      </w:r>
    </w:p>
    <w:p w14:paraId="3735DAAB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dbrown@bnl.gov</w:t>
      </w:r>
    </w:p>
    <w:p w14:paraId="2812AFA3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dgremyachkin@ippe.ru</w:t>
      </w:r>
    </w:p>
    <w:p w14:paraId="6FE8BEB4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draj@barc.gov.in</w:t>
      </w:r>
    </w:p>
    <w:p w14:paraId="4EE8EBF6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exfor@oecd-nea.org</w:t>
      </w:r>
    </w:p>
    <w:p w14:paraId="58B11DD9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fukahori.tokio@jaea.go.jp</w:t>
      </w:r>
    </w:p>
    <w:p w14:paraId="1DD2F3BD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ganesan555@gmail.com</w:t>
      </w:r>
    </w:p>
    <w:p w14:paraId="40DD4E56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gezg@ciae.ac.cn</w:t>
      </w:r>
    </w:p>
    <w:p w14:paraId="05130752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iwamoto.osamu@jaea.go.jp</w:t>
      </w:r>
    </w:p>
    <w:p w14:paraId="460C929B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jmwang@ciae.ac.cn</w:t>
      </w:r>
    </w:p>
    <w:p w14:paraId="6B611887" w14:textId="77777777" w:rsidR="00967503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julia.sprenger@oecd-nea.org</w:t>
      </w:r>
    </w:p>
    <w:p w14:paraId="06F6D32E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kaltchen@ukr.net</w:t>
      </w:r>
    </w:p>
    <w:p w14:paraId="461040FC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kimdh@kaeri.re.kr</w:t>
      </w:r>
    </w:p>
    <w:p w14:paraId="7899E301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kimura.atsushi04@jaea.go.jp</w:t>
      </w:r>
    </w:p>
    <w:p w14:paraId="42A686F0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l.vrapcenjak@iaea.org</w:t>
      </w:r>
    </w:p>
    <w:p w14:paraId="09937C7C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manuel.bossant@oecd-nea.org</w:t>
      </w:r>
    </w:p>
    <w:p w14:paraId="034A6417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michael.fleming@oecd-nea.org</w:t>
      </w:r>
    </w:p>
    <w:p w14:paraId="57EE87EB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mvmikhaylyukova@ippe.ru</w:t>
      </w:r>
    </w:p>
    <w:p w14:paraId="74E119BD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nicolas.soppera@oecd-nea.org</w:t>
      </w:r>
    </w:p>
    <w:p w14:paraId="7AA5508E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nomura@nucl.sci.hokudai.ac.jp</w:t>
      </w:r>
    </w:p>
    <w:p w14:paraId="3310632E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n.otsuka@iaea.org</w:t>
      </w:r>
    </w:p>
    <w:p w14:paraId="16B99E7A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nrdc@jcprg.org</w:t>
      </w:r>
    </w:p>
    <w:p w14:paraId="6A015BBA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nshu@ciae.ac.cn</w:t>
      </w:r>
    </w:p>
    <w:p w14:paraId="5128CB42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odsurenn@gmail.com</w:t>
      </w:r>
    </w:p>
    <w:p w14:paraId="250A70E7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ogritzay@ukr.net</w:t>
      </w:r>
    </w:p>
    <w:p w14:paraId="1C9A242A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otto.schwerer@aon.at</w:t>
      </w:r>
    </w:p>
    <w:p w14:paraId="606A155B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pikulina@expd.vniief.ru</w:t>
      </w:r>
    </w:p>
    <w:p w14:paraId="60C22371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pritychenko@bnl.gov</w:t>
      </w:r>
    </w:p>
    <w:p w14:paraId="12D688A9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scyang@kaeri.re.kr</w:t>
      </w:r>
    </w:p>
    <w:p w14:paraId="4B45705E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selyankina@expd.vniief.ru</w:t>
      </w:r>
    </w:p>
    <w:p w14:paraId="41F4B019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sonzogni@bnl.gov</w:t>
      </w:r>
    </w:p>
    <w:p w14:paraId="631482C6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stakacs@atomki.mta.hu</w:t>
      </w:r>
    </w:p>
    <w:p w14:paraId="24E9E203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stanislav.hlavac@savba.sk</w:t>
      </w:r>
    </w:p>
    <w:p w14:paraId="3B905F23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sv.dunaeva@gmail.com</w:t>
      </w:r>
    </w:p>
    <w:p w14:paraId="2C9E9796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tada@nucl.sci.hokudai.ac.jp</w:t>
      </w:r>
    </w:p>
    <w:p w14:paraId="5B2A0F1C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taova@expd.vniief.ru</w:t>
      </w:r>
    </w:p>
    <w:p w14:paraId="77929928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tarkanyi@atomki.hu</w:t>
      </w:r>
    </w:p>
    <w:p w14:paraId="07DAD926" w14:textId="021A6EEC" w:rsidR="00967503" w:rsidRPr="00142500" w:rsidRDefault="0020070A" w:rsidP="0096750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v.zer</w:t>
      </w:r>
      <w:r w:rsidR="00967503" w:rsidRPr="00142500">
        <w:rPr>
          <w:bCs/>
          <w:sz w:val="24"/>
          <w:szCs w:val="24"/>
          <w:lang w:val="en-GB" w:eastAsia="ja-JP"/>
        </w:rPr>
        <w:t>kin@</w:t>
      </w:r>
      <w:r w:rsidR="00967503">
        <w:rPr>
          <w:bCs/>
          <w:sz w:val="24"/>
          <w:szCs w:val="24"/>
          <w:lang w:val="en-GB" w:eastAsia="ja-JP"/>
        </w:rPr>
        <w:t>gmail.com</w:t>
      </w:r>
    </w:p>
    <w:p w14:paraId="71C9454B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vidyathakur@yahoo.co.in</w:t>
      </w:r>
    </w:p>
    <w:p w14:paraId="51743AD1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vsemkova@inrne.bas.bg</w:t>
      </w:r>
    </w:p>
    <w:p w14:paraId="73014568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vvvarlamov@gmail.com</w:t>
      </w:r>
    </w:p>
    <w:p w14:paraId="12D08CB0" w14:textId="77777777" w:rsidR="00967503" w:rsidRPr="00142500" w:rsidRDefault="00967503" w:rsidP="00967503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yolee@kaeri.re.kr</w:t>
      </w:r>
    </w:p>
    <w:p w14:paraId="62F1D1E3" w14:textId="3CC51834" w:rsidR="00155B38" w:rsidRDefault="00145B1C" w:rsidP="00A51586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zholdybayev@inp.kz</w:t>
      </w:r>
    </w:p>
    <w:p w14:paraId="6EF052D1" w14:textId="77777777" w:rsidR="007E5B39" w:rsidRDefault="007E5B39" w:rsidP="00A51586">
      <w:pPr>
        <w:jc w:val="both"/>
        <w:rPr>
          <w:bCs/>
          <w:sz w:val="24"/>
          <w:szCs w:val="24"/>
          <w:lang w:val="en-GB" w:eastAsia="ja-JP"/>
        </w:rPr>
        <w:sectPr w:rsidR="007E5B39" w:rsidSect="007E5B39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1A6D70C6" w14:textId="77777777" w:rsidR="007E5B39" w:rsidRDefault="007E5B39" w:rsidP="00A51586">
      <w:pPr>
        <w:jc w:val="both"/>
        <w:rPr>
          <w:bCs/>
          <w:sz w:val="24"/>
          <w:szCs w:val="24"/>
          <w:lang w:val="en-GB" w:eastAsia="ja-JP"/>
        </w:rPr>
      </w:pPr>
    </w:p>
    <w:p w14:paraId="719B68C4" w14:textId="6B145571" w:rsidR="007E5B39" w:rsidRDefault="007E5B39" w:rsidP="00A51586">
      <w:pPr>
        <w:jc w:val="both"/>
        <w:rPr>
          <w:bCs/>
          <w:sz w:val="24"/>
          <w:szCs w:val="24"/>
          <w:lang w:val="en-GB" w:eastAsia="ja-JP"/>
        </w:rPr>
        <w:sectPr w:rsidR="007E5B39" w:rsidSect="007E5B39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481AABD9" w14:textId="29CB8E5D" w:rsidR="008C75BC" w:rsidRPr="00CE32E1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1559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09"/>
        <w:gridCol w:w="1977"/>
        <w:gridCol w:w="2380"/>
        <w:gridCol w:w="931"/>
        <w:gridCol w:w="932"/>
        <w:gridCol w:w="931"/>
        <w:gridCol w:w="932"/>
        <w:gridCol w:w="931"/>
        <w:gridCol w:w="932"/>
        <w:gridCol w:w="932"/>
        <w:gridCol w:w="2698"/>
      </w:tblGrid>
      <w:tr w:rsidR="00373E5D" w:rsidRPr="00CE32E1" w14:paraId="615E3797" w14:textId="77777777" w:rsidTr="00145B1C">
        <w:trPr>
          <w:trHeight w:val="300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B8E242" w14:textId="413C795B" w:rsidR="00373E5D" w:rsidRPr="00CE32E1" w:rsidRDefault="00373E5D" w:rsidP="00373E5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CCD173" w14:textId="77777777" w:rsidR="00373E5D" w:rsidRPr="00CE32E1" w:rsidRDefault="00373E5D" w:rsidP="00373E5D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8BE996" w14:textId="77777777" w:rsidR="00373E5D" w:rsidRPr="00CE32E1" w:rsidRDefault="00373E5D" w:rsidP="00373E5D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648D2443" w14:textId="4A401834" w:rsidR="00373E5D" w:rsidRPr="00CE32E1" w:rsidRDefault="00373E5D" w:rsidP="00373E5D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Laboratory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B51973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KRI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F9E14F6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KRI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970672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KRI?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2DF1E88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ZfK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hideMark/>
          </w:tcPr>
          <w:p w14:paraId="14A2F617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ZfK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hideMark/>
          </w:tcPr>
          <w:p w14:paraId="4AC78A0D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TUD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407E951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ZfK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hideMark/>
          </w:tcPr>
          <w:p w14:paraId="1E8EA50A" w14:textId="39AC4E09" w:rsidR="00373E5D" w:rsidRPr="00CE32E1" w:rsidRDefault="00373E5D" w:rsidP="00373E5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E5114B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Remark</w:t>
            </w:r>
          </w:p>
        </w:tc>
      </w:tr>
      <w:tr w:rsidR="00373E5D" w:rsidRPr="00CE32E1" w14:paraId="2AA68098" w14:textId="77777777" w:rsidTr="00145B1C">
        <w:trPr>
          <w:trHeight w:val="300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877637" w14:textId="48087EB6" w:rsidR="00373E5D" w:rsidRPr="00CE32E1" w:rsidRDefault="00373E5D" w:rsidP="00373E5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CF1E6E" w14:textId="77777777" w:rsidR="00373E5D" w:rsidRPr="00CE32E1" w:rsidRDefault="00373E5D" w:rsidP="00373E5D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CF44F1" w14:textId="77777777" w:rsidR="00373E5D" w:rsidRPr="00CE32E1" w:rsidRDefault="00373E5D" w:rsidP="00373E5D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6B94A95D" w14:textId="05C97D9B" w:rsidR="00373E5D" w:rsidRPr="00CE32E1" w:rsidRDefault="00373E5D" w:rsidP="00373E5D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En (MeV)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32507E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1.9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246C76B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14.7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5D1EF3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14.7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F792A43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4.9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657524F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8.5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EFD9836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14.7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1C51E98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18.8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223371EE" w14:textId="77777777" w:rsidR="00373E5D" w:rsidRPr="00CE32E1" w:rsidRDefault="00373E5D" w:rsidP="00373E5D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373E5D" w:rsidRPr="00CE32E1" w14:paraId="53DB41F5" w14:textId="77777777" w:rsidTr="00145B1C">
        <w:trPr>
          <w:trHeight w:val="300"/>
        </w:trPr>
        <w:tc>
          <w:tcPr>
            <w:tcW w:w="1008" w:type="dxa"/>
            <w:tcBorders>
              <w:top w:val="nil"/>
            </w:tcBorders>
            <w:shd w:val="clear" w:color="auto" w:fill="auto"/>
            <w:noWrap/>
          </w:tcPr>
          <w:p w14:paraId="50A0057C" w14:textId="08F1E01E" w:rsidR="00373E5D" w:rsidRPr="00CE32E1" w:rsidRDefault="00373E5D" w:rsidP="00373E5D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hideMark/>
          </w:tcPr>
          <w:p w14:paraId="25FF3DB7" w14:textId="77777777" w:rsidR="00373E5D" w:rsidRPr="00CE32E1" w:rsidRDefault="00373E5D" w:rsidP="00373E5D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auto"/>
            <w:noWrap/>
            <w:hideMark/>
          </w:tcPr>
          <w:p w14:paraId="4BEF5CE3" w14:textId="77777777" w:rsidR="00373E5D" w:rsidRPr="00CE32E1" w:rsidRDefault="00373E5D" w:rsidP="00373E5D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38CB4E47" w14:textId="59782A7F" w:rsidR="00373E5D" w:rsidRPr="00CE32E1" w:rsidRDefault="00373E5D" w:rsidP="00373E5D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proofErr w:type="gramStart"/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n.source</w:t>
            </w:r>
            <w:proofErr w:type="spellEnd"/>
            <w:proofErr w:type="gramEnd"/>
          </w:p>
        </w:tc>
        <w:tc>
          <w:tcPr>
            <w:tcW w:w="931" w:type="dxa"/>
            <w:shd w:val="clear" w:color="auto" w:fill="auto"/>
            <w:noWrap/>
            <w:hideMark/>
          </w:tcPr>
          <w:p w14:paraId="6A86BD27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D-D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E136652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D-T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4939DE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D-T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93DF0EF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D-D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850E143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D-D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1DE720D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D-T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DCA24BA" w14:textId="77777777" w:rsidR="00373E5D" w:rsidRPr="00CE32E1" w:rsidRDefault="00373E5D" w:rsidP="00373E5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D-T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7EEFE2C3" w14:textId="77777777" w:rsidR="00373E5D" w:rsidRPr="00CE32E1" w:rsidRDefault="00373E5D" w:rsidP="00373E5D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6E528C94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1D7E3C3B" w14:textId="77777777" w:rsidR="00CE32E1" w:rsidRPr="00CE32E1" w:rsidRDefault="00CE32E1" w:rsidP="00CE32E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EXFOR #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0ED97050" w14:textId="77777777" w:rsidR="00CE32E1" w:rsidRPr="00CE32E1" w:rsidRDefault="00CE32E1" w:rsidP="00CE32E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46B66E7A" w14:textId="77777777" w:rsidR="00CE32E1" w:rsidRPr="00CE32E1" w:rsidRDefault="00CE32E1" w:rsidP="00CE32E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Data source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5FB907C0" w14:textId="77777777" w:rsidR="00CE32E1" w:rsidRPr="00CE32E1" w:rsidRDefault="00CE32E1" w:rsidP="00CE32E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86B2AE3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2593403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2D1FFF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531495D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D83273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714526C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1AAE19C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539DF87C" w14:textId="77777777" w:rsidR="00CE32E1" w:rsidRPr="00CE32E1" w:rsidRDefault="00CE32E1" w:rsidP="00CE32E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10B79442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6FE7FA4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22304.004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317A7BF2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42F1C54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C,91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JUELIC,,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510,1991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502966B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F56705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220AF19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E9FE5E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000000" w:fill="FFFF00"/>
            <w:noWrap/>
            <w:hideMark/>
          </w:tcPr>
          <w:p w14:paraId="4DD01D09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1.542(31)</w:t>
            </w:r>
          </w:p>
        </w:tc>
        <w:tc>
          <w:tcPr>
            <w:tcW w:w="931" w:type="dxa"/>
            <w:shd w:val="clear" w:color="000000" w:fill="FFFF00"/>
            <w:noWrap/>
            <w:hideMark/>
          </w:tcPr>
          <w:p w14:paraId="43F6C7A6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2.265(66)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D55FBED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000000" w:fill="FFFF00"/>
            <w:noWrap/>
            <w:hideMark/>
          </w:tcPr>
          <w:p w14:paraId="16AE9E06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2.310(52)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43F1077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4AF81722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6DBF546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22304.008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60160EF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49491D3B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C,91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JUELIC,,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510,1991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14F331CF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CA8FB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5F83E3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F76A80F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619FB2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DC4C76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000000" w:fill="FFFF00"/>
            <w:noWrap/>
            <w:hideMark/>
          </w:tcPr>
          <w:p w14:paraId="1121C7A2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2.285(44)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7F43AD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4F820B4B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0220A261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2A9C59DB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40927.004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4B2FEC9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08953CDF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J,YK,,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(4),3,1987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604CF7D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000000" w:fill="FFFF00"/>
            <w:noWrap/>
            <w:hideMark/>
          </w:tcPr>
          <w:p w14:paraId="03CC3811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1.73(5)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C8F928E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AF63C2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36DC96F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D55C1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53A19F3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102390B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7D535CEB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40C81AD6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3902123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30558.003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1F81C3EB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5045C31F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J,AE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,55,218,1983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1F5B514F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D4AFD6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0E7E04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942D2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194385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FF0000"/>
            <w:noWrap/>
            <w:hideMark/>
          </w:tcPr>
          <w:p w14:paraId="7E41090F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2.163(43)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00586E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F15088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34F54796" w14:textId="77777777" w:rsidR="00CE32E1" w:rsidRPr="00CE32E1" w:rsidRDefault="00CE32E1" w:rsidP="00CE32E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sz w:val="16"/>
                <w:szCs w:val="16"/>
                <w:lang w:val="en-GB" w:eastAsia="ja-JP"/>
              </w:rPr>
              <w:t>Must be superseded</w:t>
            </w:r>
          </w:p>
        </w:tc>
      </w:tr>
      <w:tr w:rsidR="00EC5C3B" w:rsidRPr="00CE32E1" w14:paraId="08262888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57BA594F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40911.006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2301162D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7BBC7417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C,83MOSKVA,2,201,1983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07BE9BF5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71B463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321FE2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FF0000"/>
            <w:noWrap/>
            <w:hideMark/>
          </w:tcPr>
          <w:p w14:paraId="0A1FDCE3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2.210(24)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369A538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000000" w:fill="FF0000"/>
            <w:noWrap/>
            <w:hideMark/>
          </w:tcPr>
          <w:p w14:paraId="06F40407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2.163(45)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4B3A3D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3060AC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31AFC0D8" w14:textId="77777777" w:rsidR="00CE32E1" w:rsidRPr="00280796" w:rsidRDefault="00CE32E1" w:rsidP="00CE32E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sz w:val="16"/>
                <w:szCs w:val="16"/>
                <w:lang w:val="en-GB" w:eastAsia="ja-JP"/>
              </w:rPr>
              <w:t>2.163(45) must be deleted.</w:t>
            </w:r>
          </w:p>
          <w:p w14:paraId="69D76AB9" w14:textId="6D33BD6F" w:rsidR="0012366D" w:rsidRPr="00CE32E1" w:rsidRDefault="0012366D" w:rsidP="00CE32E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  <w:r w:rsidRPr="00280796">
              <w:rPr>
                <w:rFonts w:eastAsia="Times New Roman"/>
                <w:sz w:val="16"/>
                <w:szCs w:val="16"/>
                <w:lang w:val="en-GB" w:eastAsia="ja-JP"/>
              </w:rPr>
              <w:t>2.210(24) must be probably deleted.</w:t>
            </w:r>
          </w:p>
        </w:tc>
      </w:tr>
      <w:tr w:rsidR="00EC5C3B" w:rsidRPr="00CE32E1" w14:paraId="68BAC154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3AED9D6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30475.004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48BC7AD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01C2798F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S,ZFK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-410,122,1980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1CBE0D70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21634CB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F41594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ECB3B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1B680D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79958C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FF0000"/>
            <w:noWrap/>
            <w:hideMark/>
          </w:tcPr>
          <w:p w14:paraId="306ABC74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2.226(24)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9CC888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069DA475" w14:textId="0CA4D6CD" w:rsidR="00CE32E1" w:rsidRPr="00CE32E1" w:rsidRDefault="00E00ED9" w:rsidP="00CE32E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  <w:r w:rsidRPr="00280796">
              <w:rPr>
                <w:rFonts w:eastAsia="Times New Roman"/>
                <w:sz w:val="16"/>
                <w:szCs w:val="16"/>
                <w:lang w:val="en-GB" w:eastAsia="ja-JP"/>
              </w:rPr>
              <w:t>Must be superseded</w:t>
            </w:r>
          </w:p>
        </w:tc>
      </w:tr>
      <w:tr w:rsidR="00EC5C3B" w:rsidRPr="00CE32E1" w14:paraId="0093AC70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5F97AB2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40552.003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588D4A5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3F6A93C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C,77KIEV,3,155,1977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76B4D3EB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32E445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FF0000"/>
            <w:noWrap/>
            <w:hideMark/>
          </w:tcPr>
          <w:p w14:paraId="456BF552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2.430(47)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AF24D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F25A5C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25569F5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1CEAB5B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090833F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2307E2C7" w14:textId="77777777" w:rsidR="00CE32E1" w:rsidRPr="00CE32E1" w:rsidRDefault="00CE32E1" w:rsidP="00CE32E1">
            <w:pPr>
              <w:rPr>
                <w:rFonts w:eastAsia="Times New Roman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sz w:val="16"/>
                <w:szCs w:val="16"/>
                <w:lang w:val="en-GB" w:eastAsia="ja-JP"/>
              </w:rPr>
              <w:t>Must be superseded by 2.214(40) or 2.210(24)</w:t>
            </w:r>
          </w:p>
        </w:tc>
      </w:tr>
      <w:tr w:rsidR="00EC5C3B" w:rsidRPr="00CE32E1" w14:paraId="351999A8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3C4AE462" w14:textId="77777777" w:rsidR="00CE32E1" w:rsidRPr="00CE32E1" w:rsidRDefault="00CE32E1" w:rsidP="00CE32E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CINDA date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20285713" w14:textId="77777777" w:rsidR="00CE32E1" w:rsidRPr="00CE32E1" w:rsidRDefault="00CE32E1" w:rsidP="00CE32E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Author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46A1402E" w14:textId="77777777" w:rsidR="00CE32E1" w:rsidRPr="00CE32E1" w:rsidRDefault="00CE32E1" w:rsidP="00CE32E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Reference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3327FB1B" w14:textId="77777777" w:rsidR="00CE32E1" w:rsidRPr="00CE32E1" w:rsidRDefault="00CE32E1" w:rsidP="00CE32E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Alias, translation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FD8FED9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2B57B9C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53F306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A9F27D7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6C823D7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713ECE9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2747F82" w14:textId="77777777" w:rsidR="00CE32E1" w:rsidRPr="00CE32E1" w:rsidRDefault="00CE32E1" w:rsidP="00CE32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0A4C8867" w14:textId="77777777" w:rsidR="00CE32E1" w:rsidRPr="00CE32E1" w:rsidRDefault="00CE32E1" w:rsidP="00CE32E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56A19629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32288B6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199200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58782822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Hausch</w:t>
            </w:r>
            <w:proofErr w:type="spellEnd"/>
          </w:p>
        </w:tc>
        <w:tc>
          <w:tcPr>
            <w:tcW w:w="1977" w:type="dxa"/>
            <w:shd w:val="clear" w:color="auto" w:fill="auto"/>
            <w:noWrap/>
            <w:hideMark/>
          </w:tcPr>
          <w:p w14:paraId="14A89205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T,HAUSCH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,1992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21F69259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B593395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81C8709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9754F0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4662CB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ECD581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6B969BC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2.263(44)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21A230B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2FBF3D5B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Revised from 2.182(24) in 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T,WAGNER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,1982</w:t>
            </w:r>
          </w:p>
        </w:tc>
      </w:tr>
      <w:tr w:rsidR="00EC5C3B" w:rsidRPr="00CE32E1" w14:paraId="36D7A4F0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100A956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199200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0111BF6D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Hausch</w:t>
            </w:r>
            <w:proofErr w:type="spellEnd"/>
          </w:p>
        </w:tc>
        <w:tc>
          <w:tcPr>
            <w:tcW w:w="1977" w:type="dxa"/>
            <w:shd w:val="clear" w:color="auto" w:fill="auto"/>
            <w:noWrap/>
            <w:hideMark/>
          </w:tcPr>
          <w:p w14:paraId="20E95E8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T,HAUSCH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,1992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33DB9DF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B489C1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B98B76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C167A4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2B1BFB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13BD38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84EF7F8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2.308(45)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88BAAC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31236B49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Revised from 2.226(24) in 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T,WAGNER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,1982</w:t>
            </w:r>
          </w:p>
        </w:tc>
      </w:tr>
      <w:tr w:rsidR="00EC5C3B" w:rsidRPr="00CE32E1" w14:paraId="69BD7B11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09DF67B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199200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5A9B0A8F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Hausch</w:t>
            </w:r>
            <w:proofErr w:type="spellEnd"/>
          </w:p>
        </w:tc>
        <w:tc>
          <w:tcPr>
            <w:tcW w:w="1977" w:type="dxa"/>
            <w:shd w:val="clear" w:color="auto" w:fill="auto"/>
            <w:noWrap/>
            <w:hideMark/>
          </w:tcPr>
          <w:p w14:paraId="08F0EE70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T,HAUSCH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,1992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1DF7F40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59E3B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F81091E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4479B7E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A24F13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46868D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2.265(66)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AA49235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689E3ED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22F9F1C9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Revised form 2.151(45) in 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T,JOSCH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,1983</w:t>
            </w:r>
          </w:p>
        </w:tc>
      </w:tr>
      <w:tr w:rsidR="00EC5C3B" w:rsidRPr="00CE32E1" w14:paraId="78BF434F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25272D3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199200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6AFE825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Hausch</w:t>
            </w:r>
            <w:proofErr w:type="spellEnd"/>
          </w:p>
        </w:tc>
        <w:tc>
          <w:tcPr>
            <w:tcW w:w="1977" w:type="dxa"/>
            <w:shd w:val="clear" w:color="auto" w:fill="auto"/>
            <w:noWrap/>
            <w:hideMark/>
          </w:tcPr>
          <w:p w14:paraId="40DB9BB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T,HAUSCH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,1992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43F0F62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20CF2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BB7C47E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3F9C78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06850E5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1.542(31)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F44CB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32FD50E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D0D6C59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2.310(52)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3702929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4D089A25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5C862954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199105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21EC70A1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Merla+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06A9A6A9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C,91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JUELIC,,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510,1991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356B5087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FD082F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62FD54E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16F045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000000" w:fill="FFFF00"/>
            <w:noWrap/>
            <w:hideMark/>
          </w:tcPr>
          <w:p w14:paraId="5F0C6639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1.542(31)</w:t>
            </w:r>
          </w:p>
        </w:tc>
        <w:tc>
          <w:tcPr>
            <w:tcW w:w="931" w:type="dxa"/>
            <w:shd w:val="clear" w:color="000000" w:fill="FFFF00"/>
            <w:noWrap/>
            <w:hideMark/>
          </w:tcPr>
          <w:p w14:paraId="79BA8CC5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2.265(66)</w:t>
            </w:r>
          </w:p>
        </w:tc>
        <w:tc>
          <w:tcPr>
            <w:tcW w:w="932" w:type="dxa"/>
            <w:shd w:val="clear" w:color="000000" w:fill="FFFF00"/>
            <w:noWrap/>
            <w:hideMark/>
          </w:tcPr>
          <w:p w14:paraId="04B74945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2.285(44)</w:t>
            </w:r>
          </w:p>
        </w:tc>
        <w:tc>
          <w:tcPr>
            <w:tcW w:w="932" w:type="dxa"/>
            <w:shd w:val="clear" w:color="000000" w:fill="FFFF00"/>
            <w:noWrap/>
            <w:hideMark/>
          </w:tcPr>
          <w:p w14:paraId="06829E88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2.310(52)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5C087F4D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14.7 MeV data mean of two </w:t>
            </w: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vaues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by </w:t>
            </w: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Hausch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</w:tr>
      <w:tr w:rsidR="00EC5C3B" w:rsidRPr="00CE32E1" w14:paraId="12E2E9BA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5E0E49D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198711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6534ADF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Kalinin+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310331F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J,YK,,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(4),3,1987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62A11BB6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(CCP)-365,23,1994</w:t>
            </w:r>
          </w:p>
        </w:tc>
        <w:tc>
          <w:tcPr>
            <w:tcW w:w="931" w:type="dxa"/>
            <w:shd w:val="clear" w:color="000000" w:fill="FFFF00"/>
            <w:noWrap/>
            <w:hideMark/>
          </w:tcPr>
          <w:p w14:paraId="59B0F16D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1.73(5)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42ADA68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09B2A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E16A53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CD7AA3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6E68D84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5CFD3AC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40F85BB4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0870C4D7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262D362D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198612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2F841944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Shpakov</w:t>
            </w:r>
            <w:proofErr w:type="spellEnd"/>
          </w:p>
        </w:tc>
        <w:tc>
          <w:tcPr>
            <w:tcW w:w="1977" w:type="dxa"/>
            <w:shd w:val="clear" w:color="auto" w:fill="auto"/>
            <w:noWrap/>
            <w:hideMark/>
          </w:tcPr>
          <w:p w14:paraId="79CA1307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J,YK,,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(4),19,1986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5848DEC4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(CCP)-302,33,1989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E96DC57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1.73(5)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C8FFF5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42E799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0BBA75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0F3E0D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5CC27DB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421B9B4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1CDDEA4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6CFE8C1F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693C1DE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198510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42552BA5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Kovalenko+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58784044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J,IP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,21,344,1985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18465D0D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E6C8839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4B2DE0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FBAA6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DC4E35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519994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2.151(45)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67DA5F8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2.226(24)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D5507D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4219A5E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3CEEFB75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7C526F1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198312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017D43B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Alkhazov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3D9C76E9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C,83MOSKVA,2,201,1983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368AACE7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17DA3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B1AF74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48C1D7B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2.210(24)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E53C4C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EAFB966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2.163(45)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66876BB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09F98AF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45B1469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57F15BE5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37318C19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198310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02D877B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Dushin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4574AE9F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J,AE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,55,218,1983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285BE421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J,SJA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,55,656,1984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4B92B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000000" w:fill="FFFF00"/>
            <w:noWrap/>
            <w:hideMark/>
          </w:tcPr>
          <w:p w14:paraId="36485052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2.214(40)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F3E2B7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F16274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ECDD33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2.163(45)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CEEDFA4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2.226(23)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30688FF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4CC2603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755C80AC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615F3216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198300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1C11644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Josch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62412CB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T,JOSCH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,1983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795E684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D2BA1E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03ADA6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D9828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F71381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822D17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2.151(45)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E08978F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AAB185F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40D2E30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Revised to 2.265(66) in 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T,HAUSCH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,1992</w:t>
            </w:r>
          </w:p>
        </w:tc>
      </w:tr>
      <w:tr w:rsidR="00EC5C3B" w:rsidRPr="00CE32E1" w14:paraId="4127E8E9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78C12D5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198212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25F60B66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Arlt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6B200DF6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S,ZFK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-491,135,1982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47C48244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(GDR)-26,135,1982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8C633C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6BC7723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33558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763FCE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1E9BE85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2.151(45)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F3EF2A6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2.226(24)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CEF876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2C2922C7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13D068DD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331F0A76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198210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48E12636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Arlt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0083BB31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P,ZFK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-488,20,1982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58B0E48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P,INDC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(GDR)-25,20,1982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3CACF9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3C490C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F3886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7C483ED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905F0E5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2.151(45)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3F733D8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D8CB73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1A5D9957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5C54C498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3D5399F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198207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4B473F20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Arlt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074D7BA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S,ZFK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-476,63,1982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428D8504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(GDR)-21,63,1982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34D20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7694B4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D78BCC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BEDFE2C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3CB174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2.151(45)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770965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5437FD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098C097D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1129945E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3B06E04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198200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11D79EB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Wagner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17F0F441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T,WAGNER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,1982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11D71B50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43F7A4C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2436BDC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8D9DE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6EE9B1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C1108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BA4144F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2.182(24)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0AC11E9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2437F11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Revised to 2.263(44) in 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T,HAUSCH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,1992</w:t>
            </w:r>
          </w:p>
        </w:tc>
      </w:tr>
      <w:tr w:rsidR="00EC5C3B" w:rsidRPr="00CE32E1" w14:paraId="4B9FD843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032DA1C9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198200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08A4420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Wagner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2085241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T,WAGNER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,1982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2EC65D44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F4B8E9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9666B24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2937E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D51953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D56C9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FB2C281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2.226(24)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7DCA1D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56385EF6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Revised to 2.308(45) in 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T,HAUSCH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,1992</w:t>
            </w:r>
          </w:p>
        </w:tc>
      </w:tr>
      <w:tr w:rsidR="00EC5C3B" w:rsidRPr="00CE32E1" w14:paraId="44113D5B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4E385476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198102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620D0FB4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Arlt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2A204841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J,KE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,24,48,1981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3380B39D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776B3E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F5A283A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2.292(44)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0C618E8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AB63BF8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C27821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2B5B25F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2.226(24)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F88CB7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4DF17B3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EC5C3B" w:rsidRPr="00CE32E1" w14:paraId="3F6C12FC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646BAB5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198006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119A10C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Arlt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5E82CE7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P,INDC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(GDR)-12,9,1980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5B3807E5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F93B369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056871B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2.292(44)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89E6FC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F6F12A8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2BB151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E3E4BC4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2.226(24)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6ED61C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6BCD561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2.92(44) printed in the report is probably wrong.</w:t>
            </w:r>
          </w:p>
        </w:tc>
      </w:tr>
      <w:tr w:rsidR="00EC5C3B" w:rsidRPr="00CE32E1" w14:paraId="2DEE6E96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30211F9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198005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01C5E017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Arlt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1F328BF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P,ZFK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-408,26,1980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7130C372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P,INDC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(GDR)-14,26,1980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C6E425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72B69D5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2.292(44)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87FD19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6705976C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8F074A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61781CA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2.226(24)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EDB0F6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34EAC759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3F0A6F31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2F152E62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198001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5AA140C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Arlt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773F6164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S,ZFK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-410,122,1980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55883BA1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(GDR)-13,122,1980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6646488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4719577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2.292(44)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47FCAD4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594DD44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F940A9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37326DC2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2.226(24)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4A9879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16C2823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642F42D8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0E588445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197910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74D6F9E5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Arlt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763DB42F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C,79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KNOX,,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990,1979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383661C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525FD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832C22D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2.292(44)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E4FE562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A1F9A71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974E9F2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53FBD5D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2.226(24)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9504118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16DE2B49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412071BF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04244292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197910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7E1A964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Adamov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5D05222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C,79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KNOX,,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995,1979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28FCEB4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9DB7903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3BE169F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2.292(44)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E76A3E1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879F1F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43602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8CB8099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211205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66114F6A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0876335F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14B88DDF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197906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0727638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Arlt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0D22F344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P,ZFK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-385,18,1979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10DB1F6B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5109B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CED7928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4DD3AB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DBDFC5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85AE48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F7BC77C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2.172(23)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AA0DD4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1854CE2C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quoted as preliminary value</w:t>
            </w:r>
          </w:p>
        </w:tc>
      </w:tr>
      <w:tr w:rsidR="00EC5C3B" w:rsidRPr="00CE32E1" w14:paraId="4D7CCB2B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399D7EA2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197901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6A0FCC6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Arlt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7B20F35D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S,ZFK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-382,180,1979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3A252B39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(GDR)-9,180,1979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EF80E09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4D3F516D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239A7E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DEA89B9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B24FA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8A6A484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2.172(23)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C02368C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4BF33D20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preliminary value</w:t>
            </w:r>
          </w:p>
        </w:tc>
      </w:tr>
      <w:tr w:rsidR="00EC5C3B" w:rsidRPr="00CE32E1" w14:paraId="2CCDE99B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478B0298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197704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3AEF501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Alkhazov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09E17302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C,77KIEV,3,155,1977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2905BA9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(CCP)-118,(3),155,1977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D4FD4A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505DB13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2.430(47)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B21D8E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8248628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3BA7DD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07A3A287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2B9ED555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076AF1E1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  <w:tr w:rsidR="00EC5C3B" w:rsidRPr="00CE32E1" w14:paraId="72E82E4E" w14:textId="77777777" w:rsidTr="00145B1C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14:paraId="7287A0D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197704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58336261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Adamov</w:t>
            </w:r>
            <w:proofErr w:type="spell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14:paraId="4651F549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C,77</w:t>
            </w:r>
            <w:proofErr w:type="gramStart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NBS,,</w:t>
            </w:r>
            <w:proofErr w:type="gramEnd"/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313,1977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513BC763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5D00F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73FA37E6" w14:textId="77777777" w:rsidR="00CE32E1" w:rsidRPr="00CE32E1" w:rsidRDefault="00CE32E1" w:rsidP="00CE32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2.430(47)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3F79A6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B2AC253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6DCF02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19AB45F0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14:paraId="5AA6C33B" w14:textId="77777777" w:rsidR="00CE32E1" w:rsidRPr="00CE32E1" w:rsidRDefault="00CE32E1" w:rsidP="00CE32E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698" w:type="dxa"/>
            <w:shd w:val="clear" w:color="auto" w:fill="auto"/>
            <w:noWrap/>
            <w:hideMark/>
          </w:tcPr>
          <w:p w14:paraId="4A9C8D5E" w14:textId="77777777" w:rsidR="00CE32E1" w:rsidRPr="00CE32E1" w:rsidRDefault="00CE32E1" w:rsidP="00CE32E1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CE32E1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 </w:t>
            </w:r>
          </w:p>
        </w:tc>
      </w:tr>
    </w:tbl>
    <w:p w14:paraId="2817B52C" w14:textId="77777777" w:rsidR="00155B38" w:rsidRPr="00370D26" w:rsidRDefault="00155B38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155B38" w:rsidRPr="00370D26" w:rsidSect="00E5114B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BBD3" w14:textId="77777777" w:rsidR="006836A0" w:rsidRDefault="006836A0">
      <w:r>
        <w:separator/>
      </w:r>
    </w:p>
  </w:endnote>
  <w:endnote w:type="continuationSeparator" w:id="0">
    <w:p w14:paraId="34501946" w14:textId="77777777" w:rsidR="006836A0" w:rsidRDefault="0068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6AD7" w14:textId="77777777" w:rsidR="006836A0" w:rsidRDefault="006836A0">
      <w:r>
        <w:separator/>
      </w:r>
    </w:p>
  </w:footnote>
  <w:footnote w:type="continuationSeparator" w:id="0">
    <w:p w14:paraId="6290F5EA" w14:textId="77777777" w:rsidR="006836A0" w:rsidRDefault="0068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2025F"/>
    <w:multiLevelType w:val="hybridMultilevel"/>
    <w:tmpl w:val="ED5C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19D0A2F"/>
    <w:multiLevelType w:val="hybridMultilevel"/>
    <w:tmpl w:val="D016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5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73511">
    <w:abstractNumId w:val="9"/>
  </w:num>
  <w:num w:numId="2" w16cid:durableId="46152464">
    <w:abstractNumId w:val="10"/>
  </w:num>
  <w:num w:numId="3" w16cid:durableId="1794785460">
    <w:abstractNumId w:val="2"/>
  </w:num>
  <w:num w:numId="4" w16cid:durableId="1416322070">
    <w:abstractNumId w:val="14"/>
  </w:num>
  <w:num w:numId="5" w16cid:durableId="1503007835">
    <w:abstractNumId w:val="6"/>
  </w:num>
  <w:num w:numId="6" w16cid:durableId="1793094252">
    <w:abstractNumId w:val="13"/>
  </w:num>
  <w:num w:numId="7" w16cid:durableId="1243639294">
    <w:abstractNumId w:val="16"/>
  </w:num>
  <w:num w:numId="8" w16cid:durableId="412898186">
    <w:abstractNumId w:val="1"/>
  </w:num>
  <w:num w:numId="9" w16cid:durableId="42028584">
    <w:abstractNumId w:val="11"/>
  </w:num>
  <w:num w:numId="10" w16cid:durableId="1510414060">
    <w:abstractNumId w:val="4"/>
  </w:num>
  <w:num w:numId="11" w16cid:durableId="553467442">
    <w:abstractNumId w:val="0"/>
  </w:num>
  <w:num w:numId="12" w16cid:durableId="906962217">
    <w:abstractNumId w:val="17"/>
  </w:num>
  <w:num w:numId="13" w16cid:durableId="1088160247">
    <w:abstractNumId w:val="3"/>
  </w:num>
  <w:num w:numId="14" w16cid:durableId="915482195">
    <w:abstractNumId w:val="8"/>
  </w:num>
  <w:num w:numId="15" w16cid:durableId="1402750366">
    <w:abstractNumId w:val="18"/>
  </w:num>
  <w:num w:numId="16" w16cid:durableId="116025612">
    <w:abstractNumId w:val="15"/>
  </w:num>
  <w:num w:numId="17" w16cid:durableId="1724520655">
    <w:abstractNumId w:val="12"/>
  </w:num>
  <w:num w:numId="18" w16cid:durableId="1790709541">
    <w:abstractNumId w:val="5"/>
  </w:num>
  <w:num w:numId="19" w16cid:durableId="163521547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2D6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3911"/>
    <w:rsid w:val="00024095"/>
    <w:rsid w:val="0002413E"/>
    <w:rsid w:val="000243B3"/>
    <w:rsid w:val="000246BB"/>
    <w:rsid w:val="00024AD7"/>
    <w:rsid w:val="0002503C"/>
    <w:rsid w:val="00025EE4"/>
    <w:rsid w:val="00026A3A"/>
    <w:rsid w:val="0002723B"/>
    <w:rsid w:val="00027361"/>
    <w:rsid w:val="00027824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18E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5AC7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25E8"/>
    <w:rsid w:val="000B3EA6"/>
    <w:rsid w:val="000B4F5D"/>
    <w:rsid w:val="000B5544"/>
    <w:rsid w:val="000B609A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66D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B1C"/>
    <w:rsid w:val="00145E03"/>
    <w:rsid w:val="00147DD3"/>
    <w:rsid w:val="001503B5"/>
    <w:rsid w:val="00153864"/>
    <w:rsid w:val="00154D11"/>
    <w:rsid w:val="00155B38"/>
    <w:rsid w:val="0015633F"/>
    <w:rsid w:val="001569AC"/>
    <w:rsid w:val="001571C3"/>
    <w:rsid w:val="001579F3"/>
    <w:rsid w:val="00157DB8"/>
    <w:rsid w:val="0016069C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1043"/>
    <w:rsid w:val="00182A50"/>
    <w:rsid w:val="00184058"/>
    <w:rsid w:val="001841FE"/>
    <w:rsid w:val="00186FA6"/>
    <w:rsid w:val="001871E6"/>
    <w:rsid w:val="00190C1D"/>
    <w:rsid w:val="00191555"/>
    <w:rsid w:val="0019160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A6C6D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603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2F2"/>
    <w:rsid w:val="001F7704"/>
    <w:rsid w:val="001F7A1D"/>
    <w:rsid w:val="001F7A41"/>
    <w:rsid w:val="00200355"/>
    <w:rsid w:val="00200510"/>
    <w:rsid w:val="0020070A"/>
    <w:rsid w:val="0020119C"/>
    <w:rsid w:val="0020155F"/>
    <w:rsid w:val="0020282E"/>
    <w:rsid w:val="002034D8"/>
    <w:rsid w:val="00203F61"/>
    <w:rsid w:val="002041A8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A9B"/>
    <w:rsid w:val="00214CA3"/>
    <w:rsid w:val="0021625F"/>
    <w:rsid w:val="00216416"/>
    <w:rsid w:val="00216C10"/>
    <w:rsid w:val="0021770A"/>
    <w:rsid w:val="00217F8C"/>
    <w:rsid w:val="002205FA"/>
    <w:rsid w:val="00221315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80D"/>
    <w:rsid w:val="00232C7C"/>
    <w:rsid w:val="00233227"/>
    <w:rsid w:val="0023376B"/>
    <w:rsid w:val="0023416F"/>
    <w:rsid w:val="002369E9"/>
    <w:rsid w:val="00236BF1"/>
    <w:rsid w:val="00236D9E"/>
    <w:rsid w:val="00237CB2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57BB3"/>
    <w:rsid w:val="00260110"/>
    <w:rsid w:val="002601C7"/>
    <w:rsid w:val="00261405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0796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111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5F21"/>
    <w:rsid w:val="00307CAE"/>
    <w:rsid w:val="00310670"/>
    <w:rsid w:val="003112B6"/>
    <w:rsid w:val="00311D9C"/>
    <w:rsid w:val="003148C5"/>
    <w:rsid w:val="0031517B"/>
    <w:rsid w:val="00315F5C"/>
    <w:rsid w:val="00316527"/>
    <w:rsid w:val="00317F71"/>
    <w:rsid w:val="00320637"/>
    <w:rsid w:val="00320778"/>
    <w:rsid w:val="0032098E"/>
    <w:rsid w:val="00322013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0D26"/>
    <w:rsid w:val="00371729"/>
    <w:rsid w:val="00371F98"/>
    <w:rsid w:val="00372467"/>
    <w:rsid w:val="00372CE9"/>
    <w:rsid w:val="0037315C"/>
    <w:rsid w:val="00373E5D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041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A0C"/>
    <w:rsid w:val="003B6B0C"/>
    <w:rsid w:val="003B7133"/>
    <w:rsid w:val="003C026F"/>
    <w:rsid w:val="003C1066"/>
    <w:rsid w:val="003C18CC"/>
    <w:rsid w:val="003C1F88"/>
    <w:rsid w:val="003C2216"/>
    <w:rsid w:val="003C2DA3"/>
    <w:rsid w:val="003C5413"/>
    <w:rsid w:val="003C5477"/>
    <w:rsid w:val="003C66B2"/>
    <w:rsid w:val="003C7331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4C38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3AC3"/>
    <w:rsid w:val="003E4ED7"/>
    <w:rsid w:val="003E5D4B"/>
    <w:rsid w:val="003E60BD"/>
    <w:rsid w:val="003F1BE0"/>
    <w:rsid w:val="003F2C43"/>
    <w:rsid w:val="003F2E75"/>
    <w:rsid w:val="003F3E80"/>
    <w:rsid w:val="003F42FD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4C88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673"/>
    <w:rsid w:val="00422C1C"/>
    <w:rsid w:val="00422DAC"/>
    <w:rsid w:val="0042370B"/>
    <w:rsid w:val="0042508C"/>
    <w:rsid w:val="00425748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3517"/>
    <w:rsid w:val="0047571C"/>
    <w:rsid w:val="004759C6"/>
    <w:rsid w:val="00475F34"/>
    <w:rsid w:val="00477554"/>
    <w:rsid w:val="00477A29"/>
    <w:rsid w:val="00477EE1"/>
    <w:rsid w:val="004800D2"/>
    <w:rsid w:val="00483349"/>
    <w:rsid w:val="00485AA0"/>
    <w:rsid w:val="00485FC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2D9F"/>
    <w:rsid w:val="004C3CBA"/>
    <w:rsid w:val="004C4E96"/>
    <w:rsid w:val="004C4FD5"/>
    <w:rsid w:val="004C598D"/>
    <w:rsid w:val="004C5CF2"/>
    <w:rsid w:val="004C6C06"/>
    <w:rsid w:val="004C7B52"/>
    <w:rsid w:val="004D03F9"/>
    <w:rsid w:val="004D0E42"/>
    <w:rsid w:val="004D0EA2"/>
    <w:rsid w:val="004D1068"/>
    <w:rsid w:val="004D200F"/>
    <w:rsid w:val="004D2749"/>
    <w:rsid w:val="004D36B2"/>
    <w:rsid w:val="004D39CF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2BE0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4FDE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7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1F5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600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5CA"/>
    <w:rsid w:val="00620EC6"/>
    <w:rsid w:val="006221B9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6A0"/>
    <w:rsid w:val="00683B46"/>
    <w:rsid w:val="00684152"/>
    <w:rsid w:val="006847E1"/>
    <w:rsid w:val="00684D78"/>
    <w:rsid w:val="00685254"/>
    <w:rsid w:val="00686018"/>
    <w:rsid w:val="00687E1B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53E6"/>
    <w:rsid w:val="006C670E"/>
    <w:rsid w:val="006C69F9"/>
    <w:rsid w:val="006C77E3"/>
    <w:rsid w:val="006C78AF"/>
    <w:rsid w:val="006C7A7F"/>
    <w:rsid w:val="006C7E95"/>
    <w:rsid w:val="006D009F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067B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170"/>
    <w:rsid w:val="007711F6"/>
    <w:rsid w:val="00771C0B"/>
    <w:rsid w:val="0077271C"/>
    <w:rsid w:val="00775CF5"/>
    <w:rsid w:val="0077637A"/>
    <w:rsid w:val="007763C9"/>
    <w:rsid w:val="007770FA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47C9"/>
    <w:rsid w:val="00795AE1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3888"/>
    <w:rsid w:val="007E4301"/>
    <w:rsid w:val="007E4CF4"/>
    <w:rsid w:val="007E4DFC"/>
    <w:rsid w:val="007E54F4"/>
    <w:rsid w:val="007E5B39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98E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079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699D"/>
    <w:rsid w:val="00827254"/>
    <w:rsid w:val="00827646"/>
    <w:rsid w:val="008314AD"/>
    <w:rsid w:val="008315E2"/>
    <w:rsid w:val="008336A6"/>
    <w:rsid w:val="00833D6C"/>
    <w:rsid w:val="00834374"/>
    <w:rsid w:val="00834976"/>
    <w:rsid w:val="00834E3E"/>
    <w:rsid w:val="00836089"/>
    <w:rsid w:val="00836999"/>
    <w:rsid w:val="00836E90"/>
    <w:rsid w:val="0084097B"/>
    <w:rsid w:val="00842B2E"/>
    <w:rsid w:val="00843CFF"/>
    <w:rsid w:val="00844CA4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5B3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6DF"/>
    <w:rsid w:val="008C1B24"/>
    <w:rsid w:val="008C2C8D"/>
    <w:rsid w:val="008C2E49"/>
    <w:rsid w:val="008C33C2"/>
    <w:rsid w:val="008C51CE"/>
    <w:rsid w:val="008C5506"/>
    <w:rsid w:val="008C55DB"/>
    <w:rsid w:val="008C58E3"/>
    <w:rsid w:val="008C6007"/>
    <w:rsid w:val="008C68C3"/>
    <w:rsid w:val="008C75BC"/>
    <w:rsid w:val="008C7EFC"/>
    <w:rsid w:val="008D0C8E"/>
    <w:rsid w:val="008D0FF2"/>
    <w:rsid w:val="008D1EBD"/>
    <w:rsid w:val="008D2C99"/>
    <w:rsid w:val="008D31B8"/>
    <w:rsid w:val="008D3CE8"/>
    <w:rsid w:val="008D421A"/>
    <w:rsid w:val="008D4469"/>
    <w:rsid w:val="008D55D9"/>
    <w:rsid w:val="008D617D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0A2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69A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810"/>
    <w:rsid w:val="00965B83"/>
    <w:rsid w:val="009662C3"/>
    <w:rsid w:val="00966332"/>
    <w:rsid w:val="00966685"/>
    <w:rsid w:val="00966730"/>
    <w:rsid w:val="00966B64"/>
    <w:rsid w:val="00966F63"/>
    <w:rsid w:val="00967503"/>
    <w:rsid w:val="0096791B"/>
    <w:rsid w:val="0097143E"/>
    <w:rsid w:val="00972447"/>
    <w:rsid w:val="00972688"/>
    <w:rsid w:val="0097291A"/>
    <w:rsid w:val="00972C23"/>
    <w:rsid w:val="00972F86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96BEF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24B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3CE8"/>
    <w:rsid w:val="00A14408"/>
    <w:rsid w:val="00A14D21"/>
    <w:rsid w:val="00A15639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64E8"/>
    <w:rsid w:val="00A376E8"/>
    <w:rsid w:val="00A37B75"/>
    <w:rsid w:val="00A4223D"/>
    <w:rsid w:val="00A42582"/>
    <w:rsid w:val="00A433EA"/>
    <w:rsid w:val="00A43CF0"/>
    <w:rsid w:val="00A441A3"/>
    <w:rsid w:val="00A44B8A"/>
    <w:rsid w:val="00A45ACA"/>
    <w:rsid w:val="00A45C72"/>
    <w:rsid w:val="00A5077B"/>
    <w:rsid w:val="00A5146B"/>
    <w:rsid w:val="00A51586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C00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161D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D53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6421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058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096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36902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AFA"/>
    <w:rsid w:val="00B55ED2"/>
    <w:rsid w:val="00B57DE1"/>
    <w:rsid w:val="00B60898"/>
    <w:rsid w:val="00B61559"/>
    <w:rsid w:val="00B6221A"/>
    <w:rsid w:val="00B62374"/>
    <w:rsid w:val="00B624BE"/>
    <w:rsid w:val="00B63452"/>
    <w:rsid w:val="00B6458E"/>
    <w:rsid w:val="00B652F6"/>
    <w:rsid w:val="00B66A0A"/>
    <w:rsid w:val="00B676C8"/>
    <w:rsid w:val="00B70CAE"/>
    <w:rsid w:val="00B70E7B"/>
    <w:rsid w:val="00B714B0"/>
    <w:rsid w:val="00B71642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28A"/>
    <w:rsid w:val="00B75C5F"/>
    <w:rsid w:val="00B76FB6"/>
    <w:rsid w:val="00B80195"/>
    <w:rsid w:val="00B80C7E"/>
    <w:rsid w:val="00B81F42"/>
    <w:rsid w:val="00B827B9"/>
    <w:rsid w:val="00B84D43"/>
    <w:rsid w:val="00B85C15"/>
    <w:rsid w:val="00B87331"/>
    <w:rsid w:val="00B903B2"/>
    <w:rsid w:val="00B90446"/>
    <w:rsid w:val="00B90B38"/>
    <w:rsid w:val="00B91393"/>
    <w:rsid w:val="00B92272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344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204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3C1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55A"/>
    <w:rsid w:val="00C42CC5"/>
    <w:rsid w:val="00C449F2"/>
    <w:rsid w:val="00C45131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1A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57D2"/>
    <w:rsid w:val="00CA6ACC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2E1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06D65"/>
    <w:rsid w:val="00D1032B"/>
    <w:rsid w:val="00D12B33"/>
    <w:rsid w:val="00D130FE"/>
    <w:rsid w:val="00D1318C"/>
    <w:rsid w:val="00D13E2F"/>
    <w:rsid w:val="00D14D75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88B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38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1EC"/>
    <w:rsid w:val="00D90744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37F0"/>
    <w:rsid w:val="00DA4AE1"/>
    <w:rsid w:val="00DA634E"/>
    <w:rsid w:val="00DA7417"/>
    <w:rsid w:val="00DA7575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516B"/>
    <w:rsid w:val="00DC6B30"/>
    <w:rsid w:val="00DC6DE0"/>
    <w:rsid w:val="00DD0530"/>
    <w:rsid w:val="00DD3F18"/>
    <w:rsid w:val="00DD428D"/>
    <w:rsid w:val="00DD4536"/>
    <w:rsid w:val="00DD6191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E7C53"/>
    <w:rsid w:val="00DF19D5"/>
    <w:rsid w:val="00DF209D"/>
    <w:rsid w:val="00DF3196"/>
    <w:rsid w:val="00DF31F3"/>
    <w:rsid w:val="00DF3D01"/>
    <w:rsid w:val="00DF54B5"/>
    <w:rsid w:val="00DF58D1"/>
    <w:rsid w:val="00DF793A"/>
    <w:rsid w:val="00E00A6B"/>
    <w:rsid w:val="00E00C04"/>
    <w:rsid w:val="00E00CC4"/>
    <w:rsid w:val="00E00ED9"/>
    <w:rsid w:val="00E044DD"/>
    <w:rsid w:val="00E0473D"/>
    <w:rsid w:val="00E06A88"/>
    <w:rsid w:val="00E07914"/>
    <w:rsid w:val="00E10725"/>
    <w:rsid w:val="00E13B94"/>
    <w:rsid w:val="00E148FE"/>
    <w:rsid w:val="00E154EF"/>
    <w:rsid w:val="00E15B87"/>
    <w:rsid w:val="00E15D20"/>
    <w:rsid w:val="00E1610F"/>
    <w:rsid w:val="00E204E6"/>
    <w:rsid w:val="00E20530"/>
    <w:rsid w:val="00E2124C"/>
    <w:rsid w:val="00E2197A"/>
    <w:rsid w:val="00E22646"/>
    <w:rsid w:val="00E22C75"/>
    <w:rsid w:val="00E2351C"/>
    <w:rsid w:val="00E23F97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5A9E"/>
    <w:rsid w:val="00E36D9F"/>
    <w:rsid w:val="00E37252"/>
    <w:rsid w:val="00E3725D"/>
    <w:rsid w:val="00E4050A"/>
    <w:rsid w:val="00E41ACA"/>
    <w:rsid w:val="00E42FDE"/>
    <w:rsid w:val="00E435AC"/>
    <w:rsid w:val="00E435F9"/>
    <w:rsid w:val="00E44576"/>
    <w:rsid w:val="00E445DF"/>
    <w:rsid w:val="00E45462"/>
    <w:rsid w:val="00E45DA0"/>
    <w:rsid w:val="00E45F40"/>
    <w:rsid w:val="00E469FD"/>
    <w:rsid w:val="00E472E8"/>
    <w:rsid w:val="00E5114B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672C5"/>
    <w:rsid w:val="00E7226F"/>
    <w:rsid w:val="00E7326D"/>
    <w:rsid w:val="00E740B6"/>
    <w:rsid w:val="00E74F22"/>
    <w:rsid w:val="00E75E84"/>
    <w:rsid w:val="00E75FD3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0D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2AAD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4AD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391D"/>
    <w:rsid w:val="00EC407C"/>
    <w:rsid w:val="00EC4B91"/>
    <w:rsid w:val="00EC59BC"/>
    <w:rsid w:val="00EC5C3B"/>
    <w:rsid w:val="00EC6F1E"/>
    <w:rsid w:val="00ED0174"/>
    <w:rsid w:val="00ED0AA7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67E1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060C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762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49B4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3EE3"/>
    <w:rsid w:val="00FD5093"/>
    <w:rsid w:val="00FD5321"/>
    <w:rsid w:val="00FD57D7"/>
    <w:rsid w:val="00FD5D45"/>
    <w:rsid w:val="00FD6DC3"/>
    <w:rsid w:val="00FE18F4"/>
    <w:rsid w:val="00FE1A28"/>
    <w:rsid w:val="00FE1E64"/>
    <w:rsid w:val="00FE1F50"/>
    <w:rsid w:val="00FE2851"/>
    <w:rsid w:val="00FE3875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48C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BB134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0744"/>
    <w:rPr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6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1941-FA5B-46D0-946A-F91E9DAF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514</Words>
  <Characters>4894</Characters>
  <Application>Microsoft Office Word</Application>
  <DocSecurity>0</DocSecurity>
  <Lines>40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5398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235</cp:revision>
  <cp:lastPrinted>2013-11-13T17:33:00Z</cp:lastPrinted>
  <dcterms:created xsi:type="dcterms:W3CDTF">2021-12-10T13:21:00Z</dcterms:created>
  <dcterms:modified xsi:type="dcterms:W3CDTF">2024-02-17T20:47:00Z</dcterms:modified>
</cp:coreProperties>
</file>