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95" w:rsidRDefault="00645F95">
      <w:pPr>
        <w:spacing w:after="200" w:line="480" w:lineRule="auto"/>
        <w:outlineLvl w:val="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National Nuclear </w:t>
      </w: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  <w:sz w:val="16"/>
            </w:rPr>
            <w:t>Data</w:t>
          </w:r>
        </w:smartTag>
        <w:r>
          <w:rPr>
            <w:rFonts w:ascii="Helvetica" w:hAnsi="Helvetica"/>
            <w:sz w:val="16"/>
          </w:rPr>
          <w:t xml:space="preserve"> </w:t>
        </w:r>
        <w:smartTag w:uri="urn:schemas-microsoft-com:office:smarttags" w:element="PlaceType">
          <w:r>
            <w:rPr>
              <w:rFonts w:ascii="Helvetica" w:hAnsi="Helvetica"/>
              <w:sz w:val="16"/>
            </w:rPr>
            <w:t>Center</w:t>
          </w:r>
        </w:smartTag>
      </w:smartTag>
    </w:p>
    <w:p w:rsidR="00645F95" w:rsidRDefault="00E03DAE">
      <w:pPr>
        <w:ind w:left="-90"/>
      </w:pPr>
      <w:r>
        <w:rPr>
          <w:noProof/>
        </w:rPr>
        <w:drawing>
          <wp:inline distT="0" distB="0" distL="0" distR="0">
            <wp:extent cx="1952625" cy="723900"/>
            <wp:effectExtent l="19050" t="0" r="9525" b="0"/>
            <wp:docPr id="1" name="Picture 1" descr="BN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95" w:rsidRDefault="00645F95">
      <w:pPr>
        <w:ind w:left="-90"/>
      </w:pPr>
    </w:p>
    <w:p w:rsidR="00645F95" w:rsidRDefault="00645F95"/>
    <w:p w:rsidR="00645F95" w:rsidRDefault="00645F95">
      <w:pPr>
        <w:jc w:val="right"/>
        <w:outlineLvl w:val="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lastRenderedPageBreak/>
        <w:t>Building 197D</w:t>
      </w:r>
    </w:p>
    <w:p w:rsidR="00645F95" w:rsidRDefault="00645F95">
      <w:pPr>
        <w:jc w:val="right"/>
        <w:rPr>
          <w:rFonts w:ascii="Helvetica" w:hAnsi="Helvetica"/>
          <w:sz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Helvetica" w:hAnsi="Helvetica"/>
              <w:sz w:val="16"/>
            </w:rPr>
            <w:t>P.O. Box</w:t>
          </w:r>
        </w:smartTag>
        <w:r>
          <w:rPr>
            <w:rFonts w:ascii="Helvetica" w:hAnsi="Helvetica"/>
            <w:sz w:val="16"/>
          </w:rPr>
          <w:t xml:space="preserve"> 5000</w:t>
        </w:r>
      </w:smartTag>
    </w:p>
    <w:p w:rsidR="00645F95" w:rsidRDefault="00645F95">
      <w:pPr>
        <w:jc w:val="right"/>
        <w:rPr>
          <w:rFonts w:ascii="Helvetica" w:hAnsi="Helvetica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16"/>
            </w:rPr>
            <w:t>Upton</w:t>
          </w:r>
        </w:smartTag>
        <w:r>
          <w:rPr>
            <w:rFonts w:ascii="Helvetica" w:hAnsi="Helvetica"/>
            <w:sz w:val="16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sz w:val="16"/>
            </w:rPr>
            <w:t>NY</w:t>
          </w:r>
        </w:smartTag>
        <w:r>
          <w:rPr>
            <w:rFonts w:ascii="Helvetica" w:hAnsi="Helvetica"/>
            <w:sz w:val="16"/>
          </w:rPr>
          <w:t xml:space="preserve"> </w:t>
        </w:r>
        <w:smartTag w:uri="urn:schemas-microsoft-com:office:smarttags" w:element="PostalCode">
          <w:r>
            <w:rPr>
              <w:rFonts w:ascii="Helvetica" w:hAnsi="Helvetica"/>
              <w:sz w:val="16"/>
            </w:rPr>
            <w:t>11973-5000</w:t>
          </w:r>
        </w:smartTag>
        <w:r>
          <w:rPr>
            <w:rFonts w:ascii="Helvetica" w:hAnsi="Helvetica"/>
            <w:sz w:val="16"/>
          </w:rPr>
          <w:t xml:space="preserve">   </w:t>
        </w:r>
        <w:smartTag w:uri="urn:schemas-microsoft-com:office:smarttags" w:element="country-region">
          <w:r>
            <w:rPr>
              <w:rFonts w:ascii="Helvetica" w:hAnsi="Helvetica"/>
              <w:sz w:val="16"/>
            </w:rPr>
            <w:t>U.S.A.</w:t>
          </w:r>
        </w:smartTag>
      </w:smartTag>
    </w:p>
    <w:p w:rsidR="00645F95" w:rsidRDefault="00645F95">
      <w:pPr>
        <w:jc w:val="righ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Phone +1 (631) 344-5091</w:t>
      </w:r>
    </w:p>
    <w:p w:rsidR="00645F95" w:rsidRDefault="00645F95">
      <w:pPr>
        <w:jc w:val="righ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Fax +1 (631) 344-2806</w:t>
      </w:r>
    </w:p>
    <w:p w:rsidR="00645F95" w:rsidRDefault="00645F95">
      <w:pPr>
        <w:jc w:val="righ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pritychenko@bnl.gov</w:t>
      </w:r>
    </w:p>
    <w:p w:rsidR="00645F95" w:rsidRDefault="00645F95">
      <w:pPr>
        <w:jc w:val="right"/>
        <w:rPr>
          <w:rFonts w:ascii="Helvetica" w:hAnsi="Helvetica"/>
          <w:sz w:val="16"/>
        </w:rPr>
      </w:pPr>
    </w:p>
    <w:p w:rsidR="00645F95" w:rsidRDefault="00645F95">
      <w:pPr>
        <w:pStyle w:val="BodyText2"/>
      </w:pPr>
      <w:proofErr w:type="gramStart"/>
      <w:r>
        <w:t>managed</w:t>
      </w:r>
      <w:proofErr w:type="gramEnd"/>
      <w:r>
        <w:t xml:space="preserve"> by Brookhaven Science Associates</w:t>
      </w:r>
      <w:r>
        <w:br/>
        <w:t xml:space="preserve">for  the U.S. Department of Energy </w:t>
      </w:r>
    </w:p>
    <w:p w:rsidR="00645F95" w:rsidRDefault="00645F95">
      <w:pPr>
        <w:jc w:val="right"/>
        <w:rPr>
          <w:rFonts w:ascii="Helvetica" w:hAnsi="Helvetica"/>
          <w:sz w:val="16"/>
        </w:rPr>
      </w:pPr>
    </w:p>
    <w:p w:rsidR="00645F95" w:rsidRDefault="00645F95">
      <w:pPr>
        <w:jc w:val="right"/>
        <w:rPr>
          <w:sz w:val="16"/>
        </w:rPr>
        <w:sectPr w:rsidR="00645F95">
          <w:type w:val="continuous"/>
          <w:pgSz w:w="12240" w:h="15840"/>
          <w:pgMar w:top="720" w:right="1627" w:bottom="720" w:left="1627" w:header="720" w:footer="720" w:gutter="0"/>
          <w:cols w:num="2" w:space="720" w:equalWidth="0">
            <w:col w:w="4133" w:space="720"/>
            <w:col w:w="4133"/>
          </w:cols>
        </w:sectPr>
      </w:pPr>
      <w:r>
        <w:rPr>
          <w:rFonts w:ascii="Helvetica" w:hAnsi="Helvetica"/>
          <w:sz w:val="16"/>
        </w:rPr>
        <w:t>www.bnl.gov</w:t>
      </w:r>
    </w:p>
    <w:p w:rsidR="00085323" w:rsidRPr="005D7E71" w:rsidRDefault="00085323" w:rsidP="00085323">
      <w:pPr>
        <w:jc w:val="center"/>
        <w:rPr>
          <w:u w:val="single"/>
        </w:rPr>
      </w:pPr>
      <w:r w:rsidRPr="005D7E71">
        <w:rPr>
          <w:u w:val="single"/>
        </w:rPr>
        <w:lastRenderedPageBreak/>
        <w:t xml:space="preserve">Memo </w:t>
      </w:r>
      <w:r w:rsidR="005D7E71" w:rsidRPr="005D7E71">
        <w:rPr>
          <w:u w:val="single"/>
        </w:rPr>
        <w:t>CP-C/410</w:t>
      </w:r>
    </w:p>
    <w:p w:rsidR="00645F95" w:rsidRDefault="00645F95" w:rsidP="00085323">
      <w:pPr>
        <w:rPr>
          <w:rFonts w:ascii="Times New Roman" w:hAnsi="Times New Roman"/>
        </w:rPr>
      </w:pPr>
    </w:p>
    <w:p w:rsidR="00645F95" w:rsidRDefault="00645F95">
      <w:pPr>
        <w:rPr>
          <w:rFonts w:ascii="Times New Roman" w:hAnsi="Times New Roman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</w:tblGrid>
      <w:tr w:rsidR="00BD4DAC" w:rsidRPr="00BD4DAC" w:rsidTr="00BD4DAC">
        <w:trPr>
          <w:tblCellSpacing w:w="0" w:type="dxa"/>
        </w:trPr>
        <w:tc>
          <w:tcPr>
            <w:tcW w:w="0" w:type="auto"/>
            <w:hideMark/>
          </w:tcPr>
          <w:p w:rsidR="00BD4DAC" w:rsidRPr="00BD4DAC" w:rsidRDefault="00BD4DAC" w:rsidP="00016CA0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085323" w:rsidRDefault="0008532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          </w:t>
      </w:r>
      <w:r w:rsidR="00810453">
        <w:rPr>
          <w:rFonts w:ascii="Times New Roman" w:hAnsi="Times New Roman"/>
        </w:rPr>
        <w:t>August 20</w:t>
      </w:r>
      <w:r>
        <w:rPr>
          <w:rFonts w:ascii="Times New Roman" w:hAnsi="Times New Roman"/>
        </w:rPr>
        <w:t>, 2012</w:t>
      </w:r>
    </w:p>
    <w:p w:rsidR="00645F95" w:rsidRDefault="00016CA0">
      <w:pPr>
        <w:rPr>
          <w:lang w:val="en-GB" w:eastAsia="ar-SA"/>
        </w:rPr>
      </w:pPr>
      <w:r w:rsidRPr="00016CA0">
        <w:rPr>
          <w:rFonts w:ascii="Times New Roman" w:hAnsi="Times New Roman"/>
          <w:b/>
        </w:rPr>
        <w:t>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="00E80501">
        <w:rPr>
          <w:rFonts w:ascii="Times New Roman" w:hAnsi="Times New Roman"/>
        </w:rPr>
        <w:t xml:space="preserve">        </w:t>
      </w:r>
      <w:r>
        <w:rPr>
          <w:lang w:val="en-GB" w:eastAsia="ar-SA"/>
        </w:rPr>
        <w:t>Distribution</w:t>
      </w:r>
    </w:p>
    <w:p w:rsidR="00085323" w:rsidRDefault="00085323">
      <w:pPr>
        <w:rPr>
          <w:lang w:val="en-GB" w:eastAsia="ar-SA"/>
        </w:rPr>
      </w:pPr>
      <w:r w:rsidRPr="001E2F46">
        <w:rPr>
          <w:b/>
          <w:lang w:val="en-GB" w:eastAsia="ar-SA"/>
        </w:rPr>
        <w:t>From:</w:t>
      </w:r>
      <w:r w:rsidR="001E2F46">
        <w:rPr>
          <w:lang w:val="en-GB" w:eastAsia="ar-SA"/>
        </w:rPr>
        <w:t xml:space="preserve">         </w:t>
      </w:r>
      <w:r>
        <w:rPr>
          <w:lang w:val="en-GB" w:eastAsia="ar-SA"/>
        </w:rPr>
        <w:t>Boris Pritychenko</w:t>
      </w:r>
    </w:p>
    <w:p w:rsidR="00681203" w:rsidRPr="00116DE8" w:rsidRDefault="00085323" w:rsidP="00116DE8">
      <w:pPr>
        <w:rPr>
          <w:rFonts w:ascii="Times New Roman" w:hAnsi="Times New Roman"/>
        </w:rPr>
      </w:pPr>
      <w:r w:rsidRPr="00CD1074">
        <w:rPr>
          <w:b/>
          <w:lang w:eastAsia="ja-JP"/>
        </w:rPr>
        <w:t>Subject</w:t>
      </w:r>
      <w:r w:rsidRPr="00CD1074">
        <w:rPr>
          <w:b/>
        </w:rPr>
        <w:t>:</w:t>
      </w:r>
      <w:r>
        <w:rPr>
          <w:b/>
        </w:rPr>
        <w:t xml:space="preserve">      </w:t>
      </w:r>
      <w:r w:rsidR="00697655">
        <w:rPr>
          <w:b/>
        </w:rPr>
        <w:t>Subfield5</w:t>
      </w:r>
      <w:r w:rsidRPr="00CD1074">
        <w:rPr>
          <w:b/>
        </w:rPr>
        <w:t xml:space="preserve"> (</w:t>
      </w:r>
      <w:r w:rsidR="00697655">
        <w:rPr>
          <w:b/>
        </w:rPr>
        <w:t>Branch</w:t>
      </w:r>
      <w:r w:rsidRPr="00CD1074">
        <w:rPr>
          <w:b/>
        </w:rPr>
        <w:t>)</w:t>
      </w:r>
      <w:r>
        <w:rPr>
          <w:b/>
        </w:rPr>
        <w:t xml:space="preserve"> </w:t>
      </w:r>
      <w:r w:rsidR="002F1E67">
        <w:rPr>
          <w:b/>
        </w:rPr>
        <w:t xml:space="preserve">– </w:t>
      </w:r>
      <w:r w:rsidR="00697655">
        <w:rPr>
          <w:rFonts w:ascii="Arial" w:hAnsi="Arial" w:cs="Arial"/>
          <w:sz w:val="20"/>
          <w:lang w:val="en-GB"/>
        </w:rPr>
        <w:t>COH/IM</w:t>
      </w:r>
    </w:p>
    <w:p w:rsidR="00645F95" w:rsidRDefault="00645F95">
      <w:pPr>
        <w:autoSpaceDE w:val="0"/>
        <w:autoSpaceDN w:val="0"/>
        <w:adjustRightInd w:val="0"/>
        <w:rPr>
          <w:rFonts w:ascii="Times New Roman" w:eastAsia="Times New Roman" w:hAnsi="Times New Roman" w:cs="Courier New"/>
        </w:rPr>
      </w:pPr>
    </w:p>
    <w:p w:rsidR="00645F95" w:rsidRDefault="00645F95">
      <w:pPr>
        <w:ind w:left="3600"/>
        <w:jc w:val="both"/>
        <w:rPr>
          <w:rFonts w:ascii="Times New Roman" w:hAnsi="Times New Roman"/>
        </w:rPr>
      </w:pPr>
    </w:p>
    <w:p w:rsidR="00645F95" w:rsidRDefault="00697655" w:rsidP="0084661B">
      <w:pPr>
        <w:ind w:firstLine="720"/>
        <w:rPr>
          <w:szCs w:val="24"/>
        </w:rPr>
      </w:pPr>
      <w:r>
        <w:rPr>
          <w:rFonts w:ascii="Times New Roman" w:hAnsi="Times New Roman"/>
        </w:rPr>
        <w:t xml:space="preserve">I was working on Atlas of Neutron Resonances compilation and discovered a large number of imaginary values for coherent scattering amplitudes: Li-6, B, B-10, </w:t>
      </w:r>
      <w:proofErr w:type="spellStart"/>
      <w:r>
        <w:rPr>
          <w:rFonts w:ascii="Times New Roman" w:hAnsi="Times New Roman"/>
        </w:rPr>
        <w:t>Cd</w:t>
      </w:r>
      <w:proofErr w:type="spellEnd"/>
      <w:r>
        <w:rPr>
          <w:rFonts w:ascii="Times New Roman" w:hAnsi="Times New Roman"/>
        </w:rPr>
        <w:t xml:space="preserve">, Cd-113, </w:t>
      </w:r>
      <w:proofErr w:type="spellStart"/>
      <w:r>
        <w:rPr>
          <w:rFonts w:ascii="Times New Roman" w:hAnsi="Times New Roman"/>
        </w:rPr>
        <w:t>Gd</w:t>
      </w:r>
      <w:proofErr w:type="spellEnd"/>
      <w:r>
        <w:rPr>
          <w:rFonts w:ascii="Times New Roman" w:hAnsi="Times New Roman"/>
        </w:rPr>
        <w:t>, Gd-155, Gd-157 and Hg-196</w:t>
      </w:r>
      <w:r w:rsidR="0084661B">
        <w:rPr>
          <w:szCs w:val="24"/>
        </w:rPr>
        <w:t>.</w:t>
      </w:r>
      <w:r>
        <w:rPr>
          <w:szCs w:val="24"/>
        </w:rPr>
        <w:t xml:space="preserve"> Similar data already exist in </w:t>
      </w:r>
      <w:r w:rsidRPr="00697655">
        <w:rPr>
          <w:rFonts w:ascii="Times New Roman" w:hAnsi="Times New Roman"/>
          <w:szCs w:val="24"/>
        </w:rPr>
        <w:t xml:space="preserve">EXFOR as </w:t>
      </w:r>
      <w:r w:rsidRPr="00697655">
        <w:rPr>
          <w:rFonts w:ascii="Times New Roman" w:hAnsi="Times New Roman"/>
          <w:szCs w:val="24"/>
          <w:lang w:val="en-GB"/>
        </w:rPr>
        <w:t>subentry 11017.002</w:t>
      </w:r>
      <w:r>
        <w:rPr>
          <w:rFonts w:ascii="Times New Roman" w:hAnsi="Times New Roman"/>
          <w:szCs w:val="24"/>
          <w:lang w:val="en-GB"/>
        </w:rPr>
        <w:t>.</w:t>
      </w:r>
    </w:p>
    <w:p w:rsidR="0050039F" w:rsidRDefault="0050039F" w:rsidP="0084661B">
      <w:pPr>
        <w:ind w:firstLine="720"/>
        <w:rPr>
          <w:szCs w:val="24"/>
        </w:rPr>
      </w:pPr>
    </w:p>
    <w:p w:rsidR="0084661B" w:rsidRDefault="00697655" w:rsidP="0084661B">
      <w:pPr>
        <w:ind w:firstLine="720"/>
        <w:rPr>
          <w:szCs w:val="24"/>
        </w:rPr>
      </w:pPr>
      <w:r>
        <w:rPr>
          <w:szCs w:val="24"/>
        </w:rPr>
        <w:t>Unfortunately</w:t>
      </w:r>
      <w:r w:rsidR="00770176">
        <w:rPr>
          <w:szCs w:val="24"/>
        </w:rPr>
        <w:t>,</w:t>
      </w:r>
      <w:r>
        <w:rPr>
          <w:szCs w:val="24"/>
        </w:rPr>
        <w:t xml:space="preserve"> there is no coding for imaginary part of scattering amplitude</w:t>
      </w:r>
      <w:r w:rsidR="0050039F">
        <w:rPr>
          <w:szCs w:val="24"/>
        </w:rPr>
        <w:t>.</w:t>
      </w:r>
      <w:r>
        <w:rPr>
          <w:szCs w:val="24"/>
        </w:rPr>
        <w:t xml:space="preserve"> Consequently, I will suggest the following solution</w:t>
      </w:r>
      <w:r w:rsidR="00151B72">
        <w:rPr>
          <w:szCs w:val="24"/>
        </w:rPr>
        <w:t xml:space="preserve"> using Li-6 as an example</w:t>
      </w:r>
      <w:r>
        <w:rPr>
          <w:szCs w:val="24"/>
        </w:rPr>
        <w:t>:</w:t>
      </w:r>
    </w:p>
    <w:p w:rsidR="00697655" w:rsidRPr="00697DBE" w:rsidRDefault="00697655" w:rsidP="00697655">
      <w:pPr>
        <w:ind w:firstLine="720"/>
        <w:rPr>
          <w:rFonts w:ascii="Times New Roman" w:hAnsi="Times New Roman"/>
          <w:szCs w:val="24"/>
          <w:lang w:val="en-GB"/>
        </w:rPr>
      </w:pPr>
      <w:r w:rsidRPr="00697DBE">
        <w:rPr>
          <w:rFonts w:ascii="Times New Roman" w:hAnsi="Times New Roman"/>
          <w:szCs w:val="24"/>
          <w:lang w:val="en-GB"/>
        </w:rPr>
        <w:t>(3-LI-6(N</w:t>
      </w:r>
      <w:proofErr w:type="gramStart"/>
      <w:r w:rsidRPr="00697DBE">
        <w:rPr>
          <w:rFonts w:ascii="Times New Roman" w:hAnsi="Times New Roman"/>
          <w:szCs w:val="24"/>
          <w:lang w:val="en-GB"/>
        </w:rPr>
        <w:t>,EL</w:t>
      </w:r>
      <w:proofErr w:type="gramEnd"/>
      <w:r w:rsidRPr="00697DBE">
        <w:rPr>
          <w:rFonts w:ascii="Times New Roman" w:hAnsi="Times New Roman"/>
          <w:szCs w:val="24"/>
          <w:lang w:val="en-GB"/>
        </w:rPr>
        <w:t>)3-LI-6,COH,,AMP,,,RECOM) for real part</w:t>
      </w:r>
    </w:p>
    <w:p w:rsidR="00697655" w:rsidRDefault="00697655" w:rsidP="00697655">
      <w:pPr>
        <w:ind w:firstLine="720"/>
        <w:rPr>
          <w:lang w:val="en-GB"/>
        </w:rPr>
      </w:pPr>
      <w:r w:rsidRPr="00697DBE">
        <w:rPr>
          <w:rFonts w:ascii="Times New Roman" w:hAnsi="Times New Roman"/>
          <w:szCs w:val="24"/>
          <w:lang w:val="en-GB"/>
        </w:rPr>
        <w:t>(3-LI-6(N</w:t>
      </w:r>
      <w:proofErr w:type="gramStart"/>
      <w:r w:rsidRPr="00697DBE">
        <w:rPr>
          <w:rFonts w:ascii="Times New Roman" w:hAnsi="Times New Roman"/>
          <w:szCs w:val="24"/>
          <w:lang w:val="en-GB"/>
        </w:rPr>
        <w:t>,EL</w:t>
      </w:r>
      <w:proofErr w:type="gramEnd"/>
      <w:r w:rsidRPr="00697DBE">
        <w:rPr>
          <w:rFonts w:ascii="Times New Roman" w:hAnsi="Times New Roman"/>
          <w:szCs w:val="24"/>
          <w:lang w:val="en-GB"/>
        </w:rPr>
        <w:t>)3-LI-6,COH/IM,,AMP,,,RECOM) for imaginary part.</w:t>
      </w:r>
      <w:r>
        <w:rPr>
          <w:rFonts w:ascii="Arial" w:hAnsi="Arial" w:cs="Arial"/>
          <w:sz w:val="20"/>
          <w:lang w:val="en-GB"/>
        </w:rPr>
        <w:t xml:space="preserve"> </w:t>
      </w:r>
    </w:p>
    <w:p w:rsidR="00697655" w:rsidRDefault="00697655" w:rsidP="0084661B">
      <w:pPr>
        <w:ind w:firstLine="720"/>
        <w:rPr>
          <w:szCs w:val="24"/>
        </w:rPr>
      </w:pPr>
    </w:p>
    <w:p w:rsidR="00EB5840" w:rsidRDefault="00EB5840" w:rsidP="0084661B">
      <w:pPr>
        <w:ind w:firstLine="720"/>
        <w:rPr>
          <w:szCs w:val="24"/>
        </w:rPr>
      </w:pPr>
    </w:p>
    <w:p w:rsidR="00EB5840" w:rsidRPr="00CD1074" w:rsidRDefault="00EB5840" w:rsidP="00EB5840">
      <w:pPr>
        <w:tabs>
          <w:tab w:val="left" w:pos="-1080"/>
          <w:tab w:val="left" w:pos="-720"/>
          <w:tab w:val="left" w:pos="864"/>
          <w:tab w:val="left" w:pos="1465"/>
          <w:tab w:val="left" w:pos="2160"/>
          <w:tab w:val="left" w:pos="6840"/>
        </w:tabs>
        <w:spacing w:after="47"/>
        <w:jc w:val="both"/>
        <w:outlineLvl w:val="0"/>
        <w:rPr>
          <w:szCs w:val="24"/>
          <w:lang w:eastAsia="ja-JP"/>
        </w:rPr>
      </w:pPr>
      <w:r w:rsidRPr="00CD1074">
        <w:rPr>
          <w:rFonts w:hint="eastAsia"/>
          <w:b/>
          <w:szCs w:val="24"/>
          <w:u w:val="single"/>
        </w:rPr>
        <w:t xml:space="preserve">Dictionary </w:t>
      </w:r>
      <w:r w:rsidRPr="00CD1074">
        <w:rPr>
          <w:b/>
          <w:szCs w:val="24"/>
          <w:u w:val="single"/>
          <w:lang w:eastAsia="ja-JP"/>
        </w:rPr>
        <w:t>3</w:t>
      </w:r>
      <w:r w:rsidR="00DF0EC2">
        <w:rPr>
          <w:b/>
          <w:szCs w:val="24"/>
          <w:u w:val="single"/>
        </w:rPr>
        <w:t>6</w:t>
      </w:r>
    </w:p>
    <w:p w:rsidR="00EB5840" w:rsidRDefault="000F64F7" w:rsidP="000F64F7">
      <w:pPr>
        <w:tabs>
          <w:tab w:val="left" w:pos="5460"/>
        </w:tabs>
        <w:rPr>
          <w:szCs w:val="24"/>
          <w:lang w:eastAsia="ja-JP"/>
        </w:rPr>
      </w:pPr>
      <w:r>
        <w:rPr>
          <w:rFonts w:ascii="Courier New" w:hAnsi="Courier New"/>
          <w:szCs w:val="24"/>
          <w:lang w:eastAsia="ja-JP"/>
        </w:rPr>
        <w:t>COH/IM</w:t>
      </w:r>
      <w:r w:rsidR="00EB5840" w:rsidRPr="00CD1074">
        <w:rPr>
          <w:rFonts w:ascii="Courier New" w:hAnsi="Courier New"/>
          <w:szCs w:val="24"/>
          <w:lang w:eastAsia="ja-JP"/>
        </w:rPr>
        <w:t xml:space="preserve"> </w:t>
      </w:r>
      <w:r w:rsidR="00EB5840" w:rsidRPr="00CD1074">
        <w:rPr>
          <w:rFonts w:ascii="Courier New" w:hAnsi="Courier New" w:hint="eastAsia"/>
          <w:szCs w:val="24"/>
          <w:lang w:eastAsia="ja-JP"/>
        </w:rPr>
        <w:t xml:space="preserve">   </w:t>
      </w:r>
      <w:r>
        <w:rPr>
          <w:szCs w:val="24"/>
          <w:lang w:eastAsia="ja-JP"/>
        </w:rPr>
        <w:t>Imaginary part of scattering amplitude</w:t>
      </w:r>
    </w:p>
    <w:p w:rsidR="00EB5840" w:rsidRPr="00681203" w:rsidRDefault="00EB5840" w:rsidP="0084661B">
      <w:pPr>
        <w:ind w:firstLine="720"/>
        <w:rPr>
          <w:rFonts w:ascii="Times New Roman" w:hAnsi="Times New Roman"/>
        </w:rPr>
      </w:pPr>
    </w:p>
    <w:p w:rsidR="00645F95" w:rsidRDefault="00645F95">
      <w:pPr>
        <w:ind w:left="3600"/>
        <w:rPr>
          <w:rFonts w:ascii="Times New Roman" w:hAnsi="Times New Roman"/>
        </w:rPr>
      </w:pPr>
    </w:p>
    <w:p w:rsidR="00116DE8" w:rsidRPr="00D4525A" w:rsidRDefault="00116DE8" w:rsidP="00116DE8">
      <w:pPr>
        <w:tabs>
          <w:tab w:val="left" w:pos="5460"/>
        </w:tabs>
        <w:ind w:left="1566" w:hangingChars="650" w:hanging="1566"/>
        <w:rPr>
          <w:b/>
          <w:szCs w:val="24"/>
          <w:u w:val="single"/>
          <w:lang w:eastAsia="ja-JP"/>
        </w:rPr>
      </w:pPr>
      <w:r w:rsidRPr="00D4525A">
        <w:rPr>
          <w:b/>
          <w:szCs w:val="24"/>
          <w:u w:val="single"/>
          <w:lang w:eastAsia="ja-JP"/>
        </w:rPr>
        <w:t>Reference</w:t>
      </w:r>
      <w:r>
        <w:rPr>
          <w:b/>
          <w:szCs w:val="24"/>
          <w:u w:val="single"/>
          <w:lang w:eastAsia="ja-JP"/>
        </w:rPr>
        <w:t>s</w:t>
      </w:r>
    </w:p>
    <w:p w:rsidR="00EE3805" w:rsidRPr="00EE3805" w:rsidRDefault="00116DE8" w:rsidP="00697655">
      <w:pPr>
        <w:jc w:val="both"/>
        <w:rPr>
          <w:rFonts w:ascii="Times New Roman" w:eastAsia="Times New Roman" w:hAnsi="Times New Roman"/>
          <w:szCs w:val="24"/>
        </w:rPr>
      </w:pPr>
      <w:r>
        <w:t xml:space="preserve">[1] </w:t>
      </w:r>
      <w:r w:rsidR="00697655">
        <w:rPr>
          <w:szCs w:val="24"/>
        </w:rPr>
        <w:t>S.F. Mughabghab, Atlas of Neutron Resonances, Elsevier (2006).</w:t>
      </w:r>
    </w:p>
    <w:p w:rsidR="00EE3805" w:rsidRPr="00EE3805" w:rsidRDefault="00EE3805" w:rsidP="00EE3805">
      <w:pPr>
        <w:pStyle w:val="Heading2"/>
      </w:pPr>
    </w:p>
    <w:p w:rsidR="00D87187" w:rsidRDefault="00D87187">
      <w:pPr>
        <w:jc w:val="both"/>
      </w:pPr>
    </w:p>
    <w:p w:rsidR="00D87187" w:rsidRDefault="00D87187">
      <w:pPr>
        <w:jc w:val="both"/>
      </w:pPr>
    </w:p>
    <w:p w:rsidR="00D87187" w:rsidRDefault="00D87187">
      <w:pPr>
        <w:jc w:val="both"/>
      </w:pPr>
    </w:p>
    <w:p w:rsidR="00EB5840" w:rsidRDefault="00EB5840">
      <w:pPr>
        <w:jc w:val="both"/>
      </w:pPr>
    </w:p>
    <w:p w:rsidR="00EB5840" w:rsidRDefault="00EB5840">
      <w:pPr>
        <w:jc w:val="both"/>
      </w:pPr>
    </w:p>
    <w:p w:rsidR="00EB5840" w:rsidRDefault="00EB5840">
      <w:pPr>
        <w:jc w:val="both"/>
      </w:pPr>
    </w:p>
    <w:p w:rsidR="00EB5840" w:rsidRDefault="00EB5840">
      <w:pPr>
        <w:jc w:val="both"/>
      </w:pPr>
    </w:p>
    <w:p w:rsidR="00EB5840" w:rsidRDefault="00EB5840">
      <w:pPr>
        <w:jc w:val="both"/>
      </w:pPr>
    </w:p>
    <w:p w:rsidR="00AE3E2D" w:rsidRDefault="00AE3E2D">
      <w:pPr>
        <w:jc w:val="both"/>
      </w:pPr>
    </w:p>
    <w:p w:rsidR="00EB5840" w:rsidRDefault="00EB5840">
      <w:pPr>
        <w:jc w:val="both"/>
      </w:pPr>
    </w:p>
    <w:p w:rsidR="00DF0EC2" w:rsidRDefault="00DF0EC2">
      <w:pPr>
        <w:jc w:val="both"/>
      </w:pPr>
    </w:p>
    <w:p w:rsidR="00D87187" w:rsidRDefault="00D87187">
      <w:pPr>
        <w:jc w:val="both"/>
      </w:pPr>
    </w:p>
    <w:p w:rsidR="00D87187" w:rsidRDefault="00D87187">
      <w:pPr>
        <w:jc w:val="both"/>
      </w:pPr>
    </w:p>
    <w:tbl>
      <w:tblPr>
        <w:tblW w:w="5558" w:type="dxa"/>
        <w:tblInd w:w="93" w:type="dxa"/>
        <w:tblLook w:val="04A0"/>
      </w:tblPr>
      <w:tblGrid>
        <w:gridCol w:w="3104"/>
        <w:gridCol w:w="2783"/>
      </w:tblGrid>
      <w:tr w:rsidR="00FE0197" w:rsidRPr="00FE0197" w:rsidTr="00FE0197">
        <w:trPr>
          <w:trHeight w:val="31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lastRenderedPageBreak/>
              <w:t>Distribution: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E0197" w:rsidRPr="00FE0197" w:rsidTr="00FE0197">
        <w:trPr>
          <w:trHeight w:val="30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E0197" w:rsidRPr="00FE0197" w:rsidTr="00FE0197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blokhin@ippe.ru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nrdc@jcprg.org</w:t>
            </w:r>
          </w:p>
        </w:tc>
      </w:tr>
      <w:tr w:rsidR="00FE0197" w:rsidRPr="00FE0197" w:rsidTr="00FE0197">
        <w:trPr>
          <w:trHeight w:val="31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cgc@ciae.ac.cn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oblozinsky@bnl.gov</w:t>
            </w:r>
          </w:p>
        </w:tc>
      </w:tr>
      <w:tr w:rsidR="00FE0197" w:rsidRPr="00FE0197" w:rsidTr="00FE0197">
        <w:trPr>
          <w:trHeight w:val="48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chiba@earth.sgu.ac.jp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ogritzay@kinr.kiev.ua</w:t>
            </w:r>
          </w:p>
        </w:tc>
      </w:tr>
      <w:tr w:rsidR="00FE0197" w:rsidRPr="00FE0197" w:rsidTr="00FE0197">
        <w:trPr>
          <w:trHeight w:val="48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emmeric.dupont@oecd.org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otto.schwerer@aon.at</w:t>
            </w:r>
          </w:p>
        </w:tc>
      </w:tr>
      <w:tr w:rsidR="00FE0197" w:rsidRPr="00FE0197" w:rsidTr="00FE0197">
        <w:trPr>
          <w:trHeight w:val="42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fukahori.tokio@jaea.go.jp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pritychenko@bnl.gov</w:t>
            </w:r>
          </w:p>
        </w:tc>
      </w:tr>
      <w:tr w:rsidR="00FE0197" w:rsidRPr="00FE0197" w:rsidTr="00FE0197">
        <w:trPr>
          <w:trHeight w:val="34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ganesan555@gmail.com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pronyaev@ippe.ru</w:t>
            </w:r>
          </w:p>
        </w:tc>
      </w:tr>
      <w:tr w:rsidR="00FE0197" w:rsidRPr="00FE0197" w:rsidTr="00FE0197">
        <w:trPr>
          <w:trHeight w:val="43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gezg@ciae.ac.cn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r.forrest@iaea.org</w:t>
            </w:r>
          </w:p>
        </w:tc>
      </w:tr>
      <w:tr w:rsidR="00FE0197" w:rsidRPr="00FE0197" w:rsidTr="00FE0197">
        <w:trPr>
          <w:trHeight w:val="43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hongwei@ciae.ac.cn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samaev@obninsk.ru</w:t>
            </w:r>
          </w:p>
        </w:tc>
      </w:tr>
      <w:tr w:rsidR="00FE0197" w:rsidRPr="00FE0197" w:rsidTr="00FE0197">
        <w:trPr>
          <w:trHeight w:val="36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jhchang@kaeri.re.kr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s.babykina@polyn.kiae.su</w:t>
            </w:r>
          </w:p>
        </w:tc>
      </w:tr>
      <w:tr w:rsidR="00FE0197" w:rsidRPr="00FE0197" w:rsidTr="00FE0197">
        <w:trPr>
          <w:trHeight w:val="36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j.roberts@iaea.org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scyang@kaeri.re.kr</w:t>
            </w:r>
          </w:p>
        </w:tc>
      </w:tr>
      <w:tr w:rsidR="00FE0197" w:rsidRPr="00FE0197" w:rsidTr="00FE0197">
        <w:trPr>
          <w:trHeight w:val="31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kaltchenko@kinr.kiev.ua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s.simakov@iaea.org</w:t>
            </w:r>
          </w:p>
        </w:tc>
      </w:tr>
      <w:tr w:rsidR="00FE0197" w:rsidRPr="00FE0197" w:rsidTr="00FE0197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katakura.junichi@jaea.go.jp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stakacs@atomki.hu</w:t>
            </w:r>
          </w:p>
        </w:tc>
      </w:tr>
      <w:tr w:rsidR="00FE0197" w:rsidRPr="00FE0197" w:rsidTr="00FE0197">
        <w:trPr>
          <w:trHeight w:val="37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kato@nucl.sci.hokudai.ac.jp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stanislav.hlavac@savba.sk</w:t>
            </w:r>
          </w:p>
        </w:tc>
      </w:tr>
      <w:tr w:rsidR="00FE0197" w:rsidRPr="00FE0197" w:rsidTr="00FE0197">
        <w:trPr>
          <w:trHeight w:val="36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kiralyb@atomki.hu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sv.dunaeva@gmail.com</w:t>
            </w:r>
          </w:p>
        </w:tc>
      </w:tr>
      <w:tr w:rsidR="00FE0197" w:rsidRPr="00FE0197" w:rsidTr="00FE0197">
        <w:trPr>
          <w:trHeight w:val="34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l.vrapcenjak@iaea.org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taova@expd.vniief.ru</w:t>
            </w:r>
          </w:p>
        </w:tc>
      </w:tr>
      <w:tr w:rsidR="00FE0197" w:rsidRPr="00FE0197" w:rsidTr="00FE0197">
        <w:trPr>
          <w:trHeight w:val="31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kiyoshi.matsumoto@oecd.org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tarkanyi@atomki.hu</w:t>
            </w:r>
          </w:p>
        </w:tc>
      </w:tr>
      <w:tr w:rsidR="00FE0197" w:rsidRPr="00FE0197" w:rsidTr="00FE0197">
        <w:trPr>
          <w:trHeight w:val="36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manuel.bossant@oecd.org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vvvarlamov@gmail.com</w:t>
            </w:r>
          </w:p>
        </w:tc>
      </w:tr>
      <w:tr w:rsidR="00FE0197" w:rsidRPr="00FE0197" w:rsidTr="00FE0197">
        <w:trPr>
          <w:trHeight w:val="34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manokhin@ippe.ru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vlasov@kinr.kiev.ua</w:t>
            </w:r>
          </w:p>
        </w:tc>
      </w:tr>
      <w:tr w:rsidR="00FE0197" w:rsidRPr="00FE0197" w:rsidTr="00FE0197">
        <w:trPr>
          <w:trHeight w:val="33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mmarina@ippe.ru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v.semkova@iaea.org</w:t>
            </w:r>
          </w:p>
        </w:tc>
      </w:tr>
      <w:tr w:rsidR="00FE0197" w:rsidRPr="00FE0197" w:rsidTr="00FE0197">
        <w:trPr>
          <w:trHeight w:val="36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mwherman@bnl.gov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v.zerkin@iaea.org</w:t>
            </w:r>
          </w:p>
        </w:tc>
      </w:tr>
      <w:tr w:rsidR="00FE0197" w:rsidRPr="00FE0197" w:rsidTr="00FE0197">
        <w:trPr>
          <w:trHeight w:val="33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nicolas.soppera@oecd.org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 xml:space="preserve">yolee@kaeri.re.kr </w:t>
            </w:r>
          </w:p>
        </w:tc>
      </w:tr>
      <w:tr w:rsidR="00FE0197" w:rsidRPr="00FE0197" w:rsidTr="00FE0197">
        <w:trPr>
          <w:trHeight w:val="31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nklimova@kinr.kiev.ua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zhuangyx@ciae.ac.cn</w:t>
            </w:r>
          </w:p>
        </w:tc>
      </w:tr>
      <w:tr w:rsidR="00FE0197" w:rsidRPr="00FE0197" w:rsidTr="00FE0197">
        <w:trPr>
          <w:trHeight w:val="31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n.otsuka@iaea.org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E0197" w:rsidRPr="00FE0197" w:rsidTr="00FE0197">
        <w:trPr>
          <w:trHeight w:val="30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E0197" w:rsidRPr="00FE0197" w:rsidTr="00FE0197">
        <w:trPr>
          <w:trHeight w:val="31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GB" w:eastAsia="ja-JP"/>
              </w:rPr>
              <w:t>cc: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E0197" w:rsidRPr="00FE0197" w:rsidTr="00FE0197">
        <w:trPr>
          <w:trHeight w:val="31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E0197">
              <w:rPr>
                <w:rFonts w:ascii="Times New Roman" w:eastAsia="Times New Roman" w:hAnsi="Times New Roman"/>
                <w:color w:val="000000"/>
                <w:szCs w:val="24"/>
                <w:lang w:val="en-GB" w:eastAsia="ja-JP"/>
              </w:rPr>
              <w:t>mugabgab@bnl.gov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97" w:rsidRPr="00FE0197" w:rsidRDefault="00FE0197" w:rsidP="00FE019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D87187" w:rsidRDefault="00D87187">
      <w:pPr>
        <w:jc w:val="both"/>
      </w:pPr>
    </w:p>
    <w:sectPr w:rsidR="00D87187" w:rsidSect="007259DE">
      <w:type w:val="continuous"/>
      <w:pgSz w:w="12240" w:h="15840"/>
      <w:pgMar w:top="720" w:right="1627" w:bottom="720" w:left="16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B09"/>
    <w:multiLevelType w:val="hybridMultilevel"/>
    <w:tmpl w:val="65003E88"/>
    <w:lvl w:ilvl="0" w:tplc="C6FC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96410"/>
    <w:multiLevelType w:val="hybridMultilevel"/>
    <w:tmpl w:val="65003E8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B56D95"/>
    <w:multiLevelType w:val="hybridMultilevel"/>
    <w:tmpl w:val="65003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427166"/>
    <w:multiLevelType w:val="hybridMultilevel"/>
    <w:tmpl w:val="514EA2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25A7"/>
    <w:rsid w:val="00016CA0"/>
    <w:rsid w:val="00085323"/>
    <w:rsid w:val="000F64F7"/>
    <w:rsid w:val="00116DE8"/>
    <w:rsid w:val="001514CF"/>
    <w:rsid w:val="00151B72"/>
    <w:rsid w:val="001E2F46"/>
    <w:rsid w:val="002033C7"/>
    <w:rsid w:val="002B2A31"/>
    <w:rsid w:val="002F1E67"/>
    <w:rsid w:val="00387F57"/>
    <w:rsid w:val="003D3E1F"/>
    <w:rsid w:val="004C7358"/>
    <w:rsid w:val="004E7650"/>
    <w:rsid w:val="0050039F"/>
    <w:rsid w:val="005639BE"/>
    <w:rsid w:val="00577A47"/>
    <w:rsid w:val="005D7E71"/>
    <w:rsid w:val="00645F95"/>
    <w:rsid w:val="00681203"/>
    <w:rsid w:val="00697655"/>
    <w:rsid w:val="00697DBE"/>
    <w:rsid w:val="006A0084"/>
    <w:rsid w:val="007259DE"/>
    <w:rsid w:val="00770176"/>
    <w:rsid w:val="00810453"/>
    <w:rsid w:val="0084661B"/>
    <w:rsid w:val="00976E23"/>
    <w:rsid w:val="00976ED7"/>
    <w:rsid w:val="009E217E"/>
    <w:rsid w:val="00A7499B"/>
    <w:rsid w:val="00A82640"/>
    <w:rsid w:val="00AE3E2D"/>
    <w:rsid w:val="00BB725C"/>
    <w:rsid w:val="00BD4DAC"/>
    <w:rsid w:val="00BF295A"/>
    <w:rsid w:val="00CB7871"/>
    <w:rsid w:val="00D03C14"/>
    <w:rsid w:val="00D425A7"/>
    <w:rsid w:val="00D71D0A"/>
    <w:rsid w:val="00D87187"/>
    <w:rsid w:val="00DA45E5"/>
    <w:rsid w:val="00DE720C"/>
    <w:rsid w:val="00DF0EC2"/>
    <w:rsid w:val="00E03DAE"/>
    <w:rsid w:val="00E34A53"/>
    <w:rsid w:val="00E80501"/>
    <w:rsid w:val="00EB5840"/>
    <w:rsid w:val="00EE3805"/>
    <w:rsid w:val="00EF068E"/>
    <w:rsid w:val="00FE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9DE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BD4DA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59DE"/>
    <w:pPr>
      <w:jc w:val="both"/>
    </w:pPr>
  </w:style>
  <w:style w:type="character" w:styleId="Hyperlink">
    <w:name w:val="Hyperlink"/>
    <w:basedOn w:val="DefaultParagraphFont"/>
    <w:rsid w:val="007259DE"/>
    <w:rPr>
      <w:color w:val="0000FF"/>
      <w:u w:val="single"/>
    </w:rPr>
  </w:style>
  <w:style w:type="character" w:styleId="FollowedHyperlink">
    <w:name w:val="FollowedHyperlink"/>
    <w:basedOn w:val="DefaultParagraphFont"/>
    <w:rsid w:val="007259DE"/>
    <w:rPr>
      <w:color w:val="800080"/>
      <w:u w:val="single"/>
    </w:rPr>
  </w:style>
  <w:style w:type="paragraph" w:styleId="DocumentMap">
    <w:name w:val="Document Map"/>
    <w:basedOn w:val="Normal"/>
    <w:semiHidden/>
    <w:rsid w:val="007259DE"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7259DE"/>
    <w:pPr>
      <w:jc w:val="right"/>
    </w:pPr>
    <w:rPr>
      <w:rFonts w:ascii="Helvetica" w:hAnsi="Helvetica"/>
      <w:sz w:val="16"/>
    </w:rPr>
  </w:style>
  <w:style w:type="paragraph" w:styleId="BalloonText">
    <w:name w:val="Balloon Text"/>
    <w:basedOn w:val="Normal"/>
    <w:link w:val="BalloonTextChar"/>
    <w:rsid w:val="00BD4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D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D4DA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BD4DAC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 Department/Division/Office</vt:lpstr>
    </vt:vector>
  </TitlesOfParts>
  <Company>BNL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 Department/Division/Office</dc:title>
  <dc:subject/>
  <dc:creator>PA</dc:creator>
  <cp:keywords/>
  <cp:lastModifiedBy>New User</cp:lastModifiedBy>
  <cp:revision>3</cp:revision>
  <cp:lastPrinted>2004-12-21T14:45:00Z</cp:lastPrinted>
  <dcterms:created xsi:type="dcterms:W3CDTF">2012-08-20T19:55:00Z</dcterms:created>
  <dcterms:modified xsi:type="dcterms:W3CDTF">2012-08-20T20:04:00Z</dcterms:modified>
</cp:coreProperties>
</file>