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  <w:lang w:val="de-AT"/>
        </w:rPr>
        <w:t>Memo CP-C/0496</w:t>
      </w:r>
    </w:p>
    <w:p>
      <w:pPr>
        <w:pStyle w:val="Normal"/>
        <w:tabs>
          <w:tab w:val="clear" w:pos="708"/>
          <w:tab w:val="left" w:pos="993" w:leader="none"/>
        </w:tabs>
        <w:spacing w:before="0" w:after="60"/>
        <w:jc w:val="both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Date:</w:t>
      </w:r>
      <w:r>
        <w:rPr>
          <w:sz w:val="24"/>
          <w:szCs w:val="24"/>
          <w:lang w:val="de-AT"/>
        </w:rPr>
        <w:tab/>
        <w:tab/>
        <w:t>23 May 2022</w:t>
      </w:r>
    </w:p>
    <w:p>
      <w:pPr>
        <w:pStyle w:val="Normal"/>
        <w:tabs>
          <w:tab w:val="clear" w:pos="708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To:</w:t>
      </w:r>
      <w:r>
        <w:rPr>
          <w:sz w:val="24"/>
          <w:szCs w:val="24"/>
          <w:lang w:val="de-AT"/>
        </w:rPr>
        <w:tab/>
        <w:tab/>
        <w:t>Distribution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/>
          <w:b/>
          <w:sz w:val="24"/>
          <w:szCs w:val="24"/>
          <w:lang w:val="de-AT"/>
        </w:rPr>
        <w:t>From:</w:t>
      </w:r>
      <w:r>
        <w:rPr>
          <w:rFonts w:eastAsia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eastAsia="Courier New"/>
          <w:sz w:val="24"/>
          <w:szCs w:val="24"/>
          <w:lang w:val="de-AT"/>
        </w:rPr>
      </w:pPr>
      <w:r>
        <w:rPr>
          <w:rFonts w:eastAsia="Courier New"/>
          <w:sz w:val="24"/>
          <w:szCs w:val="24"/>
          <w:lang w:val="de-AT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>
          <w:b/>
          <w:sz w:val="24"/>
          <w:szCs w:val="24"/>
          <w:lang w:val="de-AT"/>
        </w:rPr>
        <w:t>Subject:</w:t>
      </w:r>
      <w:r>
        <w:rPr>
          <w:sz w:val="24"/>
          <w:szCs w:val="24"/>
          <w:lang w:val="de-AT"/>
        </w:rPr>
        <w:tab/>
        <w:tab/>
      </w:r>
      <w:r>
        <w:rPr>
          <w:b/>
          <w:bCs/>
          <w:sz w:val="24"/>
          <w:szCs w:val="24"/>
          <w:lang w:val="de-AT"/>
        </w:rPr>
        <w:t>Addition to dictionary 33 (Particles): LI9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b/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b w:val="false"/>
          <w:b w:val="false"/>
          <w:bCs w:val="false"/>
          <w:lang w:val="en-GB" w:eastAsia="ja-JP"/>
        </w:rPr>
      </w:pPr>
      <w:r>
        <w:rPr>
          <w:b w:val="false"/>
          <w:bCs w:val="false"/>
          <w:lang w:val="en-GB" w:eastAsia="ja-JP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>
          <w:b w:val="false"/>
          <w:bCs w:val="false"/>
          <w:sz w:val="24"/>
          <w:szCs w:val="24"/>
          <w:lang w:val="en-GB" w:eastAsia="ja-JP"/>
        </w:rPr>
        <w:t>The following new code is proposed: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b w:val="false"/>
          <w:b w:val="false"/>
          <w:bCs w:val="false"/>
          <w:lang w:val="en-GB" w:eastAsia="ja-JP"/>
        </w:rPr>
      </w:pPr>
      <w:r>
        <w:rPr>
          <w:b w:val="false"/>
          <w:bCs w:val="false"/>
          <w:lang w:val="en-GB" w:eastAsia="ja-JP"/>
        </w:rPr>
      </w:r>
    </w:p>
    <w:p>
      <w:pPr>
        <w:pStyle w:val="Normal"/>
        <w:jc w:val="both"/>
        <w:rPr/>
      </w:pPr>
      <w:r>
        <w:rPr>
          <w:rFonts w:eastAsia="MS Mincho"/>
          <w:b/>
          <w:sz w:val="24"/>
          <w:u w:val="single"/>
          <w:lang w:val="en-GB" w:eastAsia="ja-JP"/>
        </w:rPr>
        <w:t>Dictionary 33 (Particles)</w:t>
      </w:r>
    </w:p>
    <w:p>
      <w:pPr>
        <w:pStyle w:val="Normal"/>
        <w:jc w:val="both"/>
        <w:rPr>
          <w:rFonts w:eastAsia="MS Mincho"/>
          <w:b/>
          <w:b/>
          <w:sz w:val="24"/>
          <w:u w:val="single"/>
          <w:lang w:val="en-GB" w:eastAsia="ja-JP"/>
        </w:rPr>
      </w:pPr>
      <w:r>
        <w:rPr>
          <w:rFonts w:eastAsia="MS Mincho"/>
          <w:b/>
          <w:sz w:val="24"/>
          <w:u w:val="single"/>
          <w:lang w:val="en-GB" w:eastAsia="ja-JP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>
          <w:rFonts w:eastAsia="MS Mincho"/>
          <w:b w:val="false"/>
          <w:bCs w:val="false"/>
          <w:sz w:val="24"/>
          <w:lang w:val="en-GB" w:eastAsia="ja-JP"/>
        </w:rPr>
        <w:t>LI9</w:t>
        <w:tab/>
        <w:tab/>
        <w:t>7Lithium 9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eastAsia="MS Mincho"/>
          <w:b w:val="false"/>
          <w:b w:val="false"/>
          <w:bCs w:val="false"/>
          <w:sz w:val="24"/>
          <w:szCs w:val="24"/>
          <w:lang w:val="en-GB" w:eastAsia="ja-JP"/>
        </w:rPr>
      </w:pPr>
      <w:r>
        <w:rPr>
          <w:rFonts w:eastAsia="MS Mincho"/>
          <w:b w:val="false"/>
          <w:bCs w:val="false"/>
          <w:sz w:val="24"/>
          <w:szCs w:val="24"/>
          <w:lang w:val="en-GB" w:eastAsia="ja-JP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lang w:val="en-GB" w:eastAsia="ja-JP"/>
        </w:rPr>
        <w:t>Distribution:</w:t>
      </w:r>
    </w:p>
    <w:p>
      <w:pPr>
        <w:sectPr>
          <w:type w:val="nextPage"/>
          <w:pgSz w:w="11906" w:h="16838"/>
          <w:pgMar w:left="1174" w:right="1174" w:header="0" w:top="1440" w:footer="0" w:bottom="195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a.koning@iaea.org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abhihere@gmail.com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aloks279@gmail.com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daniela.foligno@oecd-nea.org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dbrown@bnl.gov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draj@barc.gov.in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exfor@oecd-nea.org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fukahori.tokio@jaea.go.jp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ganesan555@gmail.com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gezg@ciae.ac.cn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iwamoto.osamu@jaea.go.jp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jmwang@ciae.ac.cn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kaltchenko@kinr.kiev.ua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kimdh@kaeri.re.kr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kimura.atsushi04@jaea.go.jp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l.vrapcenjak@iaea.org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manuel.bossant@oecd-nea.org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masaaki@nucl.sci.hokudai.ac.jp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marina-03-08@yandex.ru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michael.fleming@oecd-nea.org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mmarina@ippe.ru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nicolas.soppera@oecd-nea.org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n.otsuka@iaea.org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nrdc@jcprg.org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odsurenn@gmail.com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ogritzay@ukr.net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ogrudzevich@ippe.ru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otto.schwerer@aon.at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pikulina@expd.vniief.ru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pritychenko@bnl.gov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s.okumura@iaea.org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scyang@kaeri.re.kr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selyankina@expd.vniief.ru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sonzogni@bnl.gov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stakacs@atomki.mta.hu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stanislav.hlavac@savba.sk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sv.dunaeva@gmail.com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tada@nucl.sci.hokudai.ac.jp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taova@expd.vniief.ru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tarkanyi@atomki.hu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v.devi@iaea.org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v.zerkin@iaea.org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vidyathakur@yahoo.co.in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vsemkova@inrne.bas.bg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vvvarlamov@gmail.com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yolee@kaeri.re.kr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zholdybayev@inp.kz</w:t>
      </w:r>
    </w:p>
    <w:p>
      <w:pPr>
        <w:pStyle w:val="Normal"/>
        <w:bidi w:val="0"/>
        <w:ind w:left="0" w:right="0" w:hanging="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174" w:right="1174" w:header="0" w:top="1440" w:footer="0" w:bottom="1954" w:gutter="0"/>
          <w:cols w:num="2" w:space="0" w:equalWidth="true" w:sep="false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174" w:right="1174" w:header="0" w:top="1440" w:footer="0" w:bottom="195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1z1" w:customStyle="1">
    <w:name w:val="WW8Num1z1"/>
    <w:qFormat/>
    <w:rPr>
      <w:rFonts w:ascii="OpenSymbol;Arial Unicode MS" w:hAnsi="OpenSymbol;Arial Unicode MS" w:cs="OpenSymbol;Arial Unicode MS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DefaultParagraphFont" w:customStyle="1">
    <w:name w:val="WW-Default Paragraph Font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AbsatzStandardschriftart1" w:customStyle="1">
    <w:name w:val="Absatz-Standardschriftart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DefaultParagraphFont1" w:customStyle="1">
    <w:name w:val="WW-Default Paragraph Font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DefaultParagraphFont11" w:customStyle="1">
    <w:name w:val="WW-Default Paragraph Font11"/>
    <w:qFormat/>
    <w:rPr/>
  </w:style>
  <w:style w:type="character" w:styleId="WWDefaultParagraphFont111" w:customStyle="1">
    <w:name w:val="WW-Default Paragraph Font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Style14" w:customStyle="1">
    <w:name w:val="段落フォント"/>
    <w:qFormat/>
    <w:rPr/>
  </w:style>
  <w:style w:type="character" w:styleId="CharChar" w:customStyle="1">
    <w:name w:val="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 w:customStyle="1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 w:customStyle="1">
    <w:name w:val="Internetverknüpfung"/>
    <w:rPr>
      <w:color w:val="0000FF"/>
      <w:u w:val="single"/>
    </w:rPr>
  </w:style>
  <w:style w:type="character" w:styleId="Aufzhlungszeichen1" w:customStyle="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 w:customStyle="1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 w:customStyle="1">
    <w:name w:val="Nummerierungs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Funotenzeichen" w:customStyle="1">
    <w:name w:val="WW-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nzeichen" w:customStyle="1">
    <w:name w:val="WW-Endnotenzeichen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 w:customStyle="1">
    <w:name w:val="HTML 書式付き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VorformatierterText" w:customStyle="1">
    <w:name w:val="Vorformatierter Text"/>
    <w:basedOn w:val="Normal"/>
    <w:qFormat/>
    <w:pPr/>
    <w:rPr>
      <w:rFonts w:ascii="Courier New" w:hAnsi="Courier New" w:eastAsia="Courier New" w:cs="Courier New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 w:customStyle="1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08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hanging="283"/>
    </w:pPr>
    <w:rPr/>
  </w:style>
  <w:style w:type="paragraph" w:styleId="DocumentMap">
    <w:name w:val="DocumentMap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MS Mincho" w:cs="Times New Roman"/>
      <w:color w:val="auto"/>
      <w:kern w:val="0"/>
      <w:sz w:val="20"/>
      <w:szCs w:val="20"/>
      <w:lang w:val="en-GB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LibreOffice/6.3.4.2$Windows_X86_64 LibreOffice_project/60da17e045e08f1793c57c00ba83cdfce946d0aa</Application>
  <Pages>1</Pages>
  <Words>91</Words>
  <Characters>1209</Characters>
  <CharactersWithSpaces>1246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2017-03-28T12:24:00Z</dcterms:created>
  <dc:creator>OTSUKA, Naohiko</dc:creator>
  <dc:description/>
  <dc:language>de-DE</dc:language>
  <cp:lastModifiedBy/>
  <cp:lastPrinted>2019-04-14T16:50:00Z</cp:lastPrinted>
  <dcterms:modified xsi:type="dcterms:W3CDTF">2022-05-23T11:51:41Z</dcterms:modified>
  <cp:revision>24</cp:revision>
  <dc:subject/>
  <dc:title>Nuclear Data Section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