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Nuclear Data Section</w:t>
      </w:r>
    </w:p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International Atomic Energy Agency</w:t>
      </w:r>
    </w:p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505D40">
        <w:rPr>
          <w:b/>
          <w:sz w:val="24"/>
          <w:szCs w:val="24"/>
          <w:lang w:val="en-GB"/>
        </w:rPr>
        <w:t>P.O.Box</w:t>
      </w:r>
      <w:proofErr w:type="spellEnd"/>
      <w:r w:rsidRPr="00505D40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505D40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05D40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505D40">
        <w:rPr>
          <w:b/>
          <w:sz w:val="24"/>
          <w:szCs w:val="24"/>
          <w:u w:val="single"/>
          <w:lang w:val="en-GB"/>
        </w:rPr>
        <w:t>Memo CP-D/</w:t>
      </w:r>
      <w:r w:rsidR="00843CFF">
        <w:rPr>
          <w:b/>
          <w:sz w:val="24"/>
          <w:szCs w:val="24"/>
          <w:u w:val="single"/>
          <w:lang w:val="en-GB" w:eastAsia="ja-JP"/>
        </w:rPr>
        <w:t>9</w:t>
      </w:r>
      <w:r w:rsidR="000238B3">
        <w:rPr>
          <w:b/>
          <w:sz w:val="24"/>
          <w:szCs w:val="24"/>
          <w:u w:val="single"/>
          <w:lang w:val="en-GB" w:eastAsia="ja-JP"/>
        </w:rPr>
        <w:t>35</w:t>
      </w:r>
    </w:p>
    <w:p w:rsidR="00CF1312" w:rsidRPr="00505D40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505D40" w:rsidRDefault="00CF1312" w:rsidP="00CF1312">
      <w:pPr>
        <w:rPr>
          <w:sz w:val="24"/>
          <w:szCs w:val="24"/>
          <w:lang w:val="en-GB"/>
        </w:rPr>
      </w:pPr>
    </w:p>
    <w:p w:rsidR="00CF1312" w:rsidRPr="00505D40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Date:</w:t>
      </w:r>
      <w:r w:rsidRPr="00505D40">
        <w:rPr>
          <w:sz w:val="24"/>
          <w:szCs w:val="24"/>
          <w:lang w:val="en-GB"/>
        </w:rPr>
        <w:tab/>
      </w:r>
      <w:r w:rsidRPr="00505D40">
        <w:rPr>
          <w:sz w:val="24"/>
          <w:szCs w:val="24"/>
          <w:lang w:val="en-GB"/>
        </w:rPr>
        <w:tab/>
      </w:r>
      <w:r w:rsidR="005B023B">
        <w:rPr>
          <w:sz w:val="24"/>
          <w:szCs w:val="24"/>
          <w:lang w:val="en-GB"/>
        </w:rPr>
        <w:t>2</w:t>
      </w:r>
      <w:r w:rsidR="00A20A51">
        <w:rPr>
          <w:sz w:val="24"/>
          <w:szCs w:val="24"/>
          <w:lang w:val="en-GB"/>
        </w:rPr>
        <w:t>2</w:t>
      </w:r>
      <w:r w:rsidR="00763276">
        <w:rPr>
          <w:sz w:val="24"/>
          <w:szCs w:val="24"/>
          <w:lang w:val="en-GB"/>
        </w:rPr>
        <w:t xml:space="preserve"> </w:t>
      </w:r>
      <w:r w:rsidR="005B023B">
        <w:rPr>
          <w:sz w:val="24"/>
          <w:szCs w:val="24"/>
          <w:lang w:val="en-GB"/>
        </w:rPr>
        <w:t>June</w:t>
      </w:r>
      <w:r w:rsidR="006C7E95" w:rsidRPr="00505D40">
        <w:rPr>
          <w:sz w:val="24"/>
          <w:szCs w:val="24"/>
          <w:lang w:val="en-GB"/>
        </w:rPr>
        <w:t xml:space="preserve"> 201</w:t>
      </w:r>
      <w:r w:rsidR="00763276">
        <w:rPr>
          <w:sz w:val="24"/>
          <w:szCs w:val="24"/>
          <w:lang w:val="en-GB"/>
        </w:rPr>
        <w:t>7</w:t>
      </w:r>
    </w:p>
    <w:p w:rsidR="00CF1312" w:rsidRPr="00505D40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To:</w:t>
      </w:r>
      <w:r w:rsidRPr="00505D40">
        <w:rPr>
          <w:sz w:val="24"/>
          <w:szCs w:val="24"/>
          <w:lang w:val="en-GB"/>
        </w:rPr>
        <w:tab/>
      </w:r>
      <w:r w:rsidRPr="00505D40">
        <w:rPr>
          <w:sz w:val="24"/>
          <w:szCs w:val="24"/>
          <w:lang w:val="en-GB"/>
        </w:rPr>
        <w:tab/>
        <w:t>Distribution</w:t>
      </w:r>
    </w:p>
    <w:p w:rsidR="0011504C" w:rsidRPr="00505D40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505D40">
        <w:rPr>
          <w:b/>
          <w:snapToGrid w:val="0"/>
          <w:sz w:val="24"/>
          <w:szCs w:val="24"/>
          <w:lang w:val="en-GB"/>
        </w:rPr>
        <w:t>From:</w:t>
      </w:r>
      <w:r w:rsidRPr="00505D40">
        <w:rPr>
          <w:snapToGrid w:val="0"/>
          <w:sz w:val="24"/>
          <w:szCs w:val="24"/>
          <w:lang w:val="en-GB"/>
        </w:rPr>
        <w:tab/>
      </w:r>
      <w:r w:rsidRPr="00505D40">
        <w:rPr>
          <w:snapToGrid w:val="0"/>
          <w:sz w:val="24"/>
          <w:szCs w:val="24"/>
          <w:lang w:val="en-GB"/>
        </w:rPr>
        <w:tab/>
        <w:t>N</w:t>
      </w:r>
      <w:r w:rsidR="00B93C0D" w:rsidRPr="00505D40">
        <w:rPr>
          <w:snapToGrid w:val="0"/>
          <w:sz w:val="24"/>
          <w:szCs w:val="24"/>
          <w:lang w:val="en-GB" w:eastAsia="ja-JP"/>
        </w:rPr>
        <w:t>.</w:t>
      </w:r>
      <w:r w:rsidR="00D44064" w:rsidRPr="00505D40">
        <w:rPr>
          <w:snapToGrid w:val="0"/>
          <w:sz w:val="24"/>
          <w:szCs w:val="24"/>
          <w:lang w:val="en-GB" w:eastAsia="ja-JP"/>
        </w:rPr>
        <w:t xml:space="preserve"> Otsuka</w:t>
      </w:r>
    </w:p>
    <w:p w:rsidR="00C327F9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505D40" w:rsidRDefault="00CF1312" w:rsidP="00CF1312">
      <w:pPr>
        <w:tabs>
          <w:tab w:val="left" w:pos="993"/>
        </w:tabs>
        <w:rPr>
          <w:b/>
          <w:sz w:val="24"/>
          <w:szCs w:val="24"/>
          <w:lang w:val="en-GB" w:eastAsia="ja-JP"/>
        </w:rPr>
      </w:pPr>
      <w:r w:rsidRPr="00505D40">
        <w:rPr>
          <w:b/>
          <w:snapToGrid w:val="0"/>
          <w:sz w:val="24"/>
          <w:szCs w:val="24"/>
          <w:lang w:val="en-GB" w:eastAsia="ja-JP"/>
        </w:rPr>
        <w:t>S</w:t>
      </w:r>
      <w:r w:rsidRPr="00505D40">
        <w:rPr>
          <w:b/>
          <w:snapToGrid w:val="0"/>
          <w:sz w:val="24"/>
          <w:szCs w:val="24"/>
          <w:lang w:val="en-GB"/>
        </w:rPr>
        <w:t>ubject:</w:t>
      </w:r>
      <w:r w:rsidRPr="00505D40">
        <w:rPr>
          <w:snapToGrid w:val="0"/>
          <w:sz w:val="24"/>
          <w:szCs w:val="24"/>
          <w:lang w:val="en-GB"/>
        </w:rPr>
        <w:tab/>
      </w:r>
      <w:r w:rsidRPr="00505D40">
        <w:rPr>
          <w:snapToGrid w:val="0"/>
          <w:sz w:val="24"/>
          <w:szCs w:val="24"/>
          <w:lang w:val="en-GB"/>
        </w:rPr>
        <w:tab/>
      </w:r>
      <w:r w:rsidR="00421ABD" w:rsidRPr="00505D40">
        <w:rPr>
          <w:b/>
          <w:sz w:val="24"/>
          <w:szCs w:val="24"/>
          <w:lang w:val="en-GB"/>
        </w:rPr>
        <w:t>Dictionary transmission 911</w:t>
      </w:r>
      <w:r w:rsidR="005B023B">
        <w:rPr>
          <w:b/>
          <w:sz w:val="24"/>
          <w:szCs w:val="24"/>
          <w:lang w:val="en-GB" w:eastAsia="ja-JP"/>
        </w:rPr>
        <w:t>6</w:t>
      </w:r>
    </w:p>
    <w:p w:rsidR="00CF1312" w:rsidRPr="00505D40" w:rsidRDefault="00CF1312" w:rsidP="00CF1312">
      <w:pPr>
        <w:autoSpaceDE w:val="0"/>
        <w:autoSpaceDN w:val="0"/>
        <w:adjustRightInd w:val="0"/>
        <w:ind w:left="1"/>
        <w:jc w:val="both"/>
        <w:rPr>
          <w:sz w:val="24"/>
          <w:szCs w:val="24"/>
          <w:lang w:val="en-GB" w:eastAsia="ja-JP"/>
        </w:rPr>
      </w:pPr>
    </w:p>
    <w:p w:rsidR="004C3CBA" w:rsidRPr="00505D40" w:rsidRDefault="00965B83" w:rsidP="004C3CBA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505D40">
        <w:rPr>
          <w:sz w:val="24"/>
          <w:szCs w:val="24"/>
          <w:lang w:val="en-GB" w:eastAsia="ja-JP"/>
        </w:rPr>
        <w:t xml:space="preserve">Dictionary transmission </w:t>
      </w:r>
      <w:r w:rsidR="00B14A6E" w:rsidRPr="00505D40">
        <w:rPr>
          <w:sz w:val="24"/>
          <w:szCs w:val="24"/>
          <w:lang w:val="en-GB" w:eastAsia="ja-JP"/>
        </w:rPr>
        <w:t>91</w:t>
      </w:r>
      <w:r w:rsidR="00743B63" w:rsidRPr="00505D40">
        <w:rPr>
          <w:sz w:val="24"/>
          <w:szCs w:val="24"/>
          <w:lang w:val="en-GB" w:eastAsia="ja-JP"/>
        </w:rPr>
        <w:t>1</w:t>
      </w:r>
      <w:r w:rsidR="005B023B">
        <w:rPr>
          <w:sz w:val="24"/>
          <w:szCs w:val="24"/>
          <w:lang w:val="en-GB" w:eastAsia="ja-JP"/>
        </w:rPr>
        <w:t>6</w:t>
      </w:r>
      <w:r w:rsidR="00B26DBD" w:rsidRPr="00505D40">
        <w:rPr>
          <w:sz w:val="24"/>
          <w:szCs w:val="24"/>
          <w:lang w:val="en-GB" w:eastAsia="ja-JP"/>
        </w:rPr>
        <w:t xml:space="preserve"> is available in three formats (</w:t>
      </w:r>
      <w:r w:rsidR="00F0060C" w:rsidRPr="00505D40">
        <w:rPr>
          <w:sz w:val="24"/>
          <w:szCs w:val="24"/>
          <w:lang w:val="en-GB" w:eastAsia="ja-JP"/>
        </w:rPr>
        <w:t>Trans, Archive</w:t>
      </w:r>
      <w:r w:rsidR="00B26DBD" w:rsidRPr="00505D40">
        <w:rPr>
          <w:sz w:val="24"/>
          <w:szCs w:val="24"/>
          <w:lang w:val="en-GB" w:eastAsia="ja-JP"/>
        </w:rPr>
        <w:t xml:space="preserve"> and Backup) from the </w:t>
      </w:r>
      <w:r w:rsidR="004C3CBA" w:rsidRPr="00505D40">
        <w:rPr>
          <w:sz w:val="24"/>
          <w:szCs w:val="24"/>
          <w:lang w:val="en-GB" w:eastAsia="ja-JP"/>
        </w:rPr>
        <w:t>following place:</w:t>
      </w:r>
    </w:p>
    <w:p w:rsidR="00494B1E" w:rsidRPr="00505D40" w:rsidRDefault="001E5988" w:rsidP="004C3CBA">
      <w:pPr>
        <w:tabs>
          <w:tab w:val="left" w:pos="993"/>
        </w:tabs>
        <w:ind w:left="420"/>
        <w:jc w:val="both"/>
        <w:rPr>
          <w:snapToGrid w:val="0"/>
          <w:sz w:val="24"/>
          <w:lang w:val="en-GB" w:eastAsia="ja-JP"/>
        </w:rPr>
      </w:pPr>
      <w:hyperlink r:id="rId9" w:history="1">
        <w:r w:rsidR="006F4308" w:rsidRPr="00505D40">
          <w:rPr>
            <w:rStyle w:val="Hyperlink"/>
            <w:snapToGrid w:val="0"/>
            <w:color w:val="auto"/>
            <w:sz w:val="24"/>
            <w:lang w:val="en-GB" w:eastAsia="ja-JP"/>
          </w:rPr>
          <w:t>http://www-nds.iaea.org/nrdc/ndsx4/trans/dicts/</w:t>
        </w:r>
      </w:hyperlink>
      <w:r w:rsidR="002805E5" w:rsidRPr="00505D40">
        <w:rPr>
          <w:snapToGrid w:val="0"/>
          <w:sz w:val="24"/>
          <w:lang w:val="en-GB" w:eastAsia="ja-JP"/>
        </w:rPr>
        <w:t>.</w:t>
      </w:r>
    </w:p>
    <w:p w:rsidR="004C3CBA" w:rsidRPr="00505D40" w:rsidRDefault="004C3CBA" w:rsidP="004C3CBA">
      <w:pPr>
        <w:tabs>
          <w:tab w:val="left" w:pos="993"/>
        </w:tabs>
        <w:ind w:left="420"/>
        <w:jc w:val="both"/>
        <w:rPr>
          <w:sz w:val="24"/>
          <w:szCs w:val="24"/>
          <w:lang w:val="en-GB" w:eastAsia="ja-JP"/>
        </w:rPr>
      </w:pPr>
    </w:p>
    <w:p w:rsidR="004C3CBA" w:rsidRDefault="003D1263" w:rsidP="004C3CBA">
      <w:pPr>
        <w:tabs>
          <w:tab w:val="left" w:pos="993"/>
        </w:tabs>
        <w:ind w:left="420"/>
        <w:jc w:val="both"/>
        <w:rPr>
          <w:sz w:val="24"/>
          <w:szCs w:val="24"/>
          <w:lang w:val="en-GB" w:eastAsia="ja-JP"/>
        </w:rPr>
      </w:pPr>
      <w:r w:rsidRPr="00A80424">
        <w:rPr>
          <w:sz w:val="24"/>
          <w:szCs w:val="24"/>
          <w:lang w:val="en-GB" w:eastAsia="ja-JP"/>
        </w:rPr>
        <w:t xml:space="preserve">These dictionaries in zipped form are also available: </w:t>
      </w:r>
    </w:p>
    <w:p w:rsidR="006F4308" w:rsidRPr="00E528E4" w:rsidRDefault="001E5988" w:rsidP="004C3CBA">
      <w:pPr>
        <w:tabs>
          <w:tab w:val="left" w:pos="993"/>
        </w:tabs>
        <w:ind w:left="420"/>
        <w:jc w:val="both"/>
        <w:rPr>
          <w:snapToGrid w:val="0"/>
          <w:sz w:val="24"/>
          <w:lang w:val="en-GB" w:eastAsia="ja-JP"/>
        </w:rPr>
      </w:pPr>
      <w:hyperlink r:id="rId10" w:history="1">
        <w:r w:rsidR="00D012D8" w:rsidRPr="00E528E4">
          <w:rPr>
            <w:rStyle w:val="Hyperlink"/>
            <w:snapToGrid w:val="0"/>
            <w:color w:val="auto"/>
            <w:sz w:val="24"/>
            <w:lang w:val="en-GB" w:eastAsia="ja-JP"/>
          </w:rPr>
          <w:t>http://www-nds.iaea.org/exfor-master/backup/?C=M;O=D</w:t>
        </w:r>
      </w:hyperlink>
      <w:r w:rsidR="002805E5" w:rsidRPr="00E528E4">
        <w:rPr>
          <w:snapToGrid w:val="0"/>
          <w:sz w:val="24"/>
          <w:lang w:val="en-GB" w:eastAsia="ja-JP"/>
        </w:rPr>
        <w:t>.</w:t>
      </w:r>
    </w:p>
    <w:p w:rsidR="006F4308" w:rsidRPr="00E528E4" w:rsidRDefault="006F4308" w:rsidP="00C56A5B">
      <w:pPr>
        <w:tabs>
          <w:tab w:val="left" w:pos="426"/>
        </w:tabs>
        <w:jc w:val="both"/>
        <w:rPr>
          <w:snapToGrid w:val="0"/>
          <w:sz w:val="24"/>
          <w:lang w:val="en-GB" w:eastAsia="ja-JP"/>
        </w:rPr>
      </w:pPr>
    </w:p>
    <w:p w:rsidR="002D4016" w:rsidRPr="00E528E4" w:rsidRDefault="00B14A6E" w:rsidP="002D4016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 xml:space="preserve">All memos submitted no later than </w:t>
      </w:r>
      <w:r w:rsidR="005B023B">
        <w:rPr>
          <w:snapToGrid w:val="0"/>
          <w:sz w:val="24"/>
          <w:lang w:val="en-GB" w:eastAsia="ja-JP"/>
        </w:rPr>
        <w:t>19</w:t>
      </w:r>
      <w:r w:rsidR="00763276">
        <w:rPr>
          <w:snapToGrid w:val="0"/>
          <w:sz w:val="24"/>
          <w:lang w:val="en-GB" w:eastAsia="ja-JP"/>
        </w:rPr>
        <w:t xml:space="preserve"> </w:t>
      </w:r>
      <w:r w:rsidR="005B023B">
        <w:rPr>
          <w:snapToGrid w:val="0"/>
          <w:sz w:val="24"/>
          <w:lang w:val="en-GB" w:eastAsia="ja-JP"/>
        </w:rPr>
        <w:t>May</w:t>
      </w:r>
      <w:r w:rsidR="00743B63" w:rsidRPr="00E528E4">
        <w:rPr>
          <w:snapToGrid w:val="0"/>
          <w:sz w:val="24"/>
          <w:lang w:val="en-GB" w:eastAsia="ja-JP"/>
        </w:rPr>
        <w:t xml:space="preserve"> </w:t>
      </w:r>
      <w:r w:rsidR="00B26DBD" w:rsidRPr="00E528E4">
        <w:rPr>
          <w:snapToGrid w:val="0"/>
          <w:sz w:val="24"/>
          <w:lang w:val="en-GB" w:eastAsia="ja-JP"/>
        </w:rPr>
        <w:t xml:space="preserve">(for dictionary 1, 2, 4, 16, 24-25, 30-35, 37, </w:t>
      </w:r>
      <w:r w:rsidR="002679A3" w:rsidRPr="00E528E4">
        <w:rPr>
          <w:snapToGrid w:val="0"/>
          <w:sz w:val="24"/>
          <w:lang w:val="en-GB" w:eastAsia="ja-JP"/>
        </w:rPr>
        <w:t>236) or</w:t>
      </w:r>
      <w:r w:rsidR="00543C40" w:rsidRPr="00E528E4">
        <w:rPr>
          <w:snapToGrid w:val="0"/>
          <w:sz w:val="24"/>
          <w:lang w:val="en-GB" w:eastAsia="ja-JP"/>
        </w:rPr>
        <w:t xml:space="preserve"> </w:t>
      </w:r>
      <w:r w:rsidR="005B023B">
        <w:rPr>
          <w:snapToGrid w:val="0"/>
          <w:sz w:val="24"/>
          <w:lang w:val="en-GB" w:eastAsia="ja-JP"/>
        </w:rPr>
        <w:t>19 June</w:t>
      </w:r>
      <w:r w:rsidR="00543C40" w:rsidRPr="00E528E4">
        <w:rPr>
          <w:snapToGrid w:val="0"/>
          <w:sz w:val="24"/>
          <w:lang w:val="en-GB" w:eastAsia="ja-JP"/>
        </w:rPr>
        <w:t xml:space="preserve"> </w:t>
      </w:r>
      <w:r w:rsidR="00B26DBD" w:rsidRPr="00E528E4">
        <w:rPr>
          <w:snapToGrid w:val="0"/>
          <w:sz w:val="24"/>
          <w:lang w:val="en-GB" w:eastAsia="ja-JP"/>
        </w:rPr>
        <w:t>(for other dictionaries) are considered in this update.</w:t>
      </w:r>
      <w:r w:rsidR="002679A3" w:rsidRPr="00E528E4">
        <w:rPr>
          <w:snapToGrid w:val="0"/>
          <w:sz w:val="24"/>
          <w:lang w:val="en-GB" w:eastAsia="ja-JP"/>
        </w:rPr>
        <w:t xml:space="preserve"> </w:t>
      </w:r>
    </w:p>
    <w:p w:rsidR="007C2E3B" w:rsidRPr="00E528E4" w:rsidRDefault="007C2E3B" w:rsidP="007C2E3B">
      <w:pPr>
        <w:jc w:val="both"/>
        <w:rPr>
          <w:snapToGrid w:val="0"/>
          <w:sz w:val="24"/>
          <w:lang w:val="en-GB" w:eastAsia="ja-JP"/>
        </w:rPr>
      </w:pPr>
    </w:p>
    <w:p w:rsidR="00FD095C" w:rsidRDefault="00AA7DC3" w:rsidP="00FD095C">
      <w:pPr>
        <w:numPr>
          <w:ilvl w:val="0"/>
          <w:numId w:val="3"/>
        </w:numPr>
        <w:jc w:val="both"/>
        <w:rPr>
          <w:snapToGrid w:val="0"/>
          <w:sz w:val="24"/>
          <w:lang w:val="en-GB" w:eastAsia="ja-JP"/>
        </w:rPr>
      </w:pPr>
      <w:r w:rsidRPr="005B023B">
        <w:rPr>
          <w:rFonts w:hint="eastAsia"/>
          <w:snapToGrid w:val="0"/>
          <w:sz w:val="24"/>
          <w:lang w:val="en-GB" w:eastAsia="ja-JP"/>
        </w:rPr>
        <w:t xml:space="preserve">Nicolas </w:t>
      </w:r>
      <w:proofErr w:type="spellStart"/>
      <w:r w:rsidRPr="005B023B">
        <w:rPr>
          <w:rFonts w:hint="eastAsia"/>
          <w:snapToGrid w:val="0"/>
          <w:sz w:val="24"/>
          <w:lang w:val="en-GB" w:eastAsia="ja-JP"/>
        </w:rPr>
        <w:t>Soppera</w:t>
      </w:r>
      <w:proofErr w:type="spellEnd"/>
      <w:r w:rsidRPr="005B023B">
        <w:rPr>
          <w:rFonts w:hint="eastAsia"/>
          <w:snapToGrid w:val="0"/>
          <w:sz w:val="24"/>
          <w:lang w:val="en-GB" w:eastAsia="ja-JP"/>
        </w:rPr>
        <w:t xml:space="preserve"> </w:t>
      </w:r>
      <w:r w:rsidR="001E5988">
        <w:rPr>
          <w:snapToGrid w:val="0"/>
          <w:sz w:val="24"/>
          <w:lang w:val="en-GB" w:eastAsia="ja-JP"/>
        </w:rPr>
        <w:t xml:space="preserve">reviewed </w:t>
      </w:r>
      <w:bookmarkStart w:id="0" w:name="_GoBack"/>
      <w:bookmarkEnd w:id="0"/>
      <w:r w:rsidR="001E5988">
        <w:rPr>
          <w:snapToGrid w:val="0"/>
          <w:sz w:val="24"/>
          <w:lang w:val="en-GB" w:eastAsia="ja-JP"/>
        </w:rPr>
        <w:t xml:space="preserve">the new dictionaries, and </w:t>
      </w:r>
      <w:r w:rsidRPr="005B023B">
        <w:rPr>
          <w:rFonts w:hint="eastAsia"/>
          <w:snapToGrid w:val="0"/>
          <w:sz w:val="24"/>
          <w:lang w:val="en-GB" w:eastAsia="ja-JP"/>
        </w:rPr>
        <w:t xml:space="preserve">reports that </w:t>
      </w:r>
      <w:r w:rsidRPr="005B023B">
        <w:rPr>
          <w:snapToGrid w:val="0"/>
          <w:sz w:val="24"/>
          <w:lang w:val="en-GB" w:eastAsia="ja-JP"/>
        </w:rPr>
        <w:t xml:space="preserve">JANIS detects </w:t>
      </w:r>
      <w:r w:rsidR="00F844F5">
        <w:rPr>
          <w:snapToGrid w:val="0"/>
          <w:sz w:val="24"/>
          <w:lang w:val="en-GB" w:eastAsia="ja-JP"/>
        </w:rPr>
        <w:t>14</w:t>
      </w:r>
      <w:r w:rsidRPr="005B023B">
        <w:rPr>
          <w:snapToGrid w:val="0"/>
          <w:sz w:val="24"/>
          <w:lang w:val="en-GB" w:eastAsia="ja-JP"/>
        </w:rPr>
        <w:t xml:space="preserve"> uses of </w:t>
      </w:r>
      <w:r w:rsidR="003D40C5" w:rsidRPr="005B023B">
        <w:rPr>
          <w:snapToGrid w:val="0"/>
          <w:sz w:val="24"/>
          <w:lang w:val="en-GB" w:eastAsia="ja-JP"/>
        </w:rPr>
        <w:t>quantities (SF5-SF8), data headings and data units un</w:t>
      </w:r>
      <w:r w:rsidRPr="005B023B">
        <w:rPr>
          <w:snapToGrid w:val="0"/>
          <w:sz w:val="24"/>
          <w:lang w:val="en-GB" w:eastAsia="ja-JP"/>
        </w:rPr>
        <w:t xml:space="preserve">defined in dictionary </w:t>
      </w:r>
      <w:r w:rsidR="003D40C5" w:rsidRPr="005B023B">
        <w:rPr>
          <w:snapToGrid w:val="0"/>
          <w:sz w:val="24"/>
          <w:lang w:val="en-GB" w:eastAsia="ja-JP"/>
        </w:rPr>
        <w:t xml:space="preserve">24, 25 and </w:t>
      </w:r>
      <w:r w:rsidRPr="005B023B">
        <w:rPr>
          <w:snapToGrid w:val="0"/>
          <w:sz w:val="24"/>
          <w:lang w:val="en-GB" w:eastAsia="ja-JP"/>
        </w:rPr>
        <w:t>236 on the latest EXFOR Master (</w:t>
      </w:r>
      <w:r w:rsidR="00763276" w:rsidRPr="005B023B">
        <w:rPr>
          <w:snapToGrid w:val="0"/>
          <w:sz w:val="24"/>
          <w:lang w:val="en-GB" w:eastAsia="ja-JP"/>
        </w:rPr>
        <w:t>Ver.2017</w:t>
      </w:r>
      <w:r w:rsidRPr="005B023B">
        <w:rPr>
          <w:snapToGrid w:val="0"/>
          <w:sz w:val="24"/>
          <w:lang w:val="en-GB" w:eastAsia="ja-JP"/>
        </w:rPr>
        <w:t>-</w:t>
      </w:r>
      <w:r w:rsidR="005B023B">
        <w:rPr>
          <w:snapToGrid w:val="0"/>
          <w:sz w:val="24"/>
          <w:lang w:val="en-GB" w:eastAsia="ja-JP"/>
        </w:rPr>
        <w:t>06</w:t>
      </w:r>
      <w:r w:rsidRPr="005B023B">
        <w:rPr>
          <w:snapToGrid w:val="0"/>
          <w:sz w:val="24"/>
          <w:lang w:val="en-GB" w:eastAsia="ja-JP"/>
        </w:rPr>
        <w:t>-</w:t>
      </w:r>
      <w:r w:rsidR="005B023B">
        <w:rPr>
          <w:snapToGrid w:val="0"/>
          <w:sz w:val="24"/>
          <w:lang w:val="en-GB" w:eastAsia="ja-JP"/>
        </w:rPr>
        <w:t>14</w:t>
      </w:r>
      <w:r w:rsidRPr="005B023B">
        <w:rPr>
          <w:snapToGrid w:val="0"/>
          <w:sz w:val="24"/>
          <w:lang w:val="en-GB" w:eastAsia="ja-JP"/>
        </w:rPr>
        <w:t xml:space="preserve">) with this new dictionary. (It was detecting </w:t>
      </w:r>
      <w:r w:rsidR="00763276" w:rsidRPr="005B023B">
        <w:rPr>
          <w:snapToGrid w:val="0"/>
          <w:sz w:val="24"/>
          <w:lang w:val="en-GB" w:eastAsia="ja-JP"/>
        </w:rPr>
        <w:t>1</w:t>
      </w:r>
      <w:r w:rsidR="005B023B">
        <w:rPr>
          <w:snapToGrid w:val="0"/>
          <w:sz w:val="24"/>
          <w:lang w:val="en-GB" w:eastAsia="ja-JP"/>
        </w:rPr>
        <w:t>1</w:t>
      </w:r>
      <w:r w:rsidR="00763276" w:rsidRPr="005B023B">
        <w:rPr>
          <w:snapToGrid w:val="0"/>
          <w:sz w:val="24"/>
          <w:lang w:val="en-GB" w:eastAsia="ja-JP"/>
        </w:rPr>
        <w:t>0</w:t>
      </w:r>
      <w:r w:rsidRPr="005B023B">
        <w:rPr>
          <w:snapToGrid w:val="0"/>
          <w:sz w:val="24"/>
          <w:lang w:val="en-GB" w:eastAsia="ja-JP"/>
        </w:rPr>
        <w:t xml:space="preserve"> such error messages with the previous dictionary.).</w:t>
      </w:r>
    </w:p>
    <w:p w:rsidR="00EB695C" w:rsidRPr="00E528E4" w:rsidRDefault="00EB695C" w:rsidP="00ED55F9">
      <w:pPr>
        <w:jc w:val="both"/>
        <w:rPr>
          <w:snapToGrid w:val="0"/>
          <w:sz w:val="24"/>
          <w:lang w:val="en-GB" w:eastAsia="ja-JP"/>
        </w:rPr>
      </w:pPr>
    </w:p>
    <w:p w:rsidR="00ED55F9" w:rsidRPr="00E528E4" w:rsidRDefault="00ED55F9" w:rsidP="00ED55F9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>Additional changes introduced in this memo</w:t>
      </w:r>
    </w:p>
    <w:p w:rsidR="00ED55F9" w:rsidRPr="00E528E4" w:rsidRDefault="00ED55F9" w:rsidP="00ED55F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</w:p>
    <w:p w:rsidR="00ED55F9" w:rsidRPr="00E528E4" w:rsidRDefault="00ED55F9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994C8C">
        <w:rPr>
          <w:b/>
          <w:sz w:val="24"/>
          <w:szCs w:val="24"/>
          <w:u w:val="single"/>
          <w:lang w:val="en-GB" w:eastAsia="ja-JP"/>
        </w:rPr>
        <w:t>25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(</w:t>
      </w:r>
      <w:r w:rsidR="00994C8C">
        <w:rPr>
          <w:b/>
          <w:sz w:val="24"/>
          <w:szCs w:val="24"/>
          <w:u w:val="single"/>
          <w:lang w:val="en-GB" w:eastAsia="ja-JP"/>
        </w:rPr>
        <w:t>Data units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ED55F9" w:rsidRPr="00E528E4" w:rsidRDefault="00994C8C" w:rsidP="00ED55F9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B/SR/MEVA</w:t>
      </w:r>
      <w:r w:rsidR="00ED55F9"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49511E">
        <w:rPr>
          <w:snapToGrid w:val="0"/>
          <w:sz w:val="24"/>
          <w:szCs w:val="24"/>
          <w:lang w:val="en-GB" w:eastAsia="ja-JP"/>
        </w:rPr>
        <w:t>(“</w:t>
      </w:r>
      <w:r>
        <w:rPr>
          <w:snapToGrid w:val="0"/>
          <w:sz w:val="24"/>
          <w:szCs w:val="24"/>
          <w:lang w:val="en-GB" w:eastAsia="ja-JP"/>
        </w:rPr>
        <w:t>(MeV/A)</w:t>
      </w:r>
      <w:r w:rsidR="0049511E">
        <w:rPr>
          <w:snapToGrid w:val="0"/>
          <w:sz w:val="24"/>
          <w:szCs w:val="24"/>
          <w:lang w:val="en-GB" w:eastAsia="ja-JP"/>
        </w:rPr>
        <w:t xml:space="preserve">” </w:t>
      </w:r>
      <w:r>
        <w:rPr>
          <w:snapToGrid w:val="0"/>
          <w:sz w:val="24"/>
          <w:szCs w:val="24"/>
          <w:lang w:val="en-GB" w:eastAsia="ja-JP"/>
        </w:rPr>
        <w:t>replaced “MeV/mass number” in</w:t>
      </w:r>
      <w:r w:rsidR="0049511E">
        <w:rPr>
          <w:snapToGrid w:val="0"/>
          <w:sz w:val="24"/>
          <w:szCs w:val="24"/>
          <w:lang w:val="en-GB" w:eastAsia="ja-JP"/>
        </w:rPr>
        <w:t xml:space="preserve"> the expansion)</w:t>
      </w:r>
    </w:p>
    <w:p w:rsidR="00ED55F9" w:rsidRDefault="00ED55F9" w:rsidP="00ED55F9">
      <w:pPr>
        <w:tabs>
          <w:tab w:val="left" w:pos="993"/>
        </w:tabs>
        <w:jc w:val="both"/>
        <w:rPr>
          <w:snapToGrid w:val="0"/>
          <w:sz w:val="24"/>
          <w:szCs w:val="24"/>
          <w:lang w:eastAsia="ja-JP"/>
        </w:rPr>
      </w:pPr>
    </w:p>
    <w:p w:rsidR="00ED55F9" w:rsidRPr="00E528E4" w:rsidRDefault="00ED55F9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994C8C">
        <w:rPr>
          <w:b/>
          <w:sz w:val="24"/>
          <w:szCs w:val="24"/>
          <w:u w:val="single"/>
          <w:lang w:val="en-GB" w:eastAsia="ja-JP"/>
        </w:rPr>
        <w:t>26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 w:rsidR="00994C8C">
        <w:rPr>
          <w:b/>
          <w:sz w:val="24"/>
          <w:szCs w:val="24"/>
          <w:u w:val="single"/>
          <w:lang w:val="en-GB" w:eastAsia="ja-JP"/>
        </w:rPr>
        <w:t>(Unit families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375896" w:rsidRPr="00E528E4" w:rsidRDefault="00994C8C" w:rsidP="00375896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FYET</w:t>
      </w:r>
      <w:r w:rsidR="00375896"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 xml:space="preserve">per-cent per fission per energy per </w:t>
      </w:r>
      <w:proofErr w:type="spellStart"/>
      <w:r>
        <w:rPr>
          <w:snapToGrid w:val="0"/>
          <w:sz w:val="24"/>
          <w:szCs w:val="24"/>
          <w:lang w:val="en-GB" w:eastAsia="ja-JP"/>
        </w:rPr>
        <w:t>sqrt</w:t>
      </w:r>
      <w:proofErr w:type="spellEnd"/>
      <w:r>
        <w:rPr>
          <w:snapToGrid w:val="0"/>
          <w:sz w:val="24"/>
          <w:szCs w:val="24"/>
          <w:lang w:val="en-GB" w:eastAsia="ja-JP"/>
        </w:rPr>
        <w:t xml:space="preserve"> energy</w:t>
      </w:r>
    </w:p>
    <w:p w:rsidR="00AA7DC3" w:rsidRPr="0049511E" w:rsidRDefault="00AA7DC3" w:rsidP="00AA7DC3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</w:p>
    <w:p w:rsidR="00AA7DC3" w:rsidRPr="00E528E4" w:rsidRDefault="00C070C1" w:rsidP="00AA7DC3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Dictionary 236</w:t>
      </w:r>
      <w:r w:rsidR="00AA7DC3" w:rsidRPr="00E528E4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Quantities</w:t>
      </w:r>
      <w:r w:rsidR="00AA7DC3"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AA7DC3" w:rsidRDefault="00C070C1" w:rsidP="00AA7DC3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proofErr w:type="gramStart"/>
      <w:r>
        <w:rPr>
          <w:rFonts w:ascii="Courier New" w:hAnsi="Courier New" w:cs="Courier New"/>
          <w:snapToGrid w:val="0"/>
          <w:lang w:val="en-GB" w:eastAsia="ja-JP"/>
        </w:rPr>
        <w:t>,</w:t>
      </w:r>
      <w:r w:rsidR="00994C8C">
        <w:rPr>
          <w:rFonts w:ascii="Courier New" w:hAnsi="Courier New" w:cs="Courier New"/>
          <w:snapToGrid w:val="0"/>
          <w:lang w:val="en-GB" w:eastAsia="ja-JP"/>
        </w:rPr>
        <w:t>NU</w:t>
      </w:r>
      <w:proofErr w:type="gramEnd"/>
      <w:r w:rsidR="00994C8C">
        <w:rPr>
          <w:rFonts w:ascii="Courier New" w:hAnsi="Courier New" w:cs="Courier New"/>
          <w:snapToGrid w:val="0"/>
          <w:lang w:val="en-GB" w:eastAsia="ja-JP"/>
        </w:rPr>
        <w:t>/DE,,RRE</w:t>
      </w:r>
      <w:r w:rsidR="00AA7DC3"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994C8C">
        <w:rPr>
          <w:snapToGrid w:val="0"/>
          <w:sz w:val="24"/>
          <w:szCs w:val="24"/>
          <w:lang w:val="en-GB" w:eastAsia="ja-JP"/>
        </w:rPr>
        <w:tab/>
        <w:t>(</w:t>
      </w:r>
      <w:r w:rsidR="0080321B">
        <w:rPr>
          <w:snapToGrid w:val="0"/>
          <w:sz w:val="24"/>
          <w:szCs w:val="24"/>
          <w:lang w:val="en-GB" w:eastAsia="ja-JP"/>
        </w:rPr>
        <w:t xml:space="preserve">Unit family code </w:t>
      </w:r>
      <w:r w:rsidR="0080321B" w:rsidRPr="0080321B">
        <w:rPr>
          <w:rFonts w:ascii="Courier New" w:hAnsi="Courier New" w:cs="Courier New"/>
          <w:snapToGrid w:val="0"/>
          <w:lang w:val="en-GB" w:eastAsia="ja-JP"/>
        </w:rPr>
        <w:t>FYET</w:t>
      </w:r>
      <w:r w:rsidR="0080321B">
        <w:rPr>
          <w:snapToGrid w:val="0"/>
          <w:sz w:val="24"/>
          <w:szCs w:val="24"/>
          <w:lang w:val="en-GB" w:eastAsia="ja-JP"/>
        </w:rPr>
        <w:t xml:space="preserve"> replaced </w:t>
      </w:r>
      <w:r w:rsidR="0080321B" w:rsidRPr="0080321B">
        <w:rPr>
          <w:rFonts w:ascii="Courier New" w:hAnsi="Courier New" w:cs="Courier New"/>
          <w:snapToGrid w:val="0"/>
          <w:lang w:val="en-GB" w:eastAsia="ja-JP"/>
        </w:rPr>
        <w:t>DERT</w:t>
      </w:r>
      <w:r w:rsidR="0080321B">
        <w:rPr>
          <w:snapToGrid w:val="0"/>
          <w:sz w:val="24"/>
          <w:szCs w:val="24"/>
          <w:lang w:val="en-GB" w:eastAsia="ja-JP"/>
        </w:rPr>
        <w:t>.)</w:t>
      </w:r>
    </w:p>
    <w:p w:rsidR="00C070C1" w:rsidRDefault="00994C8C" w:rsidP="00C070C1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PR</w:t>
      </w:r>
      <w:proofErr w:type="gramStart"/>
      <w:r>
        <w:rPr>
          <w:rFonts w:ascii="Courier New" w:hAnsi="Courier New" w:cs="Courier New"/>
          <w:snapToGrid w:val="0"/>
          <w:lang w:val="en-GB" w:eastAsia="ja-JP"/>
        </w:rPr>
        <w:t>,DE,N,RTE</w:t>
      </w:r>
      <w:proofErr w:type="gramEnd"/>
      <w:r>
        <w:rPr>
          <w:rFonts w:ascii="Courier New" w:hAnsi="Courier New" w:cs="Courier New"/>
          <w:snapToGrid w:val="0"/>
          <w:lang w:val="en-GB" w:eastAsia="ja-JP"/>
        </w:rPr>
        <w:tab/>
      </w:r>
      <w:r w:rsidR="00C070C1"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C070C1">
        <w:rPr>
          <w:snapToGrid w:val="0"/>
          <w:sz w:val="24"/>
          <w:szCs w:val="24"/>
          <w:lang w:val="en-GB" w:eastAsia="ja-JP"/>
        </w:rPr>
        <w:t>(</w:t>
      </w:r>
      <w:r w:rsidR="0080321B">
        <w:rPr>
          <w:snapToGrid w:val="0"/>
          <w:sz w:val="24"/>
          <w:szCs w:val="24"/>
          <w:lang w:val="en-GB" w:eastAsia="ja-JP"/>
        </w:rPr>
        <w:t xml:space="preserve">Unit family code </w:t>
      </w:r>
      <w:r w:rsidR="0080321B" w:rsidRPr="0080321B">
        <w:rPr>
          <w:rFonts w:ascii="Courier New" w:hAnsi="Courier New" w:cs="Courier New"/>
          <w:snapToGrid w:val="0"/>
          <w:lang w:val="en-GB" w:eastAsia="ja-JP"/>
        </w:rPr>
        <w:t>FYET</w:t>
      </w:r>
      <w:r w:rsidR="0080321B">
        <w:rPr>
          <w:snapToGrid w:val="0"/>
          <w:sz w:val="24"/>
          <w:szCs w:val="24"/>
          <w:lang w:val="en-GB" w:eastAsia="ja-JP"/>
        </w:rPr>
        <w:t xml:space="preserve"> replaced </w:t>
      </w:r>
      <w:r w:rsidR="0080321B" w:rsidRPr="0080321B">
        <w:rPr>
          <w:rFonts w:ascii="Courier New" w:hAnsi="Courier New" w:cs="Courier New"/>
          <w:snapToGrid w:val="0"/>
          <w:lang w:val="en-GB" w:eastAsia="ja-JP"/>
        </w:rPr>
        <w:t>DERT</w:t>
      </w:r>
      <w:r w:rsidR="0080321B">
        <w:rPr>
          <w:snapToGrid w:val="0"/>
          <w:sz w:val="24"/>
          <w:szCs w:val="24"/>
          <w:lang w:val="en-GB" w:eastAsia="ja-JP"/>
        </w:rPr>
        <w:t>.</w:t>
      </w:r>
      <w:r w:rsidR="00C070C1">
        <w:rPr>
          <w:snapToGrid w:val="0"/>
          <w:sz w:val="24"/>
          <w:szCs w:val="24"/>
          <w:lang w:val="en-GB" w:eastAsia="ja-JP"/>
        </w:rPr>
        <w:t>)</w:t>
      </w:r>
    </w:p>
    <w:p w:rsidR="00994C8C" w:rsidRDefault="00994C8C" w:rsidP="00994C8C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PR</w:t>
      </w:r>
      <w:proofErr w:type="gramStart"/>
      <w:r>
        <w:rPr>
          <w:rFonts w:ascii="Courier New" w:hAnsi="Courier New" w:cs="Courier New"/>
          <w:snapToGrid w:val="0"/>
          <w:lang w:val="en-GB" w:eastAsia="ja-JP"/>
        </w:rPr>
        <w:t>,NU</w:t>
      </w:r>
      <w:proofErr w:type="gramEnd"/>
      <w:r>
        <w:rPr>
          <w:rFonts w:ascii="Courier New" w:hAnsi="Courier New" w:cs="Courier New"/>
          <w:snapToGrid w:val="0"/>
          <w:lang w:val="en-GB" w:eastAsia="ja-JP"/>
        </w:rPr>
        <w:t>/DE,,RRE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</w:t>
      </w:r>
      <w:r w:rsidR="0080321B">
        <w:rPr>
          <w:snapToGrid w:val="0"/>
          <w:sz w:val="24"/>
          <w:szCs w:val="24"/>
          <w:lang w:val="en-GB" w:eastAsia="ja-JP"/>
        </w:rPr>
        <w:t xml:space="preserve">Unit family code </w:t>
      </w:r>
      <w:r w:rsidR="0080321B" w:rsidRPr="0080321B">
        <w:rPr>
          <w:rFonts w:ascii="Courier New" w:hAnsi="Courier New" w:cs="Courier New"/>
          <w:snapToGrid w:val="0"/>
          <w:lang w:val="en-GB" w:eastAsia="ja-JP"/>
        </w:rPr>
        <w:t>FYET</w:t>
      </w:r>
      <w:r w:rsidR="0080321B">
        <w:rPr>
          <w:snapToGrid w:val="0"/>
          <w:sz w:val="24"/>
          <w:szCs w:val="24"/>
          <w:lang w:val="en-GB" w:eastAsia="ja-JP"/>
        </w:rPr>
        <w:t xml:space="preserve"> replaced </w:t>
      </w:r>
      <w:r w:rsidR="0080321B" w:rsidRPr="0080321B">
        <w:rPr>
          <w:rFonts w:ascii="Courier New" w:hAnsi="Courier New" w:cs="Courier New"/>
          <w:snapToGrid w:val="0"/>
          <w:lang w:val="en-GB" w:eastAsia="ja-JP"/>
        </w:rPr>
        <w:t>DERT</w:t>
      </w:r>
      <w:r w:rsidR="0080321B">
        <w:rPr>
          <w:snapToGrid w:val="0"/>
          <w:sz w:val="24"/>
          <w:szCs w:val="24"/>
          <w:lang w:val="en-GB" w:eastAsia="ja-JP"/>
        </w:rPr>
        <w:t>.</w:t>
      </w:r>
      <w:r>
        <w:rPr>
          <w:snapToGrid w:val="0"/>
          <w:sz w:val="24"/>
          <w:szCs w:val="24"/>
          <w:lang w:val="en-GB" w:eastAsia="ja-JP"/>
        </w:rPr>
        <w:t>)</w:t>
      </w:r>
    </w:p>
    <w:p w:rsidR="00994C8C" w:rsidRDefault="00994C8C" w:rsidP="00994C8C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PR</w:t>
      </w:r>
      <w:proofErr w:type="gramStart"/>
      <w:r>
        <w:rPr>
          <w:rFonts w:ascii="Courier New" w:hAnsi="Courier New" w:cs="Courier New"/>
          <w:snapToGrid w:val="0"/>
          <w:lang w:val="en-GB" w:eastAsia="ja-JP"/>
        </w:rPr>
        <w:t>,NU</w:t>
      </w:r>
      <w:proofErr w:type="gramEnd"/>
      <w:r>
        <w:rPr>
          <w:rFonts w:ascii="Courier New" w:hAnsi="Courier New" w:cs="Courier New"/>
          <w:snapToGrid w:val="0"/>
          <w:lang w:val="en-GB" w:eastAsia="ja-JP"/>
        </w:rPr>
        <w:t>/DE,,RTE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</w:t>
      </w:r>
      <w:r w:rsidR="0080321B">
        <w:rPr>
          <w:snapToGrid w:val="0"/>
          <w:sz w:val="24"/>
          <w:szCs w:val="24"/>
          <w:lang w:val="en-GB" w:eastAsia="ja-JP"/>
        </w:rPr>
        <w:t xml:space="preserve">Unit family code </w:t>
      </w:r>
      <w:r w:rsidR="0080321B" w:rsidRPr="0080321B">
        <w:rPr>
          <w:rFonts w:ascii="Courier New" w:hAnsi="Courier New" w:cs="Courier New"/>
          <w:snapToGrid w:val="0"/>
          <w:lang w:val="en-GB" w:eastAsia="ja-JP"/>
        </w:rPr>
        <w:t>FYET</w:t>
      </w:r>
      <w:r w:rsidR="0080321B">
        <w:rPr>
          <w:snapToGrid w:val="0"/>
          <w:sz w:val="24"/>
          <w:szCs w:val="24"/>
          <w:lang w:val="en-GB" w:eastAsia="ja-JP"/>
        </w:rPr>
        <w:t xml:space="preserve"> replaced </w:t>
      </w:r>
      <w:r w:rsidR="0080321B" w:rsidRPr="0080321B">
        <w:rPr>
          <w:rFonts w:ascii="Courier New" w:hAnsi="Courier New" w:cs="Courier New"/>
          <w:snapToGrid w:val="0"/>
          <w:lang w:val="en-GB" w:eastAsia="ja-JP"/>
        </w:rPr>
        <w:t>DERT</w:t>
      </w:r>
      <w:r w:rsidR="0080321B">
        <w:rPr>
          <w:snapToGrid w:val="0"/>
          <w:sz w:val="24"/>
          <w:szCs w:val="24"/>
          <w:lang w:val="en-GB" w:eastAsia="ja-JP"/>
        </w:rPr>
        <w:t>.</w:t>
      </w:r>
      <w:r>
        <w:rPr>
          <w:snapToGrid w:val="0"/>
          <w:sz w:val="24"/>
          <w:szCs w:val="24"/>
          <w:lang w:val="en-GB" w:eastAsia="ja-JP"/>
        </w:rPr>
        <w:t>)</w:t>
      </w:r>
    </w:p>
    <w:p w:rsidR="00C15C60" w:rsidRPr="00E528E4" w:rsidRDefault="00C15C60" w:rsidP="00C15C60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</w:p>
    <w:p w:rsidR="00742D11" w:rsidRPr="00E528E4" w:rsidRDefault="008D0FF2" w:rsidP="002679A3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 xml:space="preserve">All changes </w:t>
      </w:r>
      <w:r w:rsidR="000379DC" w:rsidRPr="00E528E4">
        <w:rPr>
          <w:snapToGrid w:val="0"/>
          <w:sz w:val="24"/>
          <w:lang w:val="en-GB" w:eastAsia="ja-JP"/>
        </w:rPr>
        <w:t>are summarized below. “Status” gives alteration flags and status codes defined in EXFOR/C</w:t>
      </w:r>
      <w:r w:rsidR="00441FA5" w:rsidRPr="00E528E4">
        <w:rPr>
          <w:snapToGrid w:val="0"/>
          <w:sz w:val="24"/>
          <w:lang w:val="en-GB" w:eastAsia="ja-JP"/>
        </w:rPr>
        <w:t>INDA Dictionary Manual.</w:t>
      </w:r>
      <w:r w:rsidR="00F80ECA" w:rsidRPr="00E528E4">
        <w:rPr>
          <w:snapToGrid w:val="0"/>
          <w:sz w:val="24"/>
          <w:lang w:val="en-GB" w:eastAsia="ja-JP"/>
        </w:rPr>
        <w:t xml:space="preserve"> </w:t>
      </w:r>
    </w:p>
    <w:p w:rsidR="00D776D1" w:rsidRPr="00E528E4" w:rsidRDefault="00D776D1" w:rsidP="006C7E95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tbl>
      <w:tblPr>
        <w:tblW w:w="9202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97"/>
        <w:gridCol w:w="2377"/>
        <w:gridCol w:w="4394"/>
        <w:gridCol w:w="1134"/>
      </w:tblGrid>
      <w:tr w:rsidR="001E39A9" w:rsidRPr="00E528E4" w:rsidTr="00994C8C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  <w:r w:rsidR="00C86992"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*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ANL/NPBTSTR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Argonne </w:t>
            </w:r>
            <w:proofErr w:type="spellStart"/>
            <w:r w:rsidRPr="00994C8C">
              <w:rPr>
                <w:sz w:val="18"/>
                <w:szCs w:val="18"/>
              </w:rPr>
              <w:t>Nat.Lab.Neutr.Part.Beam</w:t>
            </w:r>
            <w:proofErr w:type="spellEnd"/>
            <w:r w:rsidRPr="00994C8C">
              <w:rPr>
                <w:sz w:val="18"/>
                <w:szCs w:val="18"/>
              </w:rPr>
              <w:t xml:space="preserve"> Test </w:t>
            </w:r>
            <w:proofErr w:type="spellStart"/>
            <w:r w:rsidRPr="00994C8C">
              <w:rPr>
                <w:sz w:val="18"/>
                <w:szCs w:val="18"/>
              </w:rPr>
              <w:t>Prog.Repts</w:t>
            </w:r>
            <w:proofErr w:type="spellEnd"/>
            <w:r w:rsidRPr="00994C8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CP-C/452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CERN/DI/HP-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CERN Health Physics </w:t>
            </w:r>
            <w:r w:rsidR="000238B3" w:rsidRPr="00994C8C">
              <w:rPr>
                <w:sz w:val="18"/>
                <w:szCs w:val="18"/>
              </w:rPr>
              <w:t>Group</w:t>
            </w:r>
            <w:r w:rsidRPr="00994C8C">
              <w:rPr>
                <w:sz w:val="18"/>
                <w:szCs w:val="18"/>
              </w:rPr>
              <w:t xml:space="preserve"> Reports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CP-N/142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lastRenderedPageBreak/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2012CAIRNS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12th </w:t>
            </w:r>
            <w:proofErr w:type="spellStart"/>
            <w:r w:rsidRPr="00994C8C">
              <w:rPr>
                <w:sz w:val="18"/>
                <w:szCs w:val="18"/>
              </w:rPr>
              <w:t>Symp</w:t>
            </w:r>
            <w:proofErr w:type="spellEnd"/>
            <w:r w:rsidRPr="00994C8C">
              <w:rPr>
                <w:sz w:val="18"/>
                <w:szCs w:val="18"/>
              </w:rPr>
              <w:t>. on Nuclei in the Cosmos, Cairns, 2012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CP-S/002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018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VDG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Van de </w:t>
            </w:r>
            <w:proofErr w:type="spellStart"/>
            <w:r w:rsidRPr="00994C8C">
              <w:rPr>
                <w:sz w:val="18"/>
                <w:szCs w:val="18"/>
              </w:rPr>
              <w:t>Graaff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018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VDGT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Tandem van de </w:t>
            </w:r>
            <w:proofErr w:type="spellStart"/>
            <w:r w:rsidRPr="00994C8C">
              <w:rPr>
                <w:sz w:val="18"/>
                <w:szCs w:val="18"/>
              </w:rPr>
              <w:t>Graaff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023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RFN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R-function formalism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CP-D/931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+EN-RSL-HW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 + </w:t>
            </w:r>
            <w:proofErr w:type="spellStart"/>
            <w:r w:rsidRPr="00994C8C">
              <w:rPr>
                <w:sz w:val="18"/>
                <w:szCs w:val="18"/>
              </w:rPr>
              <w:t>Unsymmetric</w:t>
            </w:r>
            <w:proofErr w:type="spellEnd"/>
            <w:r w:rsidRPr="00994C8C">
              <w:rPr>
                <w:sz w:val="18"/>
                <w:szCs w:val="18"/>
              </w:rPr>
              <w:t xml:space="preserve"> energy resolution (Half width)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CP-D/932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-EN-RSL-HW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 - </w:t>
            </w:r>
            <w:proofErr w:type="spellStart"/>
            <w:r w:rsidRPr="00994C8C">
              <w:rPr>
                <w:sz w:val="18"/>
                <w:szCs w:val="18"/>
              </w:rPr>
              <w:t>Unsymmetric</w:t>
            </w:r>
            <w:proofErr w:type="spellEnd"/>
            <w:r w:rsidRPr="00994C8C">
              <w:rPr>
                <w:sz w:val="18"/>
                <w:szCs w:val="18"/>
              </w:rPr>
              <w:t xml:space="preserve"> energy resolution (Half width)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CP-D/932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EN-RSL-FW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Incident projectile energy resolution (Full width)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CP-D/932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EN-RSL-HW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Incident projectile energy resolution (Half width)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CP-D/932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B/SR/MEVA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barns/</w:t>
            </w:r>
            <w:proofErr w:type="spellStart"/>
            <w:r w:rsidRPr="00994C8C">
              <w:rPr>
                <w:sz w:val="18"/>
                <w:szCs w:val="18"/>
              </w:rPr>
              <w:t>steradian</w:t>
            </w:r>
            <w:proofErr w:type="spellEnd"/>
            <w:r w:rsidRPr="00994C8C">
              <w:rPr>
                <w:sz w:val="18"/>
                <w:szCs w:val="18"/>
              </w:rPr>
              <w:t xml:space="preserve">/(MeV/A) 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This memo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AINT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FYET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per-cent per fission per energy per </w:t>
            </w:r>
            <w:proofErr w:type="spellStart"/>
            <w:r w:rsidRPr="00994C8C">
              <w:rPr>
                <w:sz w:val="18"/>
                <w:szCs w:val="18"/>
              </w:rPr>
              <w:t>sqrt</w:t>
            </w:r>
            <w:proofErr w:type="spellEnd"/>
            <w:r w:rsidRPr="00994C8C">
              <w:rPr>
                <w:sz w:val="18"/>
                <w:szCs w:val="18"/>
              </w:rPr>
              <w:t xml:space="preserve"> energy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This memo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031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MAS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Total mass (for yields of fission fragments)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CP-D/929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032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Temperature-dependent quantity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at temperature other than the room temperature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CSS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Cs at other than the room temp. (nonstandard)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D2T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Double diff. </w:t>
            </w:r>
            <w:proofErr w:type="spellStart"/>
            <w:r w:rsidRPr="00994C8C">
              <w:rPr>
                <w:sz w:val="18"/>
                <w:szCs w:val="18"/>
              </w:rPr>
              <w:t>dA</w:t>
            </w:r>
            <w:proofErr w:type="spellEnd"/>
            <w:r w:rsidRPr="00994C8C">
              <w:rPr>
                <w:sz w:val="18"/>
                <w:szCs w:val="18"/>
              </w:rPr>
              <w:t>/</w:t>
            </w:r>
            <w:proofErr w:type="spellStart"/>
            <w:r w:rsidRPr="00994C8C">
              <w:rPr>
                <w:sz w:val="18"/>
                <w:szCs w:val="18"/>
              </w:rPr>
              <w:t>dE</w:t>
            </w:r>
            <w:proofErr w:type="spellEnd"/>
            <w:r w:rsidRPr="00994C8C">
              <w:rPr>
                <w:sz w:val="18"/>
                <w:szCs w:val="18"/>
              </w:rPr>
              <w:t>' at other than room temp.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CP-C/454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DAT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Differential d/</w:t>
            </w:r>
            <w:proofErr w:type="spellStart"/>
            <w:r w:rsidRPr="00994C8C">
              <w:rPr>
                <w:sz w:val="18"/>
                <w:szCs w:val="18"/>
              </w:rPr>
              <w:t>dAng</w:t>
            </w:r>
            <w:proofErr w:type="spellEnd"/>
            <w:r w:rsidRPr="00994C8C">
              <w:rPr>
                <w:sz w:val="18"/>
                <w:szCs w:val="18"/>
              </w:rPr>
              <w:t xml:space="preserve"> at other than room temp.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CP-C/454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FAT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Fiss.fragm.ang.</w:t>
            </w:r>
            <w:proofErr w:type="spellStart"/>
            <w:r w:rsidRPr="00994C8C">
              <w:rPr>
                <w:sz w:val="18"/>
                <w:szCs w:val="18"/>
              </w:rPr>
              <w:t>distr</w:t>
            </w:r>
            <w:proofErr w:type="spellEnd"/>
            <w:r w:rsidRPr="00994C8C">
              <w:rPr>
                <w:sz w:val="18"/>
                <w:szCs w:val="18"/>
              </w:rPr>
              <w:t>.</w:t>
            </w:r>
            <w:proofErr w:type="gramStart"/>
            <w:r w:rsidRPr="00994C8C">
              <w:rPr>
                <w:sz w:val="18"/>
                <w:szCs w:val="18"/>
              </w:rPr>
              <w:t>,Temp</w:t>
            </w:r>
            <w:proofErr w:type="gramEnd"/>
            <w:r w:rsidRPr="00994C8C">
              <w:rPr>
                <w:sz w:val="18"/>
                <w:szCs w:val="18"/>
              </w:rPr>
              <w:t>.-</w:t>
            </w:r>
            <w:proofErr w:type="spellStart"/>
            <w:r w:rsidRPr="00994C8C">
              <w:rPr>
                <w:sz w:val="18"/>
                <w:szCs w:val="18"/>
              </w:rPr>
              <w:t>dep.Leg</w:t>
            </w:r>
            <w:proofErr w:type="spellEnd"/>
            <w:r w:rsidRPr="00994C8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94C8C">
              <w:rPr>
                <w:sz w:val="18"/>
                <w:szCs w:val="18"/>
              </w:rPr>
              <w:t>coeff</w:t>
            </w:r>
            <w:proofErr w:type="spellEnd"/>
            <w:proofErr w:type="gramEnd"/>
            <w:r w:rsidRPr="00994C8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FLT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Temperature-dependent Legendre coefficient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TOT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Time-of-flight </w:t>
            </w:r>
            <w:proofErr w:type="spellStart"/>
            <w:r w:rsidRPr="00994C8C">
              <w:rPr>
                <w:sz w:val="18"/>
                <w:szCs w:val="18"/>
              </w:rPr>
              <w:t>spect.other</w:t>
            </w:r>
            <w:proofErr w:type="spellEnd"/>
            <w:r w:rsidRPr="00994C8C">
              <w:rPr>
                <w:sz w:val="18"/>
                <w:szCs w:val="18"/>
              </w:rPr>
              <w:t xml:space="preserve"> than the room temp.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,DA,,TMP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proofErr w:type="spellStart"/>
            <w:r w:rsidRPr="00994C8C">
              <w:rPr>
                <w:sz w:val="18"/>
                <w:szCs w:val="18"/>
              </w:rPr>
              <w:t>Diff.cross</w:t>
            </w:r>
            <w:proofErr w:type="spellEnd"/>
            <w:r w:rsidRPr="00994C8C">
              <w:rPr>
                <w:sz w:val="18"/>
                <w:szCs w:val="18"/>
              </w:rPr>
              <w:t xml:space="preserve"> section d/</w:t>
            </w:r>
            <w:proofErr w:type="spellStart"/>
            <w:r w:rsidRPr="00994C8C">
              <w:rPr>
                <w:sz w:val="18"/>
                <w:szCs w:val="18"/>
              </w:rPr>
              <w:t>dA</w:t>
            </w:r>
            <w:proofErr w:type="spellEnd"/>
            <w:r w:rsidRPr="00994C8C">
              <w:rPr>
                <w:sz w:val="18"/>
                <w:szCs w:val="18"/>
              </w:rPr>
              <w:t xml:space="preserve"> at other than room temperature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CP-C/453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,DA/DE,,TMP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Double </w:t>
            </w:r>
            <w:proofErr w:type="spellStart"/>
            <w:r w:rsidRPr="00994C8C">
              <w:rPr>
                <w:sz w:val="18"/>
                <w:szCs w:val="18"/>
              </w:rPr>
              <w:t>diff.cross</w:t>
            </w:r>
            <w:proofErr w:type="spellEnd"/>
            <w:r w:rsidRPr="00994C8C">
              <w:rPr>
                <w:sz w:val="18"/>
                <w:szCs w:val="18"/>
              </w:rPr>
              <w:t xml:space="preserve"> section d2/</w:t>
            </w:r>
            <w:proofErr w:type="spellStart"/>
            <w:r w:rsidRPr="00994C8C">
              <w:rPr>
                <w:sz w:val="18"/>
                <w:szCs w:val="18"/>
              </w:rPr>
              <w:t>dA</w:t>
            </w:r>
            <w:proofErr w:type="spellEnd"/>
            <w:r w:rsidRPr="00994C8C">
              <w:rPr>
                <w:sz w:val="18"/>
                <w:szCs w:val="18"/>
              </w:rPr>
              <w:t>/</w:t>
            </w:r>
            <w:proofErr w:type="spellStart"/>
            <w:r w:rsidRPr="00994C8C">
              <w:rPr>
                <w:sz w:val="18"/>
                <w:szCs w:val="18"/>
              </w:rPr>
              <w:t>dE</w:t>
            </w:r>
            <w:proofErr w:type="spellEnd"/>
            <w:r w:rsidRPr="00994C8C">
              <w:rPr>
                <w:sz w:val="18"/>
                <w:szCs w:val="18"/>
              </w:rPr>
              <w:t xml:space="preserve"> at other than room temperature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CP-C/454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,DA/TMP,FF,LEG/RS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Lg.cf.4pi/Sig d/</w:t>
            </w:r>
            <w:proofErr w:type="spellStart"/>
            <w:r w:rsidRPr="00994C8C">
              <w:rPr>
                <w:sz w:val="18"/>
                <w:szCs w:val="18"/>
              </w:rPr>
              <w:t>dA</w:t>
            </w:r>
            <w:proofErr w:type="spellEnd"/>
            <w:r w:rsidRPr="00994C8C">
              <w:rPr>
                <w:sz w:val="18"/>
                <w:szCs w:val="18"/>
              </w:rPr>
              <w:t>=Sum(a(L)P(L)),fis.</w:t>
            </w:r>
            <w:proofErr w:type="spellStart"/>
            <w:r w:rsidRPr="00994C8C">
              <w:rPr>
                <w:sz w:val="18"/>
                <w:szCs w:val="18"/>
              </w:rPr>
              <w:t>fr</w:t>
            </w:r>
            <w:proofErr w:type="spellEnd"/>
            <w:r w:rsidRPr="00994C8C">
              <w:rPr>
                <w:sz w:val="18"/>
                <w:szCs w:val="18"/>
              </w:rPr>
              <w:t>.,</w:t>
            </w:r>
            <w:proofErr w:type="spellStart"/>
            <w:r w:rsidRPr="00994C8C">
              <w:rPr>
                <w:sz w:val="18"/>
                <w:szCs w:val="18"/>
              </w:rPr>
              <w:t>tmp.dp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,NU/DE,,RRE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Diff. </w:t>
            </w:r>
            <w:proofErr w:type="spellStart"/>
            <w:r w:rsidRPr="00994C8C">
              <w:rPr>
                <w:sz w:val="18"/>
                <w:szCs w:val="18"/>
              </w:rPr>
              <w:t>fiss</w:t>
            </w:r>
            <w:proofErr w:type="spellEnd"/>
            <w:r w:rsidRPr="00994C8C">
              <w:rPr>
                <w:sz w:val="18"/>
                <w:szCs w:val="18"/>
              </w:rPr>
              <w:t>. neutron mult.rel.to square root(E)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This memo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,SIF,,TMP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Self-indication function at other than the room temperature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,SIF/TMP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Temperature-dependent self-indication function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,SIG,,SFC/TMP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S-factor at other than the room </w:t>
            </w:r>
            <w:proofErr w:type="spellStart"/>
            <w:r w:rsidRPr="00994C8C">
              <w:rPr>
                <w:sz w:val="18"/>
                <w:szCs w:val="18"/>
              </w:rPr>
              <w:t>temperatrue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,SIG,,TMP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Cross section at other than the room temperature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,SIG,,TTA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Reaction yield divided by areal density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CP-D/934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,SIG/TMP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Temperature-dependent cross section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,SIG/TMP,,SFC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S-factor for cross </w:t>
            </w:r>
            <w:proofErr w:type="spellStart"/>
            <w:r w:rsidRPr="00994C8C">
              <w:rPr>
                <w:sz w:val="18"/>
                <w:szCs w:val="18"/>
              </w:rPr>
              <w:t>section,temp.dependent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,TRN,,TMP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Transmission at other than the room temperature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,TRN/TMP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Transmission, temperature dependent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BA,SIG/TMP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Bound-atom cross section, temperature-dependent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FA,SIG/TMP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Free-atom cross section, temperature-dependent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MAS,FY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Mass yield of fiss.fragm.as sum of </w:t>
            </w:r>
            <w:proofErr w:type="spellStart"/>
            <w:r w:rsidRPr="00994C8C">
              <w:rPr>
                <w:sz w:val="18"/>
                <w:szCs w:val="18"/>
              </w:rPr>
              <w:t>ind.yields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CP-D/929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PAR/MAS,FY,LF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proofErr w:type="spellStart"/>
            <w:r w:rsidRPr="00994C8C">
              <w:rPr>
                <w:sz w:val="18"/>
                <w:szCs w:val="18"/>
              </w:rPr>
              <w:t>Fiss.prod.mass</w:t>
            </w:r>
            <w:proofErr w:type="spellEnd"/>
            <w:r w:rsidRPr="00994C8C">
              <w:rPr>
                <w:sz w:val="18"/>
                <w:szCs w:val="18"/>
              </w:rPr>
              <w:t xml:space="preserve"> spectrum </w:t>
            </w:r>
            <w:proofErr w:type="spellStart"/>
            <w:r w:rsidRPr="00994C8C">
              <w:rPr>
                <w:sz w:val="18"/>
                <w:szCs w:val="18"/>
              </w:rPr>
              <w:t>f.giv.light</w:t>
            </w:r>
            <w:proofErr w:type="spellEnd"/>
            <w:r w:rsidRPr="00994C8C">
              <w:rPr>
                <w:sz w:val="18"/>
                <w:szCs w:val="18"/>
              </w:rPr>
              <w:t xml:space="preserve"> </w:t>
            </w:r>
            <w:proofErr w:type="spellStart"/>
            <w:r w:rsidRPr="00994C8C">
              <w:rPr>
                <w:sz w:val="18"/>
                <w:szCs w:val="18"/>
              </w:rPr>
              <w:t>fr.kin.en</w:t>
            </w:r>
            <w:proofErr w:type="spellEnd"/>
            <w:r w:rsidRPr="00994C8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CP-D/929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PR,DE,N,RTE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Energy </w:t>
            </w:r>
            <w:proofErr w:type="spellStart"/>
            <w:r w:rsidRPr="00994C8C">
              <w:rPr>
                <w:sz w:val="18"/>
                <w:szCs w:val="18"/>
              </w:rPr>
              <w:t>spect.of</w:t>
            </w:r>
            <w:proofErr w:type="spellEnd"/>
            <w:r w:rsidRPr="00994C8C">
              <w:rPr>
                <w:sz w:val="18"/>
                <w:szCs w:val="18"/>
              </w:rPr>
              <w:t xml:space="preserve"> prompt </w:t>
            </w:r>
            <w:proofErr w:type="spellStart"/>
            <w:r w:rsidRPr="00994C8C">
              <w:rPr>
                <w:sz w:val="18"/>
                <w:szCs w:val="18"/>
              </w:rPr>
              <w:t>fiss.neut</w:t>
            </w:r>
            <w:proofErr w:type="spellEnd"/>
            <w:r w:rsidRPr="00994C8C">
              <w:rPr>
                <w:sz w:val="18"/>
                <w:szCs w:val="18"/>
              </w:rPr>
              <w:t>*square root(E)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This memo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PR,NU/DE,,RRE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Prompt </w:t>
            </w:r>
            <w:proofErr w:type="spellStart"/>
            <w:r w:rsidRPr="00994C8C">
              <w:rPr>
                <w:sz w:val="18"/>
                <w:szCs w:val="18"/>
              </w:rPr>
              <w:t>neut.spect</w:t>
            </w:r>
            <w:proofErr w:type="spellEnd"/>
            <w:r w:rsidRPr="00994C8C">
              <w:rPr>
                <w:sz w:val="18"/>
                <w:szCs w:val="18"/>
              </w:rPr>
              <w:t>. relative to square root(E)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This memo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PR,NU/DE,,RTE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 xml:space="preserve">Prompt </w:t>
            </w:r>
            <w:proofErr w:type="spellStart"/>
            <w:r w:rsidRPr="00994C8C">
              <w:rPr>
                <w:sz w:val="18"/>
                <w:szCs w:val="18"/>
              </w:rPr>
              <w:t>neut.spect</w:t>
            </w:r>
            <w:proofErr w:type="spellEnd"/>
            <w:r w:rsidRPr="00994C8C">
              <w:rPr>
                <w:sz w:val="18"/>
                <w:szCs w:val="18"/>
              </w:rPr>
              <w:t>. relative to square root(E)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This memo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PRE,DA/TMP,FF,LEG/RS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Lg.cf.4pi/Sig d/</w:t>
            </w:r>
            <w:proofErr w:type="spellStart"/>
            <w:r w:rsidRPr="00994C8C">
              <w:rPr>
                <w:sz w:val="18"/>
                <w:szCs w:val="18"/>
              </w:rPr>
              <w:t>dA</w:t>
            </w:r>
            <w:proofErr w:type="spellEnd"/>
            <w:r w:rsidRPr="00994C8C">
              <w:rPr>
                <w:sz w:val="18"/>
                <w:szCs w:val="18"/>
              </w:rPr>
              <w:t>=Sum(a(L)P(L)),</w:t>
            </w:r>
            <w:proofErr w:type="spellStart"/>
            <w:r w:rsidRPr="00994C8C">
              <w:rPr>
                <w:sz w:val="18"/>
                <w:szCs w:val="18"/>
              </w:rPr>
              <w:t>pr.ff,tmp.dp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CP-D/928</w:t>
            </w:r>
          </w:p>
        </w:tc>
      </w:tr>
      <w:tr w:rsidR="00994C8C" w:rsidRPr="00994C8C" w:rsidTr="00994C8C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377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94C8C">
              <w:rPr>
                <w:rFonts w:ascii="Courier New" w:hAnsi="Courier New" w:cs="Courier New"/>
                <w:sz w:val="18"/>
                <w:szCs w:val="18"/>
              </w:rPr>
              <w:t>SEC,FY</w:t>
            </w:r>
          </w:p>
        </w:tc>
        <w:tc>
          <w:tcPr>
            <w:tcW w:w="4394" w:type="dxa"/>
            <w:shd w:val="clear" w:color="auto" w:fill="auto"/>
            <w:noWrap/>
          </w:tcPr>
          <w:p w:rsidR="00994C8C" w:rsidRPr="00994C8C" w:rsidRDefault="00994C8C" w:rsidP="00994C8C">
            <w:pPr>
              <w:rPr>
                <w:sz w:val="18"/>
                <w:szCs w:val="18"/>
              </w:rPr>
            </w:pPr>
            <w:r w:rsidRPr="00994C8C">
              <w:rPr>
                <w:sz w:val="18"/>
                <w:szCs w:val="18"/>
              </w:rPr>
              <w:t>Post-neutron-emission fission-product yield (mass yield)</w:t>
            </w:r>
          </w:p>
        </w:tc>
        <w:tc>
          <w:tcPr>
            <w:tcW w:w="1134" w:type="dxa"/>
            <w:shd w:val="clear" w:color="auto" w:fill="auto"/>
            <w:noWrap/>
          </w:tcPr>
          <w:p w:rsidR="00994C8C" w:rsidRPr="00994C8C" w:rsidRDefault="00994C8C" w:rsidP="00994C8C">
            <w:r w:rsidRPr="00994C8C">
              <w:t>CP-D/929</w:t>
            </w:r>
          </w:p>
        </w:tc>
      </w:tr>
    </w:tbl>
    <w:p w:rsidR="003D08C3" w:rsidRPr="003D08C3" w:rsidRDefault="003D08C3" w:rsidP="00843CFF">
      <w:pPr>
        <w:rPr>
          <w:sz w:val="24"/>
          <w:szCs w:val="24"/>
          <w:lang w:eastAsia="ja-JP"/>
        </w:rPr>
      </w:pPr>
    </w:p>
    <w:p w:rsidR="003D08C3" w:rsidRDefault="003D08C3" w:rsidP="00843CFF">
      <w:pPr>
        <w:rPr>
          <w:b/>
          <w:sz w:val="24"/>
          <w:szCs w:val="24"/>
          <w:lang w:eastAsia="ja-JP"/>
        </w:rPr>
      </w:pPr>
    </w:p>
    <w:p w:rsidR="0080321B" w:rsidRDefault="0080321B" w:rsidP="00843CFF">
      <w:pPr>
        <w:rPr>
          <w:b/>
          <w:sz w:val="24"/>
          <w:szCs w:val="24"/>
          <w:lang w:eastAsia="ja-JP"/>
        </w:rPr>
      </w:pPr>
    </w:p>
    <w:p w:rsidR="0080321B" w:rsidRPr="003D08C3" w:rsidRDefault="0080321B" w:rsidP="00843CFF">
      <w:pPr>
        <w:rPr>
          <w:b/>
          <w:sz w:val="24"/>
          <w:szCs w:val="24"/>
          <w:lang w:eastAsia="ja-JP"/>
        </w:rPr>
      </w:pPr>
    </w:p>
    <w:p w:rsidR="00843CFF" w:rsidRDefault="00843CFF" w:rsidP="00843CFF">
      <w:pPr>
        <w:rPr>
          <w:sz w:val="24"/>
          <w:lang w:eastAsia="ja-JP"/>
        </w:rPr>
        <w:sectPr w:rsidR="00843CFF">
          <w:type w:val="continuous"/>
          <w:pgSz w:w="11907" w:h="16840"/>
          <w:pgMar w:top="1440" w:right="1797" w:bottom="1440" w:left="1797" w:header="709" w:footer="709" w:gutter="0"/>
          <w:cols w:space="720"/>
          <w:docGrid w:linePitch="360"/>
        </w:sectPr>
      </w:pPr>
      <w:r>
        <w:rPr>
          <w:b/>
          <w:sz w:val="24"/>
          <w:szCs w:val="24"/>
          <w:lang w:eastAsia="ja-JP"/>
        </w:rPr>
        <w:t>Distribution: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lastRenderedPageBreak/>
        <w:t>a.koning@iaea.org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abhihere@gmail.com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aloks279@gmail.com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cgc@ciae.ac.cn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dbrown@bnl.gov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draj@barc.gov.in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dvoytenkov@ippe.ru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ebata@nucl.sci.hokudai.ac.jp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fukahori.tokio@jaea.go.jp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ganesan555@gmail.com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gezg@ciae.ac.cn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iwamoto.osamu@jaea.go.jp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j.c.sublet@iaea.org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jhchang@kaeri.re.kr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jmwang@ciae.ac.cn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kaltchenko@kinr.kiev.ua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jim.gulliford@oecd.org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manuel.bossant@oecd.org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marema08@gmail.com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masaaki@nucl.sci.hokudai.ac.jp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mmarina@ippe.ru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mwherman@bnl.gov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nicolas.soppera@oecd.org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n.otsuka@iaea.org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lastRenderedPageBreak/>
        <w:t>nrdc@jcprg.org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nurzat.kenzhebaev@gmail.com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ogritzay@kinr.kiev.ua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oscar.cabellos@oecd.org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otto.schwerer@aon.at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pikulina@expd.vniief.ru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pritychenko@bnl.gov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samaev@obninsk.ru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sbabykina@yandex.ru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scyang@kaeri.re.kr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selyankina@expd.vniief.ru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sonzogni@bnl.gov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stakacs@atomki.hu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stanislav.hlavac@savba.sk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s.a.dunaeva@yandex.ru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sv.dunaeva@gmail.com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taova@expd.vniief.ru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tarkanyi@atomki.hu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vvvarlamov@gmail.com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v.semkova@iaea.org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v.zerkin@iaea.org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yolee@kaeri.re.kr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zholdybayev@inp.kz</w:t>
      </w:r>
    </w:p>
    <w:p w:rsidR="00843CFF" w:rsidRDefault="00763276" w:rsidP="002922B3">
      <w:pPr>
        <w:pStyle w:val="HTMLPreformatted"/>
        <w:rPr>
          <w:rFonts w:ascii="Times New Roman" w:hAnsi="Times New Roman" w:cs="Times New Roman"/>
          <w:sz w:val="24"/>
          <w:lang w:val="en-GB" w:eastAsia="ja-JP"/>
        </w:rPr>
      </w:pPr>
      <w:r w:rsidRPr="00763276">
        <w:rPr>
          <w:rFonts w:ascii="Times New Roman" w:hAnsi="Times New Roman" w:cs="Times New Roman"/>
          <w:sz w:val="24"/>
          <w:lang w:val="en-GB" w:eastAsia="ja-JP"/>
        </w:rPr>
        <w:t>zhuangyx@ciae.ac.cn</w:t>
      </w:r>
    </w:p>
    <w:p w:rsidR="00763276" w:rsidRDefault="00763276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763276" w:rsidSect="00763276">
          <w:type w:val="continuous"/>
          <w:pgSz w:w="11907" w:h="16840" w:code="9"/>
          <w:pgMar w:top="1440" w:right="1797" w:bottom="1440" w:left="1797" w:header="709" w:footer="709" w:gutter="0"/>
          <w:cols w:num="2" w:space="708"/>
          <w:docGrid w:linePitch="360"/>
        </w:sectPr>
      </w:pPr>
    </w:p>
    <w:p w:rsidR="00763276" w:rsidRPr="00763276" w:rsidRDefault="00763276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763276" w:rsidRPr="00763276" w:rsidSect="00763276">
      <w:type w:val="continuous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65" w:rsidRDefault="008A7E65">
      <w:r>
        <w:separator/>
      </w:r>
    </w:p>
  </w:endnote>
  <w:endnote w:type="continuationSeparator" w:id="0">
    <w:p w:rsidR="008A7E65" w:rsidRDefault="008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65" w:rsidRDefault="008A7E65">
      <w:r>
        <w:separator/>
      </w:r>
    </w:p>
  </w:footnote>
  <w:footnote w:type="continuationSeparator" w:id="0">
    <w:p w:rsidR="008A7E65" w:rsidRDefault="008A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FF"/>
    <w:multiLevelType w:val="hybridMultilevel"/>
    <w:tmpl w:val="0F14DD36"/>
    <w:lvl w:ilvl="0" w:tplc="1FD2447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>
    <w:nsid w:val="11B214D1"/>
    <w:multiLevelType w:val="hybridMultilevel"/>
    <w:tmpl w:val="8892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40B96"/>
    <w:multiLevelType w:val="hybridMultilevel"/>
    <w:tmpl w:val="61DC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953E3"/>
    <w:multiLevelType w:val="hybridMultilevel"/>
    <w:tmpl w:val="D2C4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41D10"/>
    <w:multiLevelType w:val="hybridMultilevel"/>
    <w:tmpl w:val="6152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3713F"/>
    <w:multiLevelType w:val="hybridMultilevel"/>
    <w:tmpl w:val="9118D51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D62EE2"/>
    <w:multiLevelType w:val="hybridMultilevel"/>
    <w:tmpl w:val="08CA9972"/>
    <w:lvl w:ilvl="0" w:tplc="0FD6E3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013286"/>
    <w:multiLevelType w:val="hybridMultilevel"/>
    <w:tmpl w:val="8C7E509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5F7424"/>
    <w:multiLevelType w:val="hybridMultilevel"/>
    <w:tmpl w:val="9220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18D2222"/>
    <w:multiLevelType w:val="hybridMultilevel"/>
    <w:tmpl w:val="5478F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117E28"/>
    <w:multiLevelType w:val="hybridMultilevel"/>
    <w:tmpl w:val="47AE579E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4A2369E"/>
    <w:multiLevelType w:val="hybridMultilevel"/>
    <w:tmpl w:val="36025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35437"/>
    <w:multiLevelType w:val="hybridMultilevel"/>
    <w:tmpl w:val="EE281BB6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07448"/>
    <w:rsid w:val="000111F9"/>
    <w:rsid w:val="000127E7"/>
    <w:rsid w:val="00013208"/>
    <w:rsid w:val="00013979"/>
    <w:rsid w:val="00014DE6"/>
    <w:rsid w:val="000238B3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59B9"/>
    <w:rsid w:val="0005074C"/>
    <w:rsid w:val="00055AFE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C4EF6"/>
    <w:rsid w:val="000C509B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5B1A"/>
    <w:rsid w:val="001571C3"/>
    <w:rsid w:val="001579F3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E5988"/>
    <w:rsid w:val="001F31AE"/>
    <w:rsid w:val="001F49C7"/>
    <w:rsid w:val="001F5441"/>
    <w:rsid w:val="001F7A1D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C85"/>
    <w:rsid w:val="002A6856"/>
    <w:rsid w:val="002B5F51"/>
    <w:rsid w:val="002B759E"/>
    <w:rsid w:val="002C0996"/>
    <w:rsid w:val="002C260A"/>
    <w:rsid w:val="002C598A"/>
    <w:rsid w:val="002C6F60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D40C5"/>
    <w:rsid w:val="003E1390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A2A01"/>
    <w:rsid w:val="005A7AC6"/>
    <w:rsid w:val="005B023B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613E67"/>
    <w:rsid w:val="00626CD4"/>
    <w:rsid w:val="00641465"/>
    <w:rsid w:val="00642848"/>
    <w:rsid w:val="00643517"/>
    <w:rsid w:val="006437BE"/>
    <w:rsid w:val="006500B5"/>
    <w:rsid w:val="006813F1"/>
    <w:rsid w:val="00684152"/>
    <w:rsid w:val="00684D78"/>
    <w:rsid w:val="00690396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42D11"/>
    <w:rsid w:val="00743995"/>
    <w:rsid w:val="00743B63"/>
    <w:rsid w:val="00744E9F"/>
    <w:rsid w:val="00747703"/>
    <w:rsid w:val="00752CB2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E235F"/>
    <w:rsid w:val="007E4301"/>
    <w:rsid w:val="007E4DFC"/>
    <w:rsid w:val="007F22F3"/>
    <w:rsid w:val="007F7F4B"/>
    <w:rsid w:val="00801FD2"/>
    <w:rsid w:val="0080321B"/>
    <w:rsid w:val="00813AB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913B2"/>
    <w:rsid w:val="00994C8C"/>
    <w:rsid w:val="009A0715"/>
    <w:rsid w:val="009A0EB6"/>
    <w:rsid w:val="009A3B6A"/>
    <w:rsid w:val="009A494F"/>
    <w:rsid w:val="009B337B"/>
    <w:rsid w:val="009B33B5"/>
    <w:rsid w:val="009B3525"/>
    <w:rsid w:val="009B572B"/>
    <w:rsid w:val="009B75E9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2A4B"/>
    <w:rsid w:val="00A03245"/>
    <w:rsid w:val="00A03A2C"/>
    <w:rsid w:val="00A03AC7"/>
    <w:rsid w:val="00A10BA6"/>
    <w:rsid w:val="00A14408"/>
    <w:rsid w:val="00A20A51"/>
    <w:rsid w:val="00A26F9C"/>
    <w:rsid w:val="00A3115D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5BD9"/>
    <w:rsid w:val="00AA10D2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41EFB"/>
    <w:rsid w:val="00B5025D"/>
    <w:rsid w:val="00B519B7"/>
    <w:rsid w:val="00B545B5"/>
    <w:rsid w:val="00B61559"/>
    <w:rsid w:val="00B652F6"/>
    <w:rsid w:val="00B66A0A"/>
    <w:rsid w:val="00B70CAE"/>
    <w:rsid w:val="00B71B28"/>
    <w:rsid w:val="00B749FB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2EE7"/>
    <w:rsid w:val="00BD7948"/>
    <w:rsid w:val="00BE05EC"/>
    <w:rsid w:val="00BE28EB"/>
    <w:rsid w:val="00C02CEA"/>
    <w:rsid w:val="00C04026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0B03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30AE3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931D6"/>
    <w:rsid w:val="00D93A76"/>
    <w:rsid w:val="00D959D3"/>
    <w:rsid w:val="00DA4AE1"/>
    <w:rsid w:val="00DA7417"/>
    <w:rsid w:val="00DB2921"/>
    <w:rsid w:val="00DB409E"/>
    <w:rsid w:val="00DB481D"/>
    <w:rsid w:val="00DC504B"/>
    <w:rsid w:val="00DD4536"/>
    <w:rsid w:val="00DF58D1"/>
    <w:rsid w:val="00E00C04"/>
    <w:rsid w:val="00E13155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1217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44F5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095C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-nds.iaea.org/exfor-master/backup/?C=M;O=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-nds.iaea.org/nrdc/ndsx4/trans/di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62BA-8EB5-4A8D-BFDD-148A1C3F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5182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5840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8</cp:revision>
  <cp:lastPrinted>2013-11-13T17:33:00Z</cp:lastPrinted>
  <dcterms:created xsi:type="dcterms:W3CDTF">2017-06-20T11:02:00Z</dcterms:created>
  <dcterms:modified xsi:type="dcterms:W3CDTF">2017-06-22T06:16:00Z</dcterms:modified>
</cp:coreProperties>
</file>