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570BBEAE" w:rsidR="00CF1312" w:rsidRPr="00E173D7" w:rsidRDefault="00CF1312" w:rsidP="00BE57A0">
      <w:pPr>
        <w:spacing w:before="120" w:after="120"/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843CFF" w:rsidRPr="00E173D7">
        <w:rPr>
          <w:b/>
          <w:sz w:val="24"/>
          <w:szCs w:val="24"/>
          <w:u w:val="single"/>
          <w:lang w:val="en-GB" w:eastAsia="ja-JP"/>
        </w:rPr>
        <w:t>9</w:t>
      </w:r>
      <w:r w:rsidR="00674F4F" w:rsidRPr="00E173D7">
        <w:rPr>
          <w:b/>
          <w:sz w:val="24"/>
          <w:szCs w:val="24"/>
          <w:u w:val="single"/>
          <w:lang w:val="en-GB" w:eastAsia="ja-JP"/>
        </w:rPr>
        <w:t>9</w:t>
      </w:r>
      <w:r w:rsidR="00910DF3">
        <w:rPr>
          <w:b/>
          <w:sz w:val="24"/>
          <w:szCs w:val="24"/>
          <w:u w:val="single"/>
          <w:lang w:val="en-GB" w:eastAsia="ja-JP"/>
        </w:rPr>
        <w:t>6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22F53EE6" w:rsidR="00CF1312" w:rsidRPr="0021653D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21653D">
        <w:rPr>
          <w:b/>
          <w:sz w:val="24"/>
          <w:szCs w:val="24"/>
          <w:lang w:val="en-GB"/>
        </w:rPr>
        <w:t>Date:</w:t>
      </w:r>
      <w:r w:rsidRPr="0021653D">
        <w:rPr>
          <w:sz w:val="24"/>
          <w:szCs w:val="24"/>
          <w:lang w:val="en-GB"/>
        </w:rPr>
        <w:tab/>
      </w:r>
      <w:r w:rsidRPr="0021653D">
        <w:rPr>
          <w:sz w:val="24"/>
          <w:szCs w:val="24"/>
          <w:lang w:val="en-GB"/>
        </w:rPr>
        <w:tab/>
      </w:r>
      <w:r w:rsidR="008C3DC4" w:rsidRPr="0021653D">
        <w:rPr>
          <w:sz w:val="24"/>
          <w:szCs w:val="24"/>
          <w:lang w:val="en-GB"/>
        </w:rPr>
        <w:t>1</w:t>
      </w:r>
      <w:r w:rsidR="00A03F06" w:rsidRPr="0021653D">
        <w:rPr>
          <w:sz w:val="24"/>
          <w:szCs w:val="24"/>
          <w:lang w:val="en-GB"/>
        </w:rPr>
        <w:t>6</w:t>
      </w:r>
      <w:r w:rsidR="00FD182F" w:rsidRPr="0021653D">
        <w:rPr>
          <w:sz w:val="24"/>
          <w:szCs w:val="24"/>
          <w:lang w:val="en-GB"/>
        </w:rPr>
        <w:t xml:space="preserve"> </w:t>
      </w:r>
      <w:r w:rsidR="00577920" w:rsidRPr="0021653D">
        <w:rPr>
          <w:sz w:val="24"/>
          <w:szCs w:val="24"/>
          <w:lang w:val="en-GB"/>
        </w:rPr>
        <w:t>June</w:t>
      </w:r>
      <w:r w:rsidR="00EB6C22" w:rsidRPr="0021653D">
        <w:rPr>
          <w:sz w:val="24"/>
          <w:szCs w:val="24"/>
          <w:lang w:val="en-GB"/>
        </w:rPr>
        <w:t xml:space="preserve"> 20</w:t>
      </w:r>
      <w:r w:rsidR="00FC427A" w:rsidRPr="0021653D">
        <w:rPr>
          <w:sz w:val="24"/>
          <w:szCs w:val="24"/>
          <w:lang w:val="en-GB"/>
        </w:rPr>
        <w:t>20</w:t>
      </w:r>
    </w:p>
    <w:p w14:paraId="3C953BCA" w14:textId="77777777" w:rsidR="00CF1312" w:rsidRPr="0021653D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21653D">
        <w:rPr>
          <w:b/>
          <w:sz w:val="24"/>
          <w:szCs w:val="24"/>
          <w:lang w:val="en-GB"/>
        </w:rPr>
        <w:t>To:</w:t>
      </w:r>
      <w:r w:rsidRPr="0021653D">
        <w:rPr>
          <w:sz w:val="24"/>
          <w:szCs w:val="24"/>
          <w:lang w:val="en-GB"/>
        </w:rPr>
        <w:tab/>
      </w:r>
      <w:r w:rsidRPr="0021653D">
        <w:rPr>
          <w:sz w:val="24"/>
          <w:szCs w:val="24"/>
          <w:lang w:val="en-GB"/>
        </w:rPr>
        <w:tab/>
        <w:t>Distribution</w:t>
      </w:r>
    </w:p>
    <w:p w14:paraId="44238169" w14:textId="4652D4FA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F20B60">
        <w:rPr>
          <w:snapToGrid w:val="0"/>
          <w:sz w:val="24"/>
          <w:szCs w:val="24"/>
          <w:lang w:val="en-GB" w:eastAsia="ja-JP"/>
        </w:rPr>
        <w:t>N. Otsuka</w:t>
      </w:r>
    </w:p>
    <w:p w14:paraId="32411005" w14:textId="6B7E5279" w:rsidR="00847E33" w:rsidRDefault="00CF1312" w:rsidP="00361EF5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3F40D4">
        <w:rPr>
          <w:b/>
          <w:sz w:val="24"/>
          <w:szCs w:val="24"/>
          <w:lang w:val="en-GB"/>
        </w:rPr>
        <w:t xml:space="preserve">Fission product yield </w:t>
      </w:r>
      <w:r w:rsidR="005E0CE6">
        <w:rPr>
          <w:b/>
          <w:sz w:val="24"/>
          <w:szCs w:val="24"/>
          <w:lang w:val="en-GB"/>
        </w:rPr>
        <w:t xml:space="preserve">measured by </w:t>
      </w:r>
      <w:r w:rsidR="0003132C">
        <w:rPr>
          <w:b/>
          <w:sz w:val="24"/>
          <w:szCs w:val="24"/>
          <w:lang w:val="en-GB"/>
        </w:rPr>
        <w:t>Coulomb excitatio</w:t>
      </w:r>
      <w:r w:rsidR="005E0CE6">
        <w:rPr>
          <w:b/>
          <w:sz w:val="24"/>
          <w:szCs w:val="24"/>
          <w:lang w:val="en-GB"/>
        </w:rPr>
        <w:t xml:space="preserve">n </w:t>
      </w:r>
      <w:r w:rsidR="00242709">
        <w:rPr>
          <w:b/>
          <w:sz w:val="24"/>
          <w:szCs w:val="24"/>
          <w:lang w:val="en-GB"/>
        </w:rPr>
        <w:t>of heavy-ion beam</w:t>
      </w:r>
    </w:p>
    <w:p w14:paraId="4DC5A34E" w14:textId="62A491B6" w:rsidR="0003132C" w:rsidRDefault="0003132C" w:rsidP="00BB11DC">
      <w:pPr>
        <w:jc w:val="both"/>
        <w:rPr>
          <w:b/>
          <w:sz w:val="24"/>
          <w:szCs w:val="24"/>
          <w:lang w:val="en-GB"/>
        </w:rPr>
      </w:pPr>
      <w:bookmarkStart w:id="0" w:name="_Hlk41131619"/>
      <w:bookmarkStart w:id="1" w:name="_Hlk41110796"/>
    </w:p>
    <w:bookmarkEnd w:id="0"/>
    <w:bookmarkEnd w:id="1"/>
    <w:p w14:paraId="41F636C7" w14:textId="4A8D064B" w:rsidR="005A121F" w:rsidRDefault="00B85E25" w:rsidP="00283257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found three </w:t>
      </w:r>
      <w:r w:rsidR="00320A1A">
        <w:rPr>
          <w:bCs/>
          <w:sz w:val="24"/>
          <w:szCs w:val="24"/>
          <w:lang w:val="en-GB" w:eastAsia="ja-JP"/>
        </w:rPr>
        <w:t xml:space="preserve">articles </w:t>
      </w:r>
      <w:r w:rsidR="00D02162">
        <w:rPr>
          <w:bCs/>
          <w:sz w:val="24"/>
          <w:szCs w:val="24"/>
          <w:lang w:val="en-GB" w:eastAsia="ja-JP"/>
        </w:rPr>
        <w:t xml:space="preserve">reporting fission product yields </w:t>
      </w:r>
      <w:r w:rsidR="00246C41">
        <w:rPr>
          <w:bCs/>
          <w:sz w:val="24"/>
          <w:szCs w:val="24"/>
          <w:lang w:val="en-GB" w:eastAsia="ja-JP"/>
        </w:rPr>
        <w:t>from</w:t>
      </w:r>
      <w:r w:rsidR="00242709">
        <w:rPr>
          <w:bCs/>
          <w:sz w:val="24"/>
          <w:szCs w:val="24"/>
          <w:lang w:val="en-GB" w:eastAsia="ja-JP"/>
        </w:rPr>
        <w:t xml:space="preserve"> Coulomb </w:t>
      </w:r>
      <w:r w:rsidR="00074B40">
        <w:rPr>
          <w:bCs/>
          <w:sz w:val="24"/>
          <w:szCs w:val="24"/>
          <w:lang w:val="en-GB" w:eastAsia="ja-JP"/>
        </w:rPr>
        <w:t xml:space="preserve">excitation </w:t>
      </w:r>
      <w:r w:rsidR="00C872D9">
        <w:rPr>
          <w:bCs/>
          <w:sz w:val="24"/>
          <w:szCs w:val="24"/>
          <w:lang w:val="en-GB" w:eastAsia="ja-JP"/>
        </w:rPr>
        <w:t xml:space="preserve">of heavy-ion beam </w:t>
      </w:r>
      <w:r w:rsidR="00070D30">
        <w:rPr>
          <w:bCs/>
          <w:sz w:val="24"/>
          <w:szCs w:val="24"/>
          <w:lang w:val="en-GB" w:eastAsia="ja-JP"/>
        </w:rPr>
        <w:t xml:space="preserve">measured </w:t>
      </w:r>
      <w:r w:rsidR="00FE3D17">
        <w:rPr>
          <w:bCs/>
          <w:sz w:val="24"/>
          <w:szCs w:val="24"/>
          <w:lang w:val="en-GB" w:eastAsia="ja-JP"/>
        </w:rPr>
        <w:t>at</w:t>
      </w:r>
      <w:r w:rsidR="00074B40">
        <w:rPr>
          <w:bCs/>
          <w:sz w:val="24"/>
          <w:szCs w:val="24"/>
          <w:lang w:val="en-GB" w:eastAsia="ja-JP"/>
        </w:rPr>
        <w:t xml:space="preserve"> the </w:t>
      </w:r>
      <w:r w:rsidR="00320A1A">
        <w:rPr>
          <w:bCs/>
          <w:sz w:val="24"/>
          <w:szCs w:val="24"/>
          <w:lang w:val="en-GB" w:eastAsia="ja-JP"/>
        </w:rPr>
        <w:t xml:space="preserve">GSI </w:t>
      </w:r>
      <w:r w:rsidR="00FE3D17">
        <w:rPr>
          <w:bCs/>
          <w:sz w:val="24"/>
          <w:szCs w:val="24"/>
          <w:lang w:val="en-GB" w:eastAsia="ja-JP"/>
        </w:rPr>
        <w:t>FRS facility</w:t>
      </w:r>
      <w:r w:rsidR="006B4F94">
        <w:rPr>
          <w:bCs/>
          <w:sz w:val="24"/>
          <w:szCs w:val="24"/>
          <w:lang w:val="en-GB" w:eastAsia="ja-JP"/>
        </w:rPr>
        <w:t xml:space="preserve"> </w:t>
      </w:r>
      <w:r w:rsidR="00320A1A">
        <w:rPr>
          <w:bCs/>
          <w:sz w:val="24"/>
          <w:szCs w:val="24"/>
          <w:lang w:val="en-GB" w:eastAsia="ja-JP"/>
        </w:rPr>
        <w:t>[</w:t>
      </w:r>
      <w:r w:rsidR="003F7F2C">
        <w:rPr>
          <w:bCs/>
          <w:sz w:val="24"/>
          <w:szCs w:val="24"/>
          <w:lang w:val="en-GB" w:eastAsia="ja-JP"/>
        </w:rPr>
        <w:t>1</w:t>
      </w:r>
      <w:r w:rsidR="00320A1A">
        <w:rPr>
          <w:bCs/>
          <w:sz w:val="24"/>
          <w:szCs w:val="24"/>
          <w:lang w:val="en-GB" w:eastAsia="ja-JP"/>
        </w:rPr>
        <w:t>-</w:t>
      </w:r>
      <w:r w:rsidR="003F7F2C">
        <w:rPr>
          <w:bCs/>
          <w:sz w:val="24"/>
          <w:szCs w:val="24"/>
          <w:lang w:val="en-GB" w:eastAsia="ja-JP"/>
        </w:rPr>
        <w:t>3</w:t>
      </w:r>
      <w:r w:rsidR="00320A1A">
        <w:rPr>
          <w:bCs/>
          <w:sz w:val="24"/>
          <w:szCs w:val="24"/>
          <w:lang w:val="en-GB" w:eastAsia="ja-JP"/>
        </w:rPr>
        <w:t>]</w:t>
      </w:r>
      <w:r w:rsidR="00284F8E">
        <w:rPr>
          <w:bCs/>
          <w:sz w:val="24"/>
          <w:szCs w:val="24"/>
          <w:lang w:val="en-GB" w:eastAsia="ja-JP"/>
        </w:rPr>
        <w:t xml:space="preserve"> and their preceding article published 20 years ago </w:t>
      </w:r>
      <w:r w:rsidR="00513A4E">
        <w:rPr>
          <w:bCs/>
          <w:sz w:val="24"/>
          <w:szCs w:val="24"/>
          <w:lang w:val="en-GB" w:eastAsia="ja-JP"/>
        </w:rPr>
        <w:t>[4].</w:t>
      </w:r>
      <w:r w:rsidR="005A121F">
        <w:rPr>
          <w:bCs/>
          <w:sz w:val="24"/>
          <w:szCs w:val="24"/>
          <w:lang w:val="en-GB" w:eastAsia="ja-JP"/>
        </w:rPr>
        <w:t xml:space="preserve"> We discussed this </w:t>
      </w:r>
      <w:r w:rsidR="00890C1A">
        <w:rPr>
          <w:bCs/>
          <w:sz w:val="24"/>
          <w:szCs w:val="24"/>
          <w:lang w:val="en-GB" w:eastAsia="ja-JP"/>
        </w:rPr>
        <w:t>experimental technique briefly in the 2018 EXFOR compilation workshop but without further discussion.</w:t>
      </w:r>
      <w:r w:rsidR="0083494B">
        <w:rPr>
          <w:bCs/>
          <w:sz w:val="24"/>
          <w:szCs w:val="24"/>
          <w:lang w:val="en-GB" w:eastAsia="ja-JP"/>
        </w:rPr>
        <w:t xml:space="preserve"> </w:t>
      </w:r>
      <w:r w:rsidR="0083494B" w:rsidRPr="0083494B">
        <w:rPr>
          <w:bCs/>
          <w:sz w:val="24"/>
          <w:szCs w:val="24"/>
          <w:lang w:val="en-GB" w:eastAsia="ja-JP"/>
        </w:rPr>
        <w:t xml:space="preserve">There is no data centre responsible for compilation of these </w:t>
      </w:r>
      <w:r w:rsidR="00807AA3">
        <w:rPr>
          <w:bCs/>
          <w:sz w:val="24"/>
          <w:szCs w:val="24"/>
          <w:lang w:val="en-GB" w:eastAsia="ja-JP"/>
        </w:rPr>
        <w:t>fission product yields</w:t>
      </w:r>
      <w:r w:rsidR="0083494B" w:rsidRPr="0083494B">
        <w:rPr>
          <w:bCs/>
          <w:sz w:val="24"/>
          <w:szCs w:val="24"/>
          <w:lang w:val="en-GB" w:eastAsia="ja-JP"/>
        </w:rPr>
        <w:t>.</w:t>
      </w:r>
    </w:p>
    <w:p w14:paraId="63AF9345" w14:textId="7E874546" w:rsidR="00984FA1" w:rsidRDefault="00523B2C" w:rsidP="00283257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anchor distT="0" distB="0" distL="114300" distR="114300" simplePos="0" relativeHeight="251657216" behindDoc="0" locked="0" layoutInCell="1" allowOverlap="1" wp14:anchorId="72058131" wp14:editId="007A7C47">
            <wp:simplePos x="0" y="0"/>
            <wp:positionH relativeFrom="column">
              <wp:posOffset>3917950</wp:posOffset>
            </wp:positionH>
            <wp:positionV relativeFrom="paragraph">
              <wp:posOffset>76835</wp:posOffset>
            </wp:positionV>
            <wp:extent cx="1663700" cy="13315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9C4">
        <w:rPr>
          <w:bCs/>
          <w:sz w:val="24"/>
          <w:szCs w:val="24"/>
          <w:lang w:val="en-GB" w:eastAsia="ja-JP"/>
        </w:rPr>
        <w:t xml:space="preserve">The </w:t>
      </w:r>
      <w:r w:rsidR="00C62471">
        <w:rPr>
          <w:bCs/>
          <w:sz w:val="24"/>
          <w:szCs w:val="24"/>
          <w:lang w:val="en-GB" w:eastAsia="ja-JP"/>
        </w:rPr>
        <w:t>Coulomb</w:t>
      </w:r>
      <w:r w:rsidR="006129C4">
        <w:rPr>
          <w:bCs/>
          <w:sz w:val="24"/>
          <w:szCs w:val="24"/>
          <w:lang w:val="en-GB" w:eastAsia="ja-JP"/>
        </w:rPr>
        <w:t xml:space="preserve"> </w:t>
      </w:r>
      <w:r w:rsidR="00C62471">
        <w:rPr>
          <w:bCs/>
          <w:sz w:val="24"/>
          <w:szCs w:val="24"/>
          <w:lang w:val="en-GB" w:eastAsia="ja-JP"/>
        </w:rPr>
        <w:t xml:space="preserve">field </w:t>
      </w:r>
      <w:r w:rsidR="0075315C">
        <w:rPr>
          <w:bCs/>
          <w:sz w:val="24"/>
          <w:szCs w:val="24"/>
          <w:lang w:val="en-GB" w:eastAsia="ja-JP"/>
        </w:rPr>
        <w:t xml:space="preserve">originated </w:t>
      </w:r>
      <w:r w:rsidR="006129C4">
        <w:rPr>
          <w:bCs/>
          <w:sz w:val="24"/>
          <w:szCs w:val="24"/>
          <w:lang w:val="en-GB" w:eastAsia="ja-JP"/>
        </w:rPr>
        <w:t xml:space="preserve">by </w:t>
      </w:r>
      <w:r w:rsidR="00125D48">
        <w:rPr>
          <w:bCs/>
          <w:sz w:val="24"/>
          <w:szCs w:val="24"/>
          <w:lang w:val="en-GB" w:eastAsia="ja-JP"/>
        </w:rPr>
        <w:t>a</w:t>
      </w:r>
      <w:r w:rsidR="006129C4">
        <w:rPr>
          <w:bCs/>
          <w:sz w:val="24"/>
          <w:szCs w:val="24"/>
          <w:lang w:val="en-GB" w:eastAsia="ja-JP"/>
        </w:rPr>
        <w:t xml:space="preserve"> heavy </w:t>
      </w:r>
      <w:r w:rsidR="003B4531">
        <w:rPr>
          <w:bCs/>
          <w:sz w:val="24"/>
          <w:szCs w:val="24"/>
          <w:lang w:val="en-GB" w:eastAsia="ja-JP"/>
        </w:rPr>
        <w:t xml:space="preserve">(Z) </w:t>
      </w:r>
      <w:r w:rsidR="006129C4">
        <w:rPr>
          <w:bCs/>
          <w:sz w:val="24"/>
          <w:szCs w:val="24"/>
          <w:lang w:val="en-GB" w:eastAsia="ja-JP"/>
        </w:rPr>
        <w:t xml:space="preserve">target </w:t>
      </w:r>
      <w:r w:rsidR="00C94432">
        <w:rPr>
          <w:bCs/>
          <w:sz w:val="24"/>
          <w:szCs w:val="24"/>
          <w:lang w:val="en-GB" w:eastAsia="ja-JP"/>
        </w:rPr>
        <w:t>(</w:t>
      </w:r>
      <w:r w:rsidR="00C94432" w:rsidRPr="00AF32AE">
        <w:rPr>
          <w:bCs/>
          <w:i/>
          <w:iCs/>
          <w:sz w:val="24"/>
          <w:szCs w:val="24"/>
          <w:lang w:val="en-GB" w:eastAsia="ja-JP"/>
        </w:rPr>
        <w:t>e.g.</w:t>
      </w:r>
      <w:r w:rsidR="00C94432">
        <w:rPr>
          <w:bCs/>
          <w:sz w:val="24"/>
          <w:szCs w:val="24"/>
          <w:lang w:val="en-GB" w:eastAsia="ja-JP"/>
        </w:rPr>
        <w:t>, Pb)</w:t>
      </w:r>
      <w:r w:rsidR="006129C4">
        <w:rPr>
          <w:bCs/>
          <w:sz w:val="24"/>
          <w:szCs w:val="24"/>
          <w:lang w:val="en-GB" w:eastAsia="ja-JP"/>
        </w:rPr>
        <w:t xml:space="preserve"> </w:t>
      </w:r>
      <w:r w:rsidR="003B4531">
        <w:rPr>
          <w:bCs/>
          <w:sz w:val="24"/>
          <w:szCs w:val="24"/>
          <w:lang w:val="en-GB" w:eastAsia="ja-JP"/>
        </w:rPr>
        <w:t xml:space="preserve">is enhanced </w:t>
      </w:r>
      <w:r w:rsidR="003B4531" w:rsidRPr="003B4531">
        <w:rPr>
          <w:bCs/>
          <w:sz w:val="24"/>
          <w:szCs w:val="24"/>
          <w:lang w:val="en-GB" w:eastAsia="ja-JP"/>
        </w:rPr>
        <w:t xml:space="preserve">to </w:t>
      </w:r>
      <w:proofErr w:type="spellStart"/>
      <w:r w:rsidR="003B4531" w:rsidRPr="003B4531">
        <w:rPr>
          <w:bCs/>
          <w:sz w:val="24"/>
          <w:szCs w:val="24"/>
          <w:lang w:val="en-GB" w:eastAsia="ja-JP"/>
        </w:rPr>
        <w:t>E~γZe</w:t>
      </w:r>
      <w:proofErr w:type="spellEnd"/>
      <w:r w:rsidR="003B4531" w:rsidRPr="003B4531">
        <w:rPr>
          <w:bCs/>
          <w:sz w:val="24"/>
          <w:szCs w:val="24"/>
          <w:lang w:val="en-GB" w:eastAsia="ja-JP"/>
        </w:rPr>
        <w:t>/b</w:t>
      </w:r>
      <w:r w:rsidR="003B4531" w:rsidRPr="003B4531">
        <w:rPr>
          <w:bCs/>
          <w:sz w:val="24"/>
          <w:szCs w:val="24"/>
          <w:vertAlign w:val="superscript"/>
          <w:lang w:val="en-GB" w:eastAsia="ja-JP"/>
        </w:rPr>
        <w:t>2</w:t>
      </w:r>
      <w:r w:rsidR="003B4531">
        <w:rPr>
          <w:bCs/>
          <w:sz w:val="24"/>
          <w:szCs w:val="24"/>
          <w:lang w:val="en-GB" w:eastAsia="ja-JP"/>
        </w:rPr>
        <w:t xml:space="preserve"> due to Lorentz </w:t>
      </w:r>
      <w:r w:rsidR="003B4531" w:rsidRPr="00CB420D">
        <w:rPr>
          <w:bCs/>
          <w:sz w:val="24"/>
          <w:szCs w:val="24"/>
          <w:lang w:val="en-GB" w:eastAsia="ja-JP"/>
        </w:rPr>
        <w:t>contraction (</w:t>
      </w:r>
      <w:r w:rsidR="00CB420D" w:rsidRPr="00CB420D">
        <w:rPr>
          <w:bCs/>
          <w:sz w:val="24"/>
          <w:szCs w:val="24"/>
          <w:lang w:val="en-GB" w:eastAsia="ja-JP"/>
        </w:rPr>
        <w:t>b: impact parameter</w:t>
      </w:r>
      <w:r w:rsidR="0024103F">
        <w:rPr>
          <w:bCs/>
          <w:sz w:val="24"/>
          <w:szCs w:val="24"/>
          <w:lang w:val="en-GB" w:eastAsia="ja-JP"/>
        </w:rPr>
        <w:t xml:space="preserve">, see the figure taken from </w:t>
      </w:r>
      <w:r w:rsidR="003251BA">
        <w:rPr>
          <w:bCs/>
          <w:sz w:val="24"/>
          <w:szCs w:val="24"/>
          <w:lang w:val="en-GB" w:eastAsia="ja-JP"/>
        </w:rPr>
        <w:t xml:space="preserve">Fig.2 of </w:t>
      </w:r>
      <w:r w:rsidR="005C3D1A">
        <w:rPr>
          <w:bCs/>
          <w:sz w:val="24"/>
          <w:szCs w:val="24"/>
          <w:lang w:val="en-GB" w:eastAsia="ja-JP"/>
        </w:rPr>
        <w:t>Ref.</w:t>
      </w:r>
      <w:r w:rsidR="006E45BA">
        <w:rPr>
          <w:bCs/>
          <w:sz w:val="24"/>
          <w:szCs w:val="24"/>
          <w:lang w:val="en-GB" w:eastAsia="ja-JP"/>
        </w:rPr>
        <w:t>[5]</w:t>
      </w:r>
      <w:r w:rsidR="0024103F">
        <w:rPr>
          <w:bCs/>
          <w:sz w:val="24"/>
          <w:szCs w:val="24"/>
          <w:lang w:val="en-GB" w:eastAsia="ja-JP"/>
        </w:rPr>
        <w:t>)</w:t>
      </w:r>
      <w:r w:rsidR="006E45BA">
        <w:rPr>
          <w:bCs/>
          <w:sz w:val="24"/>
          <w:szCs w:val="24"/>
          <w:lang w:val="en-GB" w:eastAsia="ja-JP"/>
        </w:rPr>
        <w:t>, and it can be sufficiently energetic to excite giant resonance in the nucleus</w:t>
      </w:r>
      <w:r w:rsidR="00047B57">
        <w:rPr>
          <w:bCs/>
          <w:sz w:val="24"/>
          <w:szCs w:val="24"/>
          <w:lang w:val="en-GB" w:eastAsia="ja-JP"/>
        </w:rPr>
        <w:t xml:space="preserve"> [6]</w:t>
      </w:r>
      <w:r w:rsidR="006E45BA">
        <w:rPr>
          <w:bCs/>
          <w:sz w:val="24"/>
          <w:szCs w:val="24"/>
          <w:lang w:val="en-GB" w:eastAsia="ja-JP"/>
        </w:rPr>
        <w:t>.</w:t>
      </w:r>
      <w:r w:rsidR="00984FA1">
        <w:rPr>
          <w:bCs/>
          <w:sz w:val="24"/>
          <w:szCs w:val="24"/>
          <w:lang w:val="en-GB" w:eastAsia="ja-JP"/>
        </w:rPr>
        <w:t xml:space="preserve"> </w:t>
      </w:r>
      <w:r w:rsidR="00530292">
        <w:rPr>
          <w:bCs/>
          <w:sz w:val="24"/>
          <w:szCs w:val="24"/>
          <w:lang w:val="en-GB" w:eastAsia="ja-JP"/>
        </w:rPr>
        <w:t>In the</w:t>
      </w:r>
      <w:r w:rsidR="006B2451">
        <w:rPr>
          <w:bCs/>
          <w:sz w:val="24"/>
          <w:szCs w:val="24"/>
          <w:lang w:val="en-GB" w:eastAsia="ja-JP"/>
        </w:rPr>
        <w:t>se</w:t>
      </w:r>
      <w:r w:rsidR="00530292">
        <w:rPr>
          <w:bCs/>
          <w:sz w:val="24"/>
          <w:szCs w:val="24"/>
          <w:lang w:val="en-GB" w:eastAsia="ja-JP"/>
        </w:rPr>
        <w:t xml:space="preserve"> </w:t>
      </w:r>
      <w:r w:rsidR="00580953">
        <w:rPr>
          <w:bCs/>
          <w:sz w:val="24"/>
          <w:szCs w:val="24"/>
          <w:lang w:val="en-GB" w:eastAsia="ja-JP"/>
        </w:rPr>
        <w:t xml:space="preserve">GSI </w:t>
      </w:r>
      <w:r w:rsidR="00530292">
        <w:rPr>
          <w:bCs/>
          <w:sz w:val="24"/>
          <w:szCs w:val="24"/>
          <w:lang w:val="en-GB" w:eastAsia="ja-JP"/>
        </w:rPr>
        <w:t xml:space="preserve">experiments [1-4], </w:t>
      </w:r>
      <w:r w:rsidR="005962CE">
        <w:rPr>
          <w:bCs/>
          <w:sz w:val="24"/>
          <w:szCs w:val="24"/>
          <w:lang w:val="en-GB" w:eastAsia="ja-JP"/>
        </w:rPr>
        <w:t>a projectile (</w:t>
      </w:r>
      <w:r w:rsidR="00005235">
        <w:rPr>
          <w:bCs/>
          <w:sz w:val="24"/>
          <w:szCs w:val="24"/>
          <w:lang w:val="en-GB" w:eastAsia="ja-JP"/>
        </w:rPr>
        <w:t xml:space="preserve">At, Rn, Fr, </w:t>
      </w:r>
      <w:r w:rsidR="00FB0F77">
        <w:rPr>
          <w:bCs/>
          <w:sz w:val="24"/>
          <w:szCs w:val="24"/>
          <w:lang w:val="en-GB" w:eastAsia="ja-JP"/>
        </w:rPr>
        <w:t xml:space="preserve">Ra, </w:t>
      </w:r>
      <w:r w:rsidR="002B5178">
        <w:rPr>
          <w:bCs/>
          <w:sz w:val="24"/>
          <w:szCs w:val="24"/>
          <w:lang w:val="en-GB" w:eastAsia="ja-JP"/>
        </w:rPr>
        <w:t>Ac, Th</w:t>
      </w:r>
      <w:r w:rsidR="00D97A12">
        <w:rPr>
          <w:bCs/>
          <w:sz w:val="24"/>
          <w:szCs w:val="24"/>
          <w:lang w:val="en-GB" w:eastAsia="ja-JP"/>
        </w:rPr>
        <w:t>, Pa</w:t>
      </w:r>
      <w:r w:rsidR="005962CE">
        <w:rPr>
          <w:bCs/>
          <w:sz w:val="24"/>
          <w:szCs w:val="24"/>
          <w:lang w:val="en-GB" w:eastAsia="ja-JP"/>
        </w:rPr>
        <w:t xml:space="preserve"> or</w:t>
      </w:r>
      <w:r w:rsidR="00D97A12">
        <w:rPr>
          <w:bCs/>
          <w:sz w:val="24"/>
          <w:szCs w:val="24"/>
          <w:lang w:val="en-GB" w:eastAsia="ja-JP"/>
        </w:rPr>
        <w:t xml:space="preserve"> U</w:t>
      </w:r>
      <w:r w:rsidR="005962CE">
        <w:rPr>
          <w:bCs/>
          <w:sz w:val="24"/>
          <w:szCs w:val="24"/>
          <w:lang w:val="en-GB" w:eastAsia="ja-JP"/>
        </w:rPr>
        <w:t xml:space="preserve">) </w:t>
      </w:r>
      <w:r w:rsidR="009B6CF8">
        <w:rPr>
          <w:bCs/>
          <w:sz w:val="24"/>
          <w:szCs w:val="24"/>
          <w:lang w:val="en-GB" w:eastAsia="ja-JP"/>
        </w:rPr>
        <w:t>wa</w:t>
      </w:r>
      <w:r w:rsidR="0097765F">
        <w:rPr>
          <w:bCs/>
          <w:sz w:val="24"/>
          <w:szCs w:val="24"/>
          <w:lang w:val="en-GB" w:eastAsia="ja-JP"/>
        </w:rPr>
        <w:t xml:space="preserve">s excited by </w:t>
      </w:r>
      <w:r w:rsidR="007D01AD">
        <w:rPr>
          <w:bCs/>
          <w:sz w:val="24"/>
          <w:szCs w:val="24"/>
          <w:lang w:val="en-GB" w:eastAsia="ja-JP"/>
        </w:rPr>
        <w:t xml:space="preserve">interaction with </w:t>
      </w:r>
      <w:r w:rsidR="0097765F">
        <w:rPr>
          <w:bCs/>
          <w:sz w:val="24"/>
          <w:szCs w:val="24"/>
          <w:lang w:val="en-GB" w:eastAsia="ja-JP"/>
        </w:rPr>
        <w:t>an “active target” (</w:t>
      </w:r>
      <w:r w:rsidR="009B6CF8" w:rsidRPr="009B6CF8">
        <w:rPr>
          <w:bCs/>
          <w:i/>
          <w:iCs/>
          <w:sz w:val="24"/>
          <w:szCs w:val="24"/>
          <w:lang w:val="en-GB" w:eastAsia="ja-JP"/>
        </w:rPr>
        <w:t>e.g.</w:t>
      </w:r>
      <w:r w:rsidR="009B6CF8">
        <w:rPr>
          <w:bCs/>
          <w:sz w:val="24"/>
          <w:szCs w:val="24"/>
          <w:lang w:val="en-GB" w:eastAsia="ja-JP"/>
        </w:rPr>
        <w:t xml:space="preserve">, </w:t>
      </w:r>
      <w:r w:rsidR="0097765F">
        <w:rPr>
          <w:bCs/>
          <w:sz w:val="24"/>
          <w:szCs w:val="24"/>
          <w:lang w:val="en-GB" w:eastAsia="ja-JP"/>
        </w:rPr>
        <w:t>Pb, U)</w:t>
      </w:r>
      <w:r w:rsidR="007D01AD">
        <w:rPr>
          <w:bCs/>
          <w:sz w:val="24"/>
          <w:szCs w:val="24"/>
          <w:lang w:val="en-GB" w:eastAsia="ja-JP"/>
        </w:rPr>
        <w:t xml:space="preserve">, and </w:t>
      </w:r>
      <w:r w:rsidR="00925D9D">
        <w:rPr>
          <w:bCs/>
          <w:sz w:val="24"/>
          <w:szCs w:val="24"/>
          <w:lang w:val="en-GB" w:eastAsia="ja-JP"/>
        </w:rPr>
        <w:t>the</w:t>
      </w:r>
      <w:r w:rsidR="007D01AD">
        <w:rPr>
          <w:bCs/>
          <w:sz w:val="24"/>
          <w:szCs w:val="24"/>
          <w:lang w:val="en-GB" w:eastAsia="ja-JP"/>
        </w:rPr>
        <w:t xml:space="preserve"> fission fragments </w:t>
      </w:r>
      <w:r w:rsidR="009B6CF8">
        <w:rPr>
          <w:bCs/>
          <w:sz w:val="24"/>
          <w:szCs w:val="24"/>
          <w:lang w:val="en-GB" w:eastAsia="ja-JP"/>
        </w:rPr>
        <w:t>we</w:t>
      </w:r>
      <w:r w:rsidR="007D01AD">
        <w:rPr>
          <w:bCs/>
          <w:sz w:val="24"/>
          <w:szCs w:val="24"/>
          <w:lang w:val="en-GB" w:eastAsia="ja-JP"/>
        </w:rPr>
        <w:t xml:space="preserve">re </w:t>
      </w:r>
      <w:r w:rsidR="00925D9D">
        <w:rPr>
          <w:bCs/>
          <w:sz w:val="24"/>
          <w:szCs w:val="24"/>
          <w:lang w:val="en-GB" w:eastAsia="ja-JP"/>
        </w:rPr>
        <w:t xml:space="preserve">detected in coincidence. </w:t>
      </w:r>
    </w:p>
    <w:p w14:paraId="2DA07057" w14:textId="4ED743D0" w:rsidR="0007451C" w:rsidRDefault="00C94432" w:rsidP="00283257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There are </w:t>
      </w:r>
      <w:r w:rsidR="000E7D4E">
        <w:rPr>
          <w:bCs/>
          <w:sz w:val="24"/>
          <w:szCs w:val="24"/>
          <w:lang w:val="en-GB" w:eastAsia="ja-JP"/>
        </w:rPr>
        <w:t xml:space="preserve">some </w:t>
      </w:r>
      <w:r>
        <w:rPr>
          <w:bCs/>
          <w:sz w:val="24"/>
          <w:szCs w:val="24"/>
          <w:lang w:val="en-GB" w:eastAsia="ja-JP"/>
        </w:rPr>
        <w:t xml:space="preserve">entries compiling </w:t>
      </w:r>
      <w:r w:rsidR="006B4FA3">
        <w:rPr>
          <w:bCs/>
          <w:sz w:val="24"/>
          <w:szCs w:val="24"/>
          <w:lang w:val="en-GB" w:eastAsia="ja-JP"/>
        </w:rPr>
        <w:t xml:space="preserve">production </w:t>
      </w:r>
      <w:r w:rsidR="006B4FA3" w:rsidRPr="00E67836">
        <w:rPr>
          <w:bCs/>
          <w:i/>
          <w:iCs/>
          <w:sz w:val="24"/>
          <w:szCs w:val="24"/>
          <w:lang w:val="en-GB" w:eastAsia="ja-JP"/>
        </w:rPr>
        <w:t>cross sections</w:t>
      </w:r>
      <w:r w:rsidR="006B4FA3">
        <w:rPr>
          <w:bCs/>
          <w:sz w:val="24"/>
          <w:szCs w:val="24"/>
          <w:lang w:val="en-GB" w:eastAsia="ja-JP"/>
        </w:rPr>
        <w:t xml:space="preserve"> for heavy ion </w:t>
      </w:r>
      <w:r w:rsidR="00776622">
        <w:rPr>
          <w:bCs/>
          <w:sz w:val="24"/>
          <w:szCs w:val="24"/>
          <w:lang w:val="en-GB" w:eastAsia="ja-JP"/>
        </w:rPr>
        <w:t xml:space="preserve">(e.g., </w:t>
      </w:r>
      <w:r w:rsidR="00776622" w:rsidRPr="00776622">
        <w:rPr>
          <w:bCs/>
          <w:sz w:val="24"/>
          <w:szCs w:val="24"/>
          <w:vertAlign w:val="superscript"/>
          <w:lang w:val="en-GB" w:eastAsia="ja-JP"/>
        </w:rPr>
        <w:t>238</w:t>
      </w:r>
      <w:r w:rsidR="00776622">
        <w:rPr>
          <w:bCs/>
          <w:sz w:val="24"/>
          <w:szCs w:val="24"/>
          <w:lang w:val="en-GB" w:eastAsia="ja-JP"/>
        </w:rPr>
        <w:t xml:space="preserve">U) </w:t>
      </w:r>
      <w:r w:rsidR="0000103E">
        <w:rPr>
          <w:bCs/>
          <w:sz w:val="24"/>
          <w:szCs w:val="24"/>
          <w:lang w:val="en-GB" w:eastAsia="ja-JP"/>
        </w:rPr>
        <w:t xml:space="preserve">induced </w:t>
      </w:r>
      <w:r w:rsidR="00172D6E">
        <w:rPr>
          <w:bCs/>
          <w:sz w:val="24"/>
          <w:szCs w:val="24"/>
          <w:lang w:val="en-GB" w:eastAsia="ja-JP"/>
        </w:rPr>
        <w:t>fission</w:t>
      </w:r>
      <w:r w:rsidR="00776622">
        <w:rPr>
          <w:bCs/>
          <w:sz w:val="24"/>
          <w:szCs w:val="24"/>
          <w:lang w:val="en-GB" w:eastAsia="ja-JP"/>
        </w:rPr>
        <w:t xml:space="preserve"> </w:t>
      </w:r>
      <w:r w:rsidR="00B5077D">
        <w:rPr>
          <w:bCs/>
          <w:sz w:val="24"/>
          <w:szCs w:val="24"/>
          <w:lang w:val="en-GB" w:eastAsia="ja-JP"/>
        </w:rPr>
        <w:t xml:space="preserve">from its interaction with </w:t>
      </w:r>
      <w:r w:rsidR="001C174A">
        <w:rPr>
          <w:bCs/>
          <w:sz w:val="24"/>
          <w:szCs w:val="24"/>
          <w:lang w:val="en-GB" w:eastAsia="ja-JP"/>
        </w:rPr>
        <w:t>a heavy (</w:t>
      </w:r>
      <w:r w:rsidR="001C174A" w:rsidRPr="004B34B5">
        <w:rPr>
          <w:bCs/>
          <w:i/>
          <w:iCs/>
          <w:sz w:val="24"/>
          <w:szCs w:val="24"/>
          <w:lang w:val="en-GB" w:eastAsia="ja-JP"/>
        </w:rPr>
        <w:t>e.g.</w:t>
      </w:r>
      <w:r w:rsidR="001C174A" w:rsidRPr="004B34B5">
        <w:rPr>
          <w:bCs/>
          <w:sz w:val="24"/>
          <w:szCs w:val="24"/>
          <w:lang w:val="en-GB" w:eastAsia="ja-JP"/>
        </w:rPr>
        <w:t>,</w:t>
      </w:r>
      <w:r w:rsidR="001C174A">
        <w:rPr>
          <w:bCs/>
          <w:sz w:val="24"/>
          <w:szCs w:val="24"/>
          <w:lang w:val="en-GB" w:eastAsia="ja-JP"/>
        </w:rPr>
        <w:t xml:space="preserve"> </w:t>
      </w:r>
      <w:r w:rsidR="004B34B5" w:rsidRPr="004B34B5">
        <w:rPr>
          <w:bCs/>
          <w:sz w:val="24"/>
          <w:szCs w:val="24"/>
          <w:vertAlign w:val="superscript"/>
          <w:lang w:val="en-GB" w:eastAsia="ja-JP"/>
        </w:rPr>
        <w:t>208</w:t>
      </w:r>
      <w:r w:rsidR="001C174A">
        <w:rPr>
          <w:bCs/>
          <w:sz w:val="24"/>
          <w:szCs w:val="24"/>
          <w:lang w:val="en-GB" w:eastAsia="ja-JP"/>
        </w:rPr>
        <w:t xml:space="preserve">Pb) target measured at the GSI FRS facility </w:t>
      </w:r>
      <w:r w:rsidR="004B34B5">
        <w:rPr>
          <w:bCs/>
          <w:sz w:val="24"/>
          <w:szCs w:val="24"/>
          <w:lang w:val="en-GB" w:eastAsia="ja-JP"/>
        </w:rPr>
        <w:t>(e.g., [7])</w:t>
      </w:r>
      <w:r w:rsidR="00B5077D">
        <w:rPr>
          <w:bCs/>
          <w:sz w:val="24"/>
          <w:szCs w:val="24"/>
          <w:lang w:val="en-GB" w:eastAsia="ja-JP"/>
        </w:rPr>
        <w:t xml:space="preserve">. </w:t>
      </w:r>
      <w:r w:rsidR="00BE12EC">
        <w:rPr>
          <w:bCs/>
          <w:sz w:val="24"/>
          <w:szCs w:val="24"/>
          <w:lang w:val="en-GB" w:eastAsia="ja-JP"/>
        </w:rPr>
        <w:t>They are compiled with</w:t>
      </w:r>
      <w:r w:rsidR="001B384E">
        <w:rPr>
          <w:bCs/>
          <w:sz w:val="24"/>
          <w:szCs w:val="24"/>
          <w:lang w:val="en-GB" w:eastAsia="ja-JP"/>
        </w:rPr>
        <w:t xml:space="preserve"> </w:t>
      </w:r>
      <w:r w:rsidR="00BE12EC">
        <w:rPr>
          <w:bCs/>
          <w:sz w:val="24"/>
          <w:szCs w:val="24"/>
          <w:lang w:val="en-GB" w:eastAsia="ja-JP"/>
        </w:rPr>
        <w:t>a</w:t>
      </w:r>
      <w:r w:rsidR="001B384E">
        <w:rPr>
          <w:bCs/>
          <w:sz w:val="24"/>
          <w:szCs w:val="24"/>
          <w:lang w:val="en-GB" w:eastAsia="ja-JP"/>
        </w:rPr>
        <w:t xml:space="preserve"> REACTION code</w:t>
      </w:r>
      <w:r w:rsidR="005C704D">
        <w:rPr>
          <w:bCs/>
          <w:sz w:val="24"/>
          <w:szCs w:val="24"/>
          <w:lang w:val="en-GB" w:eastAsia="ja-JP"/>
        </w:rPr>
        <w:t xml:space="preserve"> </w:t>
      </w:r>
      <w:r w:rsidR="00BE12EC">
        <w:rPr>
          <w:bCs/>
          <w:sz w:val="24"/>
          <w:szCs w:val="24"/>
          <w:lang w:val="en-GB" w:eastAsia="ja-JP"/>
        </w:rPr>
        <w:t>such as</w:t>
      </w:r>
    </w:p>
    <w:p w14:paraId="327FCF3F" w14:textId="79DB03B9" w:rsidR="00E22F84" w:rsidRPr="001B4170" w:rsidRDefault="00E22F84" w:rsidP="001B4170">
      <w:pPr>
        <w:spacing w:before="120" w:after="120"/>
        <w:rPr>
          <w:rFonts w:ascii="Courier New" w:hAnsi="Courier New" w:cs="Courier New"/>
          <w:bCs/>
          <w:lang w:val="en-GB" w:eastAsia="ja-JP"/>
        </w:rPr>
      </w:pPr>
      <w:r w:rsidRPr="001B4170">
        <w:rPr>
          <w:rFonts w:ascii="Courier New" w:hAnsi="Courier New" w:cs="Courier New"/>
          <w:bCs/>
          <w:lang w:val="en-GB" w:eastAsia="ja-JP"/>
        </w:rPr>
        <w:t>(82-PB-208(</w:t>
      </w:r>
      <w:r w:rsidR="00976D4B">
        <w:rPr>
          <w:rFonts w:ascii="Courier New" w:hAnsi="Courier New" w:cs="Courier New"/>
          <w:bCs/>
          <w:lang w:val="en-GB" w:eastAsia="ja-JP"/>
        </w:rPr>
        <w:t>92</w:t>
      </w:r>
      <w:r w:rsidRPr="001B4170">
        <w:rPr>
          <w:rFonts w:ascii="Courier New" w:hAnsi="Courier New" w:cs="Courier New"/>
          <w:bCs/>
          <w:lang w:val="en-GB" w:eastAsia="ja-JP"/>
        </w:rPr>
        <w:t>-</w:t>
      </w:r>
      <w:r w:rsidR="00976D4B">
        <w:rPr>
          <w:rFonts w:ascii="Courier New" w:hAnsi="Courier New" w:cs="Courier New"/>
          <w:bCs/>
          <w:lang w:val="en-GB" w:eastAsia="ja-JP"/>
        </w:rPr>
        <w:t>U</w:t>
      </w:r>
      <w:r w:rsidRPr="001B4170">
        <w:rPr>
          <w:rFonts w:ascii="Courier New" w:hAnsi="Courier New" w:cs="Courier New"/>
          <w:bCs/>
          <w:lang w:val="en-GB" w:eastAsia="ja-JP"/>
        </w:rPr>
        <w:t>-</w:t>
      </w:r>
      <w:proofErr w:type="gramStart"/>
      <w:r w:rsidR="00976D4B">
        <w:rPr>
          <w:rFonts w:ascii="Courier New" w:hAnsi="Courier New" w:cs="Courier New"/>
          <w:bCs/>
          <w:lang w:val="en-GB" w:eastAsia="ja-JP"/>
        </w:rPr>
        <w:t>23</w:t>
      </w:r>
      <w:r w:rsidRPr="001B4170">
        <w:rPr>
          <w:rFonts w:ascii="Courier New" w:hAnsi="Courier New" w:cs="Courier New"/>
          <w:bCs/>
          <w:lang w:val="en-GB" w:eastAsia="ja-JP"/>
        </w:rPr>
        <w:t>8,</w:t>
      </w:r>
      <w:r w:rsidR="001B384E">
        <w:rPr>
          <w:rFonts w:ascii="Courier New" w:hAnsi="Courier New" w:cs="Courier New"/>
          <w:bCs/>
          <w:lang w:val="en-GB" w:eastAsia="ja-JP"/>
        </w:rPr>
        <w:t>F</w:t>
      </w:r>
      <w:proofErr w:type="gramEnd"/>
      <w:r w:rsidRPr="001B4170">
        <w:rPr>
          <w:rFonts w:ascii="Courier New" w:hAnsi="Courier New" w:cs="Courier New"/>
          <w:bCs/>
          <w:lang w:val="en-GB" w:eastAsia="ja-JP"/>
        </w:rPr>
        <w:t>)</w:t>
      </w:r>
      <w:r w:rsidR="001B384E">
        <w:rPr>
          <w:rFonts w:ascii="Courier New" w:hAnsi="Courier New" w:cs="Courier New"/>
          <w:bCs/>
          <w:lang w:val="en-GB" w:eastAsia="ja-JP"/>
        </w:rPr>
        <w:t>ELEM/MASS</w:t>
      </w:r>
      <w:r w:rsidR="0007451C" w:rsidRPr="001B4170">
        <w:rPr>
          <w:rFonts w:ascii="Courier New" w:hAnsi="Courier New" w:cs="Courier New"/>
          <w:bCs/>
          <w:lang w:val="en-GB" w:eastAsia="ja-JP"/>
        </w:rPr>
        <w:t>,,</w:t>
      </w:r>
      <w:r w:rsidR="001B384E">
        <w:rPr>
          <w:rFonts w:ascii="Courier New" w:hAnsi="Courier New" w:cs="Courier New"/>
          <w:bCs/>
          <w:lang w:val="en-GB" w:eastAsia="ja-JP"/>
        </w:rPr>
        <w:t>SIG</w:t>
      </w:r>
      <w:r w:rsidR="0007451C" w:rsidRPr="001B4170">
        <w:rPr>
          <w:rFonts w:ascii="Courier New" w:hAnsi="Courier New" w:cs="Courier New"/>
          <w:bCs/>
          <w:lang w:val="en-GB" w:eastAsia="ja-JP"/>
        </w:rPr>
        <w:t>)</w:t>
      </w:r>
    </w:p>
    <w:p w14:paraId="3ED77D5F" w14:textId="7A8ADBD8" w:rsidR="00A105E1" w:rsidRDefault="00CC00A2" w:rsidP="000C24E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e</w:t>
      </w:r>
      <w:r w:rsidR="005C704D">
        <w:rPr>
          <w:bCs/>
          <w:sz w:val="24"/>
          <w:szCs w:val="24"/>
          <w:lang w:val="en-GB" w:eastAsia="ja-JP"/>
        </w:rPr>
        <w:t xml:space="preserve">tc. </w:t>
      </w:r>
      <w:r w:rsidR="00DA033D">
        <w:rPr>
          <w:bCs/>
          <w:sz w:val="24"/>
          <w:szCs w:val="24"/>
          <w:lang w:val="en-GB" w:eastAsia="ja-JP"/>
        </w:rPr>
        <w:t>T</w:t>
      </w:r>
      <w:r w:rsidR="00F54E8F">
        <w:rPr>
          <w:bCs/>
          <w:sz w:val="24"/>
          <w:szCs w:val="24"/>
          <w:lang w:val="en-GB" w:eastAsia="ja-JP"/>
        </w:rPr>
        <w:t>he fission product yields reported in Refs. [1-4]</w:t>
      </w:r>
      <w:r w:rsidR="00DA033D">
        <w:rPr>
          <w:bCs/>
          <w:sz w:val="24"/>
          <w:szCs w:val="24"/>
          <w:lang w:val="en-GB" w:eastAsia="ja-JP"/>
        </w:rPr>
        <w:t xml:space="preserve"> is for the electromagnetic induced fission. </w:t>
      </w:r>
      <w:r w:rsidR="00BE215E">
        <w:rPr>
          <w:bCs/>
          <w:sz w:val="24"/>
          <w:szCs w:val="24"/>
          <w:lang w:val="en-GB" w:eastAsia="ja-JP"/>
        </w:rPr>
        <w:t>As t</w:t>
      </w:r>
      <w:r w:rsidR="0051130E">
        <w:rPr>
          <w:bCs/>
          <w:sz w:val="24"/>
          <w:szCs w:val="24"/>
          <w:lang w:val="en-GB" w:eastAsia="ja-JP"/>
        </w:rPr>
        <w:t xml:space="preserve">he </w:t>
      </w:r>
      <w:r w:rsidR="00584C62">
        <w:rPr>
          <w:bCs/>
          <w:sz w:val="24"/>
          <w:szCs w:val="24"/>
          <w:lang w:val="en-GB" w:eastAsia="ja-JP"/>
        </w:rPr>
        <w:t xml:space="preserve">nuclear induced </w:t>
      </w:r>
      <w:r w:rsidR="0051130E">
        <w:rPr>
          <w:bCs/>
          <w:sz w:val="24"/>
          <w:szCs w:val="24"/>
          <w:lang w:val="en-GB" w:eastAsia="ja-JP"/>
        </w:rPr>
        <w:t>fission</w:t>
      </w:r>
      <w:r w:rsidR="00F54E8F">
        <w:rPr>
          <w:bCs/>
          <w:sz w:val="24"/>
          <w:szCs w:val="24"/>
          <w:lang w:val="en-GB" w:eastAsia="ja-JP"/>
        </w:rPr>
        <w:t xml:space="preserve"> contribution is</w:t>
      </w:r>
      <w:r w:rsidR="00584C62">
        <w:rPr>
          <w:bCs/>
          <w:sz w:val="24"/>
          <w:szCs w:val="24"/>
          <w:lang w:val="en-GB" w:eastAsia="ja-JP"/>
        </w:rPr>
        <w:t xml:space="preserve"> eliminated</w:t>
      </w:r>
      <w:r w:rsidR="0051130E">
        <w:rPr>
          <w:bCs/>
          <w:sz w:val="24"/>
          <w:szCs w:val="24"/>
          <w:lang w:val="en-GB" w:eastAsia="ja-JP"/>
        </w:rPr>
        <w:t xml:space="preserve"> (see </w:t>
      </w:r>
      <w:r w:rsidR="0051130E" w:rsidRPr="00584C62">
        <w:rPr>
          <w:b/>
          <w:sz w:val="24"/>
          <w:szCs w:val="24"/>
          <w:lang w:val="en-GB" w:eastAsia="ja-JP"/>
        </w:rPr>
        <w:t>Appendix</w:t>
      </w:r>
      <w:r w:rsidR="0051130E">
        <w:rPr>
          <w:bCs/>
          <w:sz w:val="24"/>
          <w:szCs w:val="24"/>
          <w:lang w:val="en-GB" w:eastAsia="ja-JP"/>
        </w:rPr>
        <w:t>)</w:t>
      </w:r>
      <w:r w:rsidR="00F54E8F">
        <w:rPr>
          <w:bCs/>
          <w:sz w:val="24"/>
          <w:szCs w:val="24"/>
          <w:lang w:val="en-GB" w:eastAsia="ja-JP"/>
        </w:rPr>
        <w:t xml:space="preserve">, </w:t>
      </w:r>
      <w:r w:rsidR="00DA033D">
        <w:rPr>
          <w:bCs/>
          <w:sz w:val="24"/>
          <w:szCs w:val="24"/>
          <w:lang w:val="en-GB" w:eastAsia="ja-JP"/>
        </w:rPr>
        <w:t xml:space="preserve">the </w:t>
      </w:r>
      <w:r w:rsidR="00BE215E">
        <w:rPr>
          <w:bCs/>
          <w:sz w:val="24"/>
          <w:szCs w:val="24"/>
          <w:lang w:val="en-GB" w:eastAsia="ja-JP"/>
        </w:rPr>
        <w:t xml:space="preserve">fission product yields </w:t>
      </w:r>
      <w:r w:rsidR="00A17AD2" w:rsidRPr="00472ED1">
        <w:rPr>
          <w:bCs/>
          <w:i/>
          <w:iCs/>
          <w:sz w:val="24"/>
          <w:szCs w:val="24"/>
          <w:lang w:val="en-GB" w:eastAsia="ja-JP"/>
        </w:rPr>
        <w:t>cannot</w:t>
      </w:r>
      <w:r w:rsidR="00A17AD2">
        <w:rPr>
          <w:bCs/>
          <w:sz w:val="24"/>
          <w:szCs w:val="24"/>
          <w:lang w:val="en-GB" w:eastAsia="ja-JP"/>
        </w:rPr>
        <w:t xml:space="preserve"> </w:t>
      </w:r>
      <w:r w:rsidR="00BE215E">
        <w:rPr>
          <w:bCs/>
          <w:sz w:val="24"/>
          <w:szCs w:val="24"/>
          <w:lang w:val="en-GB" w:eastAsia="ja-JP"/>
        </w:rPr>
        <w:t xml:space="preserve">be </w:t>
      </w:r>
      <w:r w:rsidR="00A17AD2">
        <w:rPr>
          <w:bCs/>
          <w:sz w:val="24"/>
          <w:szCs w:val="24"/>
          <w:lang w:val="en-GB" w:eastAsia="ja-JP"/>
        </w:rPr>
        <w:t>spell</w:t>
      </w:r>
      <w:r w:rsidR="00BE215E">
        <w:rPr>
          <w:bCs/>
          <w:sz w:val="24"/>
          <w:szCs w:val="24"/>
          <w:lang w:val="en-GB" w:eastAsia="ja-JP"/>
        </w:rPr>
        <w:t>ed</w:t>
      </w:r>
      <w:r w:rsidR="00A17AD2">
        <w:rPr>
          <w:bCs/>
          <w:sz w:val="24"/>
          <w:szCs w:val="24"/>
          <w:lang w:val="en-GB" w:eastAsia="ja-JP"/>
        </w:rPr>
        <w:t xml:space="preserve"> </w:t>
      </w:r>
      <w:r w:rsidR="00BE215E">
        <w:rPr>
          <w:bCs/>
          <w:sz w:val="24"/>
          <w:szCs w:val="24"/>
          <w:lang w:val="en-GB" w:eastAsia="ja-JP"/>
        </w:rPr>
        <w:t>like</w:t>
      </w:r>
    </w:p>
    <w:p w14:paraId="7AB7652C" w14:textId="6FC27350" w:rsidR="00A17AD2" w:rsidRPr="006F0181" w:rsidRDefault="00A17AD2" w:rsidP="000C24E4">
      <w:pPr>
        <w:spacing w:before="120" w:after="120"/>
        <w:jc w:val="both"/>
        <w:rPr>
          <w:rFonts w:ascii="Courier New" w:hAnsi="Courier New" w:cs="Courier New"/>
          <w:bCs/>
          <w:lang w:val="en-GB" w:eastAsia="ja-JP"/>
        </w:rPr>
      </w:pPr>
      <w:r w:rsidRPr="006F0181">
        <w:rPr>
          <w:rFonts w:ascii="Courier New" w:hAnsi="Courier New" w:cs="Courier New"/>
          <w:bCs/>
          <w:lang w:val="en-GB" w:eastAsia="ja-JP"/>
        </w:rPr>
        <w:t>(82-PB-208(92-U-</w:t>
      </w:r>
      <w:proofErr w:type="gramStart"/>
      <w:r w:rsidR="006F0181" w:rsidRPr="006F0181">
        <w:rPr>
          <w:rFonts w:ascii="Courier New" w:hAnsi="Courier New" w:cs="Courier New"/>
          <w:bCs/>
          <w:lang w:val="en-GB" w:eastAsia="ja-JP"/>
        </w:rPr>
        <w:t>23</w:t>
      </w:r>
      <w:r w:rsidR="005C704D">
        <w:rPr>
          <w:rFonts w:ascii="Courier New" w:hAnsi="Courier New" w:cs="Courier New"/>
          <w:bCs/>
          <w:lang w:val="en-GB" w:eastAsia="ja-JP"/>
        </w:rPr>
        <w:t>8</w:t>
      </w:r>
      <w:r w:rsidR="006F0181" w:rsidRPr="006F0181">
        <w:rPr>
          <w:rFonts w:ascii="Courier New" w:hAnsi="Courier New" w:cs="Courier New"/>
          <w:bCs/>
          <w:lang w:val="en-GB" w:eastAsia="ja-JP"/>
        </w:rPr>
        <w:t>,F</w:t>
      </w:r>
      <w:proofErr w:type="gramEnd"/>
      <w:r w:rsidR="006F0181" w:rsidRPr="006F0181">
        <w:rPr>
          <w:rFonts w:ascii="Courier New" w:hAnsi="Courier New" w:cs="Courier New"/>
          <w:bCs/>
          <w:lang w:val="en-GB" w:eastAsia="ja-JP"/>
        </w:rPr>
        <w:t>)</w:t>
      </w:r>
      <w:r w:rsidR="00956575">
        <w:rPr>
          <w:rFonts w:ascii="Courier New" w:hAnsi="Courier New" w:cs="Courier New"/>
          <w:bCs/>
          <w:lang w:val="en-GB" w:eastAsia="ja-JP"/>
        </w:rPr>
        <w:t>ELEM</w:t>
      </w:r>
      <w:r w:rsidR="006F0181" w:rsidRPr="006F0181">
        <w:rPr>
          <w:rFonts w:ascii="Courier New" w:hAnsi="Courier New" w:cs="Courier New"/>
          <w:bCs/>
          <w:lang w:val="en-GB" w:eastAsia="ja-JP"/>
        </w:rPr>
        <w:t>,</w:t>
      </w:r>
      <w:r w:rsidR="00956575">
        <w:rPr>
          <w:rFonts w:ascii="Courier New" w:hAnsi="Courier New" w:cs="Courier New"/>
          <w:bCs/>
          <w:lang w:val="en-GB" w:eastAsia="ja-JP"/>
        </w:rPr>
        <w:t>CHG</w:t>
      </w:r>
      <w:r w:rsidR="006F0181" w:rsidRPr="006F0181">
        <w:rPr>
          <w:rFonts w:ascii="Courier New" w:hAnsi="Courier New" w:cs="Courier New"/>
          <w:bCs/>
          <w:lang w:val="en-GB" w:eastAsia="ja-JP"/>
        </w:rPr>
        <w:t>,FY)</w:t>
      </w:r>
    </w:p>
    <w:p w14:paraId="2E470AF4" w14:textId="2A6309D0" w:rsidR="003D7F74" w:rsidRDefault="00640A5B" w:rsidP="000C24E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etc</w:t>
      </w:r>
      <w:r w:rsidR="00472ED1">
        <w:rPr>
          <w:bCs/>
          <w:sz w:val="24"/>
          <w:szCs w:val="24"/>
          <w:lang w:val="en-GB" w:eastAsia="ja-JP"/>
        </w:rPr>
        <w:t>.</w:t>
      </w:r>
    </w:p>
    <w:p w14:paraId="1D88FFA1" w14:textId="2E72FAD3" w:rsidR="00AF32AE" w:rsidRDefault="003D7F74" w:rsidP="000C24E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anchor distT="0" distB="0" distL="114300" distR="114300" simplePos="0" relativeHeight="251662336" behindDoc="1" locked="0" layoutInCell="1" allowOverlap="1" wp14:anchorId="524C3E0F" wp14:editId="480217F4">
            <wp:simplePos x="0" y="0"/>
            <wp:positionH relativeFrom="column">
              <wp:posOffset>2076450</wp:posOffset>
            </wp:positionH>
            <wp:positionV relativeFrom="paragraph">
              <wp:posOffset>4445</wp:posOffset>
            </wp:positionV>
            <wp:extent cx="3648710" cy="2698115"/>
            <wp:effectExtent l="0" t="0" r="444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8E">
        <w:rPr>
          <w:bCs/>
          <w:sz w:val="24"/>
          <w:szCs w:val="24"/>
          <w:lang w:val="en-GB" w:eastAsia="ja-JP"/>
        </w:rPr>
        <w:t>Refs. [1-4</w:t>
      </w:r>
      <w:r w:rsidR="001A4409">
        <w:rPr>
          <w:bCs/>
          <w:sz w:val="24"/>
          <w:szCs w:val="24"/>
          <w:lang w:val="en-GB" w:eastAsia="ja-JP"/>
        </w:rPr>
        <w:t>]</w:t>
      </w:r>
      <w:r w:rsidR="0052708E">
        <w:rPr>
          <w:bCs/>
          <w:sz w:val="24"/>
          <w:szCs w:val="24"/>
          <w:lang w:val="en-GB" w:eastAsia="ja-JP"/>
        </w:rPr>
        <w:t xml:space="preserve"> repor</w:t>
      </w:r>
      <w:r w:rsidR="00F01081">
        <w:rPr>
          <w:bCs/>
          <w:sz w:val="24"/>
          <w:szCs w:val="24"/>
          <w:lang w:val="en-GB" w:eastAsia="ja-JP"/>
        </w:rPr>
        <w:t xml:space="preserve">t their fission product yields </w:t>
      </w:r>
      <w:r w:rsidR="0052708E">
        <w:rPr>
          <w:bCs/>
          <w:sz w:val="24"/>
          <w:szCs w:val="24"/>
          <w:lang w:val="en-GB" w:eastAsia="ja-JP"/>
        </w:rPr>
        <w:t>a</w:t>
      </w:r>
      <w:r w:rsidR="00F14174">
        <w:rPr>
          <w:bCs/>
          <w:sz w:val="24"/>
          <w:szCs w:val="24"/>
          <w:lang w:val="en-GB" w:eastAsia="ja-JP"/>
        </w:rPr>
        <w:t xml:space="preserve">s yields </w:t>
      </w:r>
      <w:r w:rsidR="003328B4">
        <w:rPr>
          <w:bCs/>
          <w:sz w:val="24"/>
          <w:szCs w:val="24"/>
          <w:lang w:val="en-GB" w:eastAsia="ja-JP"/>
        </w:rPr>
        <w:t xml:space="preserve">from fissions </w:t>
      </w:r>
      <w:r w:rsidR="00F14174">
        <w:rPr>
          <w:bCs/>
          <w:sz w:val="24"/>
          <w:szCs w:val="24"/>
          <w:lang w:val="en-GB" w:eastAsia="ja-JP"/>
        </w:rPr>
        <w:t xml:space="preserve">induced by </w:t>
      </w:r>
      <w:r w:rsidR="00F14174" w:rsidRPr="001A4409">
        <w:rPr>
          <w:bCs/>
          <w:i/>
          <w:iCs/>
          <w:sz w:val="24"/>
          <w:szCs w:val="24"/>
          <w:lang w:val="en-GB" w:eastAsia="ja-JP"/>
        </w:rPr>
        <w:t>virtual</w:t>
      </w:r>
      <w:r w:rsidR="00F14174">
        <w:rPr>
          <w:bCs/>
          <w:sz w:val="24"/>
          <w:szCs w:val="24"/>
          <w:lang w:val="en-GB" w:eastAsia="ja-JP"/>
        </w:rPr>
        <w:t xml:space="preserve"> (</w:t>
      </w:r>
      <w:r w:rsidR="00F14174" w:rsidRPr="0021653D">
        <w:rPr>
          <w:bCs/>
          <w:i/>
          <w:iCs/>
          <w:sz w:val="24"/>
          <w:szCs w:val="24"/>
          <w:lang w:val="en-GB" w:eastAsia="ja-JP"/>
        </w:rPr>
        <w:t>equivalent</w:t>
      </w:r>
      <w:r w:rsidR="00F14174" w:rsidRPr="0021653D">
        <w:rPr>
          <w:bCs/>
          <w:sz w:val="24"/>
          <w:szCs w:val="24"/>
          <w:lang w:val="en-GB" w:eastAsia="ja-JP"/>
        </w:rPr>
        <w:t xml:space="preserve">) </w:t>
      </w:r>
      <w:r w:rsidR="00F14174" w:rsidRPr="0021653D">
        <w:rPr>
          <w:bCs/>
          <w:i/>
          <w:iCs/>
          <w:sz w:val="24"/>
          <w:szCs w:val="24"/>
          <w:lang w:val="en-GB" w:eastAsia="ja-JP"/>
        </w:rPr>
        <w:t>photons</w:t>
      </w:r>
      <w:r w:rsidR="00F14174" w:rsidRPr="0021653D">
        <w:rPr>
          <w:bCs/>
          <w:sz w:val="24"/>
          <w:szCs w:val="24"/>
          <w:lang w:val="en-GB" w:eastAsia="ja-JP"/>
        </w:rPr>
        <w:t xml:space="preserve">. </w:t>
      </w:r>
      <w:r w:rsidR="00013A9D" w:rsidRPr="0021653D">
        <w:rPr>
          <w:bCs/>
          <w:sz w:val="24"/>
          <w:szCs w:val="24"/>
          <w:lang w:val="en-GB" w:eastAsia="ja-JP"/>
        </w:rPr>
        <w:t xml:space="preserve">The virtual photon </w:t>
      </w:r>
      <w:r w:rsidR="00B853E6" w:rsidRPr="0021653D">
        <w:rPr>
          <w:bCs/>
          <w:sz w:val="24"/>
          <w:szCs w:val="24"/>
          <w:lang w:val="en-GB" w:eastAsia="ja-JP"/>
        </w:rPr>
        <w:t>spectrum (</w:t>
      </w:r>
      <w:r w:rsidR="0052593E" w:rsidRPr="0021653D">
        <w:rPr>
          <w:bCs/>
          <w:sz w:val="24"/>
          <w:szCs w:val="24"/>
          <w:lang w:val="en-GB" w:eastAsia="ja-JP"/>
        </w:rPr>
        <w:t xml:space="preserve">c.f. </w:t>
      </w:r>
      <w:r w:rsidR="005C3D1A" w:rsidRPr="0021653D">
        <w:rPr>
          <w:bCs/>
          <w:sz w:val="24"/>
          <w:szCs w:val="24"/>
          <w:lang w:val="en-GB" w:eastAsia="ja-JP"/>
        </w:rPr>
        <w:t>Fig.</w:t>
      </w:r>
      <w:r w:rsidR="00B96661" w:rsidRPr="0021653D">
        <w:rPr>
          <w:rFonts w:ascii="Segoe UI Historic" w:eastAsia="Segoe UI Historic" w:hAnsi="Segoe UI Historic" w:cs="Segoe UI Historic"/>
          <w:bCs/>
          <w:sz w:val="24"/>
          <w:szCs w:val="24"/>
          <w:lang w:eastAsia="ja-JP"/>
        </w:rPr>
        <w:t> </w:t>
      </w:r>
      <w:r w:rsidR="001D68B6" w:rsidRPr="0021653D">
        <w:rPr>
          <w:bCs/>
          <w:sz w:val="24"/>
          <w:szCs w:val="24"/>
          <w:lang w:val="en-GB" w:eastAsia="ja-JP"/>
        </w:rPr>
        <w:t>15</w:t>
      </w:r>
      <w:r w:rsidR="00B96661" w:rsidRPr="0021653D">
        <w:rPr>
          <w:rFonts w:ascii="Segoe UI Historic" w:eastAsia="Segoe UI Historic" w:hAnsi="Segoe UI Historic" w:cs="Segoe UI Historic"/>
          <w:bCs/>
          <w:sz w:val="24"/>
          <w:szCs w:val="24"/>
          <w:lang w:eastAsia="ja-JP"/>
        </w:rPr>
        <w:t> </w:t>
      </w:r>
      <w:r w:rsidR="001D68B6" w:rsidRPr="0021653D">
        <w:rPr>
          <w:bCs/>
          <w:sz w:val="24"/>
          <w:szCs w:val="24"/>
          <w:lang w:val="en-GB" w:eastAsia="ja-JP"/>
        </w:rPr>
        <w:t>(</w:t>
      </w:r>
      <w:r w:rsidR="00B853E6" w:rsidRPr="0021653D">
        <w:rPr>
          <w:bCs/>
          <w:sz w:val="24"/>
          <w:szCs w:val="24"/>
          <w:lang w:val="en-GB" w:eastAsia="ja-JP"/>
        </w:rPr>
        <w:t>a</w:t>
      </w:r>
      <w:r w:rsidR="001D68B6" w:rsidRPr="0021653D">
        <w:rPr>
          <w:bCs/>
          <w:sz w:val="24"/>
          <w:szCs w:val="24"/>
          <w:lang w:val="en-GB" w:eastAsia="ja-JP"/>
        </w:rPr>
        <w:t>) of</w:t>
      </w:r>
      <w:r w:rsidR="005C3D1A" w:rsidRPr="0021653D">
        <w:rPr>
          <w:bCs/>
          <w:sz w:val="24"/>
          <w:szCs w:val="24"/>
          <w:lang w:val="en-GB" w:eastAsia="ja-JP"/>
        </w:rPr>
        <w:t xml:space="preserve"> Ref.</w:t>
      </w:r>
      <w:r w:rsidR="00B96661" w:rsidRPr="0021653D">
        <w:rPr>
          <w:rFonts w:ascii="Segoe UI Historic" w:eastAsia="Segoe UI Historic" w:hAnsi="Segoe UI Historic" w:cs="Segoe UI Historic"/>
          <w:bCs/>
          <w:sz w:val="24"/>
          <w:szCs w:val="24"/>
          <w:lang w:eastAsia="ja-JP"/>
        </w:rPr>
        <w:t> </w:t>
      </w:r>
      <w:r w:rsidR="005C3D1A" w:rsidRPr="0021653D">
        <w:rPr>
          <w:bCs/>
          <w:sz w:val="24"/>
          <w:szCs w:val="24"/>
          <w:lang w:val="en-GB" w:eastAsia="ja-JP"/>
        </w:rPr>
        <w:t>[4]</w:t>
      </w:r>
      <w:r w:rsidR="00B853E6" w:rsidRPr="0021653D">
        <w:rPr>
          <w:bCs/>
          <w:sz w:val="24"/>
          <w:szCs w:val="24"/>
          <w:lang w:val="en-GB" w:eastAsia="ja-JP"/>
        </w:rPr>
        <w:t>)</w:t>
      </w:r>
      <w:r w:rsidR="00013A9D" w:rsidRPr="0021653D">
        <w:rPr>
          <w:bCs/>
          <w:sz w:val="24"/>
          <w:szCs w:val="24"/>
          <w:lang w:val="en-GB" w:eastAsia="ja-JP"/>
        </w:rPr>
        <w:t xml:space="preserve"> </w:t>
      </w:r>
      <w:r w:rsidR="009C5247" w:rsidRPr="0021653D">
        <w:rPr>
          <w:bCs/>
          <w:sz w:val="24"/>
          <w:szCs w:val="24"/>
          <w:lang w:val="en-GB" w:eastAsia="ja-JP"/>
        </w:rPr>
        <w:t>is not monoenergetic</w:t>
      </w:r>
      <w:r w:rsidR="00AF4CCA" w:rsidRPr="0021653D">
        <w:rPr>
          <w:bCs/>
          <w:sz w:val="24"/>
          <w:szCs w:val="24"/>
          <w:lang w:val="en-GB" w:eastAsia="ja-JP"/>
        </w:rPr>
        <w:t>, and the</w:t>
      </w:r>
      <w:r w:rsidR="00AE0B25" w:rsidRPr="0021653D">
        <w:rPr>
          <w:bCs/>
          <w:sz w:val="24"/>
          <w:szCs w:val="24"/>
          <w:lang w:val="en-GB" w:eastAsia="ja-JP"/>
        </w:rPr>
        <w:t xml:space="preserve"> fission product yields in the four articles are characterized by the mean excitation energy of the </w:t>
      </w:r>
      <w:r w:rsidR="007770E8" w:rsidRPr="0021653D">
        <w:rPr>
          <w:bCs/>
          <w:sz w:val="24"/>
          <w:szCs w:val="24"/>
          <w:lang w:val="en-GB" w:eastAsia="ja-JP"/>
        </w:rPr>
        <w:t>projectile</w:t>
      </w:r>
      <w:r w:rsidR="00BD3BB3" w:rsidRPr="0021653D">
        <w:rPr>
          <w:bCs/>
          <w:sz w:val="24"/>
          <w:szCs w:val="24"/>
          <w:lang w:val="en-GB" w:eastAsia="ja-JP"/>
        </w:rPr>
        <w:t xml:space="preserve"> </w:t>
      </w:r>
      <w:r w:rsidR="00475367" w:rsidRPr="0021653D">
        <w:rPr>
          <w:bCs/>
          <w:sz w:val="24"/>
          <w:szCs w:val="24"/>
          <w:lang w:val="en-GB" w:eastAsia="ja-JP"/>
        </w:rPr>
        <w:t>for gamma-induced fission (</w:t>
      </w:r>
      <w:proofErr w:type="spellStart"/>
      <w:r w:rsidR="00475367" w:rsidRPr="0021653D">
        <w:rPr>
          <w:bCs/>
          <w:sz w:val="24"/>
          <w:szCs w:val="24"/>
          <w:lang w:val="en-GB" w:eastAsia="ja-JP"/>
        </w:rPr>
        <w:t>γ,f</w:t>
      </w:r>
      <w:proofErr w:type="spellEnd"/>
      <w:r w:rsidR="00475367" w:rsidRPr="0021653D">
        <w:rPr>
          <w:bCs/>
          <w:sz w:val="24"/>
          <w:szCs w:val="24"/>
          <w:lang w:val="en-GB" w:eastAsia="ja-JP"/>
        </w:rPr>
        <w:t xml:space="preserve">) </w:t>
      </w:r>
      <w:r w:rsidR="00BD3BB3" w:rsidRPr="0021653D">
        <w:rPr>
          <w:bCs/>
          <w:sz w:val="24"/>
          <w:szCs w:val="24"/>
          <w:lang w:val="en-GB" w:eastAsia="ja-JP"/>
        </w:rPr>
        <w:t>(</w:t>
      </w:r>
      <w:r w:rsidR="001D68B6" w:rsidRPr="0021653D">
        <w:rPr>
          <w:bCs/>
          <w:sz w:val="24"/>
          <w:szCs w:val="24"/>
          <w:lang w:val="en-GB" w:eastAsia="ja-JP"/>
        </w:rPr>
        <w:t>c.f. Fig.</w:t>
      </w:r>
      <w:r w:rsidR="00B96661" w:rsidRPr="0021653D">
        <w:rPr>
          <w:rFonts w:ascii="Ebrima" w:hAnsi="Ebrima"/>
          <w:bCs/>
          <w:sz w:val="24"/>
          <w:szCs w:val="24"/>
          <w:lang w:eastAsia="ja-JP"/>
        </w:rPr>
        <w:t> </w:t>
      </w:r>
      <w:r w:rsidR="001D68B6" w:rsidRPr="0021653D">
        <w:rPr>
          <w:bCs/>
          <w:sz w:val="24"/>
          <w:szCs w:val="24"/>
          <w:lang w:val="en-GB" w:eastAsia="ja-JP"/>
        </w:rPr>
        <w:t>15</w:t>
      </w:r>
      <w:r w:rsidR="00B96661" w:rsidRPr="0021653D">
        <w:rPr>
          <w:rFonts w:ascii="Ebrima" w:hAnsi="Ebrima"/>
          <w:bCs/>
          <w:sz w:val="24"/>
          <w:szCs w:val="24"/>
          <w:lang w:eastAsia="ja-JP"/>
        </w:rPr>
        <w:t> </w:t>
      </w:r>
      <w:r w:rsidR="001D68B6" w:rsidRPr="0021653D">
        <w:rPr>
          <w:bCs/>
          <w:sz w:val="24"/>
          <w:szCs w:val="24"/>
          <w:lang w:val="en-GB" w:eastAsia="ja-JP"/>
        </w:rPr>
        <w:t xml:space="preserve">(f) </w:t>
      </w:r>
      <w:r w:rsidR="005C69C6" w:rsidRPr="0021653D">
        <w:rPr>
          <w:bCs/>
          <w:sz w:val="24"/>
          <w:szCs w:val="24"/>
          <w:lang w:val="en-GB" w:eastAsia="ja-JP"/>
        </w:rPr>
        <w:t>d</w:t>
      </w:r>
      <w:r w:rsidR="00FD644C" w:rsidRPr="0021653D">
        <w:rPr>
          <w:bCs/>
          <w:sz w:val="24"/>
          <w:szCs w:val="24"/>
          <w:lang w:val="en-GB" w:eastAsia="ja-JP"/>
        </w:rPr>
        <w:t xml:space="preserve">ashed line </w:t>
      </w:r>
      <w:r w:rsidR="001D68B6" w:rsidRPr="0021653D">
        <w:rPr>
          <w:bCs/>
          <w:sz w:val="24"/>
          <w:szCs w:val="24"/>
          <w:lang w:val="en-GB" w:eastAsia="ja-JP"/>
        </w:rPr>
        <w:t>of</w:t>
      </w:r>
      <w:r w:rsidR="007779F1" w:rsidRPr="0021653D">
        <w:rPr>
          <w:bCs/>
          <w:sz w:val="24"/>
          <w:szCs w:val="24"/>
          <w:lang w:val="en-GB" w:eastAsia="ja-JP"/>
        </w:rPr>
        <w:t xml:space="preserve"> Ref.</w:t>
      </w:r>
      <w:r w:rsidR="00B96661" w:rsidRPr="0021653D">
        <w:rPr>
          <w:rFonts w:ascii="Ebrima" w:hAnsi="Ebrima"/>
          <w:bCs/>
          <w:sz w:val="24"/>
          <w:szCs w:val="24"/>
          <w:lang w:eastAsia="ja-JP"/>
        </w:rPr>
        <w:t> </w:t>
      </w:r>
      <w:r w:rsidR="007779F1" w:rsidRPr="0021653D">
        <w:rPr>
          <w:bCs/>
          <w:sz w:val="24"/>
          <w:szCs w:val="24"/>
          <w:lang w:val="en-GB" w:eastAsia="ja-JP"/>
        </w:rPr>
        <w:t>[4], E</w:t>
      </w:r>
      <w:r w:rsidR="007779F1" w:rsidRPr="0021653D">
        <w:rPr>
          <w:bCs/>
          <w:sz w:val="24"/>
          <w:szCs w:val="24"/>
          <w:vertAlign w:val="subscript"/>
          <w:lang w:val="en-GB" w:eastAsia="ja-JP"/>
        </w:rPr>
        <w:t>x</w:t>
      </w:r>
      <w:r w:rsidR="00742437" w:rsidRPr="0021653D">
        <w:rPr>
          <w:bCs/>
          <w:sz w:val="24"/>
          <w:szCs w:val="24"/>
          <w:lang w:val="en-GB" w:eastAsia="ja-JP"/>
        </w:rPr>
        <w:t>~1</w:t>
      </w:r>
      <w:r w:rsidR="00FD644C" w:rsidRPr="0021653D">
        <w:rPr>
          <w:bCs/>
          <w:sz w:val="24"/>
          <w:szCs w:val="24"/>
          <w:lang w:val="en-GB" w:eastAsia="ja-JP"/>
        </w:rPr>
        <w:t>4</w:t>
      </w:r>
      <w:r w:rsidR="00B96661" w:rsidRPr="0021653D">
        <w:rPr>
          <w:rFonts w:ascii="Ebrima" w:hAnsi="Ebrima"/>
          <w:bCs/>
          <w:sz w:val="24"/>
          <w:szCs w:val="24"/>
          <w:lang w:eastAsia="ja-JP"/>
        </w:rPr>
        <w:t> </w:t>
      </w:r>
      <w:r w:rsidR="00742437" w:rsidRPr="0021653D">
        <w:rPr>
          <w:bCs/>
          <w:sz w:val="24"/>
          <w:szCs w:val="24"/>
          <w:lang w:val="en-GB" w:eastAsia="ja-JP"/>
        </w:rPr>
        <w:t xml:space="preserve">MeV). </w:t>
      </w:r>
      <w:r w:rsidR="00E20D4E" w:rsidRPr="0021653D">
        <w:rPr>
          <w:bCs/>
          <w:sz w:val="24"/>
          <w:szCs w:val="24"/>
          <w:lang w:val="en-GB" w:eastAsia="ja-JP"/>
        </w:rPr>
        <w:t>I</w:t>
      </w:r>
      <w:r w:rsidR="005931B4" w:rsidRPr="0021653D">
        <w:rPr>
          <w:bCs/>
          <w:sz w:val="24"/>
          <w:szCs w:val="24"/>
          <w:lang w:val="en-GB" w:eastAsia="ja-JP"/>
        </w:rPr>
        <w:t xml:space="preserve">t </w:t>
      </w:r>
      <w:r w:rsidR="00E20D4E" w:rsidRPr="0021653D">
        <w:rPr>
          <w:bCs/>
          <w:sz w:val="24"/>
          <w:szCs w:val="24"/>
          <w:lang w:val="en-GB" w:eastAsia="ja-JP"/>
        </w:rPr>
        <w:t xml:space="preserve">would </w:t>
      </w:r>
      <w:r w:rsidR="00E20D4E">
        <w:rPr>
          <w:bCs/>
          <w:sz w:val="24"/>
          <w:szCs w:val="24"/>
          <w:lang w:val="en-GB" w:eastAsia="ja-JP"/>
        </w:rPr>
        <w:t>be</w:t>
      </w:r>
      <w:r w:rsidR="005931B4">
        <w:rPr>
          <w:bCs/>
          <w:sz w:val="24"/>
          <w:szCs w:val="24"/>
          <w:lang w:val="en-GB" w:eastAsia="ja-JP"/>
        </w:rPr>
        <w:t xml:space="preserve"> appropriate to spell the yield by</w:t>
      </w:r>
    </w:p>
    <w:p w14:paraId="7CBD77D0" w14:textId="79E86679" w:rsidR="005931B4" w:rsidRPr="00517501" w:rsidRDefault="005931B4" w:rsidP="000C24E4">
      <w:pPr>
        <w:spacing w:before="120" w:after="120"/>
        <w:jc w:val="both"/>
        <w:rPr>
          <w:rFonts w:ascii="Courier New" w:hAnsi="Courier New" w:cs="Courier New"/>
          <w:bCs/>
          <w:lang w:val="en-GB" w:eastAsia="ja-JP"/>
        </w:rPr>
      </w:pPr>
      <w:r w:rsidRPr="00517501">
        <w:rPr>
          <w:rFonts w:ascii="Courier New" w:hAnsi="Courier New" w:cs="Courier New"/>
          <w:bCs/>
          <w:lang w:val="en-GB" w:eastAsia="ja-JP"/>
        </w:rPr>
        <w:t>(</w:t>
      </w:r>
      <w:r w:rsidRPr="00596415">
        <w:rPr>
          <w:rFonts w:ascii="Courier New" w:hAnsi="Courier New" w:cs="Courier New"/>
          <w:b/>
          <w:lang w:val="en-GB" w:eastAsia="ja-JP"/>
        </w:rPr>
        <w:t>92-U-23</w:t>
      </w:r>
      <w:r w:rsidR="00A653AD">
        <w:rPr>
          <w:rFonts w:ascii="Courier New" w:hAnsi="Courier New" w:cs="Courier New"/>
          <w:b/>
          <w:lang w:val="en-GB" w:eastAsia="ja-JP"/>
        </w:rPr>
        <w:t>8</w:t>
      </w:r>
      <w:r w:rsidRPr="00517501">
        <w:rPr>
          <w:rFonts w:ascii="Courier New" w:hAnsi="Courier New" w:cs="Courier New"/>
          <w:bCs/>
          <w:lang w:val="en-GB" w:eastAsia="ja-JP"/>
        </w:rPr>
        <w:t>(</w:t>
      </w:r>
      <w:proofErr w:type="gramStart"/>
      <w:r w:rsidR="00956575" w:rsidRPr="00596415">
        <w:rPr>
          <w:rFonts w:ascii="Courier New" w:hAnsi="Courier New" w:cs="Courier New"/>
          <w:b/>
          <w:lang w:val="en-GB" w:eastAsia="ja-JP"/>
        </w:rPr>
        <w:t>G</w:t>
      </w:r>
      <w:r w:rsidR="00956575" w:rsidRPr="00517501">
        <w:rPr>
          <w:rFonts w:ascii="Courier New" w:hAnsi="Courier New" w:cs="Courier New"/>
          <w:bCs/>
          <w:lang w:val="en-GB" w:eastAsia="ja-JP"/>
        </w:rPr>
        <w:t>,F</w:t>
      </w:r>
      <w:proofErr w:type="gramEnd"/>
      <w:r w:rsidR="00956575" w:rsidRPr="00517501">
        <w:rPr>
          <w:rFonts w:ascii="Courier New" w:hAnsi="Courier New" w:cs="Courier New"/>
          <w:bCs/>
          <w:lang w:val="en-GB" w:eastAsia="ja-JP"/>
        </w:rPr>
        <w:t>)</w:t>
      </w:r>
      <w:r w:rsidR="00517501" w:rsidRPr="00517501">
        <w:rPr>
          <w:rFonts w:ascii="Courier New" w:hAnsi="Courier New" w:cs="Courier New"/>
          <w:bCs/>
          <w:lang w:val="en-GB" w:eastAsia="ja-JP"/>
        </w:rPr>
        <w:t>ELEM,CHG,FY,,SPA)</w:t>
      </w:r>
    </w:p>
    <w:p w14:paraId="7A828B4C" w14:textId="77777777" w:rsidR="00A653AD" w:rsidRDefault="00517501" w:rsidP="000C24E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etc.</w:t>
      </w:r>
    </w:p>
    <w:p w14:paraId="164080CB" w14:textId="4C50DD3B" w:rsidR="005D0DC1" w:rsidRPr="008168F7" w:rsidRDefault="007E1B63" w:rsidP="000C24E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8168F7">
        <w:rPr>
          <w:bCs/>
          <w:sz w:val="24"/>
          <w:szCs w:val="24"/>
          <w:lang w:val="en-GB" w:eastAsia="ja-JP"/>
        </w:rPr>
        <w:lastRenderedPageBreak/>
        <w:t xml:space="preserve">The mean excitation energy </w:t>
      </w:r>
      <w:r w:rsidR="00CC7F93" w:rsidRPr="008168F7">
        <w:rPr>
          <w:bCs/>
          <w:sz w:val="24"/>
          <w:szCs w:val="24"/>
          <w:lang w:val="en-GB" w:eastAsia="ja-JP"/>
        </w:rPr>
        <w:t xml:space="preserve">(photon incident energy) </w:t>
      </w:r>
      <w:r w:rsidRPr="008168F7">
        <w:rPr>
          <w:bCs/>
          <w:sz w:val="24"/>
          <w:szCs w:val="24"/>
          <w:lang w:val="en-GB" w:eastAsia="ja-JP"/>
        </w:rPr>
        <w:t>coded in t</w:t>
      </w:r>
      <w:r w:rsidR="003460B2" w:rsidRPr="008168F7">
        <w:rPr>
          <w:bCs/>
          <w:sz w:val="24"/>
          <w:szCs w:val="24"/>
          <w:lang w:val="en-GB" w:eastAsia="ja-JP"/>
        </w:rPr>
        <w:t>he four EXFOR entries made from Refs.</w:t>
      </w:r>
      <w:r w:rsidR="0048389D" w:rsidRPr="008168F7">
        <w:rPr>
          <w:bCs/>
          <w:sz w:val="24"/>
          <w:szCs w:val="24"/>
          <w:lang w:eastAsia="ja-JP"/>
        </w:rPr>
        <w:t> </w:t>
      </w:r>
      <w:r w:rsidR="003460B2" w:rsidRPr="008168F7">
        <w:rPr>
          <w:bCs/>
          <w:sz w:val="24"/>
          <w:szCs w:val="24"/>
          <w:lang w:val="en-GB" w:eastAsia="ja-JP"/>
        </w:rPr>
        <w:t xml:space="preserve">[1-4] </w:t>
      </w:r>
      <w:r w:rsidRPr="008168F7">
        <w:rPr>
          <w:bCs/>
          <w:sz w:val="24"/>
          <w:szCs w:val="24"/>
          <w:lang w:val="en-GB" w:eastAsia="ja-JP"/>
        </w:rPr>
        <w:t>is</w:t>
      </w:r>
    </w:p>
    <w:p w14:paraId="79472AD0" w14:textId="1B4176A6" w:rsidR="005D0DC1" w:rsidRPr="008168F7" w:rsidRDefault="009E2D2F" w:rsidP="003A37AD">
      <w:pPr>
        <w:spacing w:before="120" w:after="120"/>
        <w:jc w:val="center"/>
        <w:rPr>
          <w:bCs/>
          <w:sz w:val="24"/>
          <w:szCs w:val="24"/>
          <w:lang w:val="en-GB" w:eastAsia="ja-JP"/>
        </w:rPr>
      </w:pPr>
      <w:r w:rsidRPr="008168F7">
        <w:rPr>
          <w:bCs/>
          <w:sz w:val="24"/>
          <w:szCs w:val="24"/>
          <w:lang w:val="en-GB" w:eastAsia="ja-JP"/>
        </w:rPr>
        <w:t>&lt;E&gt; = ∫</w:t>
      </w:r>
      <w:r w:rsidR="0048389D" w:rsidRPr="008168F7">
        <w:rPr>
          <w:bCs/>
          <w:sz w:val="24"/>
          <w:szCs w:val="24"/>
          <w:lang w:val="en-GB" w:eastAsia="ja-JP"/>
        </w:rPr>
        <w:t xml:space="preserve"> </w:t>
      </w:r>
      <w:proofErr w:type="spellStart"/>
      <w:r w:rsidRPr="008168F7">
        <w:rPr>
          <w:bCs/>
          <w:sz w:val="24"/>
          <w:szCs w:val="24"/>
          <w:lang w:val="en-GB" w:eastAsia="ja-JP"/>
        </w:rPr>
        <w:t>dE</w:t>
      </w:r>
      <w:proofErr w:type="spellEnd"/>
      <w:r w:rsidRPr="008168F7">
        <w:rPr>
          <w:bCs/>
          <w:sz w:val="24"/>
          <w:szCs w:val="24"/>
          <w:lang w:val="en-GB" w:eastAsia="ja-JP"/>
        </w:rPr>
        <w:t xml:space="preserve"> E </w:t>
      </w:r>
      <w:proofErr w:type="spellStart"/>
      <w:r w:rsidRPr="008168F7">
        <w:rPr>
          <w:bCs/>
          <w:sz w:val="24"/>
          <w:szCs w:val="24"/>
          <w:lang w:val="en-GB" w:eastAsia="ja-JP"/>
        </w:rPr>
        <w:t>σ</w:t>
      </w:r>
      <w:r w:rsidRPr="008168F7">
        <w:rPr>
          <w:bCs/>
          <w:sz w:val="24"/>
          <w:szCs w:val="24"/>
          <w:vertAlign w:val="subscript"/>
          <w:lang w:val="en-GB" w:eastAsia="ja-JP"/>
        </w:rPr>
        <w:t>f</w:t>
      </w:r>
      <w:proofErr w:type="spellEnd"/>
      <w:r w:rsidRPr="008168F7">
        <w:rPr>
          <w:bCs/>
          <w:sz w:val="24"/>
          <w:szCs w:val="24"/>
          <w:lang w:val="en-GB" w:eastAsia="ja-JP"/>
        </w:rPr>
        <w:t xml:space="preserve">(E) φ(E) / ∫ </w:t>
      </w:r>
      <w:proofErr w:type="spellStart"/>
      <w:r w:rsidRPr="008168F7">
        <w:rPr>
          <w:bCs/>
          <w:sz w:val="24"/>
          <w:szCs w:val="24"/>
          <w:lang w:val="en-GB" w:eastAsia="ja-JP"/>
        </w:rPr>
        <w:t>dE</w:t>
      </w:r>
      <w:proofErr w:type="spellEnd"/>
      <w:r w:rsidRPr="008168F7">
        <w:rPr>
          <w:bCs/>
          <w:sz w:val="24"/>
          <w:szCs w:val="24"/>
          <w:lang w:val="en-GB" w:eastAsia="ja-JP"/>
        </w:rPr>
        <w:t xml:space="preserve"> </w:t>
      </w:r>
      <w:proofErr w:type="spellStart"/>
      <w:r w:rsidRPr="008168F7">
        <w:rPr>
          <w:bCs/>
          <w:sz w:val="24"/>
          <w:szCs w:val="24"/>
          <w:lang w:val="en-GB" w:eastAsia="ja-JP"/>
        </w:rPr>
        <w:t>σ</w:t>
      </w:r>
      <w:r w:rsidRPr="008168F7">
        <w:rPr>
          <w:bCs/>
          <w:sz w:val="24"/>
          <w:szCs w:val="24"/>
          <w:vertAlign w:val="subscript"/>
          <w:lang w:val="en-GB" w:eastAsia="ja-JP"/>
        </w:rPr>
        <w:t>f</w:t>
      </w:r>
      <w:proofErr w:type="spellEnd"/>
      <w:r w:rsidRPr="008168F7">
        <w:rPr>
          <w:bCs/>
          <w:sz w:val="24"/>
          <w:szCs w:val="24"/>
          <w:lang w:val="en-GB" w:eastAsia="ja-JP"/>
        </w:rPr>
        <w:t>(E) φ(E)</w:t>
      </w:r>
    </w:p>
    <w:p w14:paraId="32F232BC" w14:textId="06780517" w:rsidR="009E2D2F" w:rsidRPr="008168F7" w:rsidRDefault="003460B2" w:rsidP="000C24E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8168F7">
        <w:rPr>
          <w:bCs/>
          <w:sz w:val="24"/>
          <w:szCs w:val="24"/>
          <w:lang w:val="en-GB" w:eastAsia="ja-JP"/>
        </w:rPr>
        <w:t xml:space="preserve">where </w:t>
      </w:r>
      <w:proofErr w:type="spellStart"/>
      <w:r w:rsidRPr="008168F7">
        <w:rPr>
          <w:bCs/>
          <w:sz w:val="24"/>
          <w:szCs w:val="24"/>
          <w:lang w:val="en-GB" w:eastAsia="ja-JP"/>
        </w:rPr>
        <w:t>σ</w:t>
      </w:r>
      <w:r w:rsidRPr="008168F7">
        <w:rPr>
          <w:bCs/>
          <w:sz w:val="24"/>
          <w:szCs w:val="24"/>
          <w:vertAlign w:val="subscript"/>
          <w:lang w:val="en-GB" w:eastAsia="ja-JP"/>
        </w:rPr>
        <w:t>f</w:t>
      </w:r>
      <w:proofErr w:type="spellEnd"/>
      <w:r w:rsidRPr="008168F7">
        <w:rPr>
          <w:bCs/>
          <w:sz w:val="24"/>
          <w:szCs w:val="24"/>
          <w:lang w:val="en-GB" w:eastAsia="ja-JP"/>
        </w:rPr>
        <w:t xml:space="preserve">(E) is the fission cross section (including </w:t>
      </w:r>
      <w:r w:rsidR="0048389D" w:rsidRPr="008168F7">
        <w:rPr>
          <w:bCs/>
          <w:sz w:val="24"/>
          <w:szCs w:val="24"/>
          <w:lang w:val="en-GB" w:eastAsia="ja-JP"/>
        </w:rPr>
        <w:t>second</w:t>
      </w:r>
      <w:r w:rsidRPr="008168F7">
        <w:rPr>
          <w:bCs/>
          <w:sz w:val="24"/>
          <w:szCs w:val="24"/>
          <w:lang w:val="en-GB" w:eastAsia="ja-JP"/>
        </w:rPr>
        <w:t xml:space="preserve">, </w:t>
      </w:r>
      <w:proofErr w:type="gramStart"/>
      <w:r w:rsidR="0048389D" w:rsidRPr="008168F7">
        <w:rPr>
          <w:bCs/>
          <w:sz w:val="24"/>
          <w:szCs w:val="24"/>
          <w:lang w:val="en-GB" w:eastAsia="ja-JP"/>
        </w:rPr>
        <w:t>third</w:t>
      </w:r>
      <w:r w:rsidR="00F65B8B" w:rsidRPr="008168F7">
        <w:rPr>
          <w:bCs/>
          <w:sz w:val="24"/>
          <w:szCs w:val="24"/>
          <w:lang w:val="en-GB" w:eastAsia="ja-JP"/>
        </w:rPr>
        <w:t>,</w:t>
      </w:r>
      <w:r w:rsidRPr="008168F7">
        <w:rPr>
          <w:bCs/>
          <w:sz w:val="24"/>
          <w:szCs w:val="24"/>
          <w:lang w:val="en-GB" w:eastAsia="ja-JP"/>
        </w:rPr>
        <w:t>..</w:t>
      </w:r>
      <w:proofErr w:type="gramEnd"/>
      <w:r w:rsidRPr="008168F7">
        <w:rPr>
          <w:bCs/>
          <w:sz w:val="24"/>
          <w:szCs w:val="24"/>
          <w:lang w:val="en-GB" w:eastAsia="ja-JP"/>
        </w:rPr>
        <w:t xml:space="preserve"> chan</w:t>
      </w:r>
      <w:r w:rsidR="0048389D" w:rsidRPr="008168F7">
        <w:rPr>
          <w:bCs/>
          <w:sz w:val="24"/>
          <w:szCs w:val="24"/>
          <w:lang w:val="en-GB" w:eastAsia="ja-JP"/>
        </w:rPr>
        <w:t>ce</w:t>
      </w:r>
      <w:r w:rsidRPr="008168F7">
        <w:rPr>
          <w:bCs/>
          <w:sz w:val="24"/>
          <w:szCs w:val="24"/>
          <w:lang w:val="en-GB" w:eastAsia="ja-JP"/>
        </w:rPr>
        <w:t xml:space="preserve"> fissions) for a monoenergetic photon at E, and φ(E) is the energy distribution of </w:t>
      </w:r>
      <w:r w:rsidR="0048389D" w:rsidRPr="008168F7">
        <w:rPr>
          <w:bCs/>
          <w:sz w:val="24"/>
          <w:szCs w:val="24"/>
          <w:lang w:val="en-GB" w:eastAsia="ja-JP"/>
        </w:rPr>
        <w:t>the</w:t>
      </w:r>
      <w:r w:rsidRPr="008168F7">
        <w:rPr>
          <w:bCs/>
          <w:sz w:val="24"/>
          <w:szCs w:val="24"/>
          <w:lang w:val="en-GB" w:eastAsia="ja-JP"/>
        </w:rPr>
        <w:t xml:space="preserve"> equivalent photon</w:t>
      </w:r>
      <w:r w:rsidR="0048389D" w:rsidRPr="008168F7">
        <w:rPr>
          <w:bCs/>
          <w:sz w:val="24"/>
          <w:szCs w:val="24"/>
          <w:lang w:val="en-GB" w:eastAsia="ja-JP"/>
        </w:rPr>
        <w:t>s</w:t>
      </w:r>
      <w:r w:rsidRPr="008168F7">
        <w:rPr>
          <w:bCs/>
          <w:sz w:val="24"/>
          <w:szCs w:val="24"/>
          <w:lang w:val="en-GB" w:eastAsia="ja-JP"/>
        </w:rPr>
        <w:t xml:space="preserve"> (averaged over the impact parameter b).</w:t>
      </w:r>
    </w:p>
    <w:p w14:paraId="65AD1D1C" w14:textId="77777777" w:rsidR="003460B2" w:rsidRPr="009E2D2F" w:rsidRDefault="003460B2" w:rsidP="000C24E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1B946028" w14:textId="4399AB23" w:rsidR="003E56D0" w:rsidRDefault="00203D7A" w:rsidP="000C24E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075413">
        <w:rPr>
          <w:bCs/>
          <w:sz w:val="24"/>
          <w:szCs w:val="24"/>
          <w:u w:val="single"/>
          <w:lang w:val="en-GB" w:eastAsia="ja-JP"/>
        </w:rPr>
        <w:t>C</w:t>
      </w:r>
      <w:r w:rsidR="002F19EF" w:rsidRPr="00075413">
        <w:rPr>
          <w:bCs/>
          <w:sz w:val="24"/>
          <w:szCs w:val="24"/>
          <w:u w:val="single"/>
          <w:lang w:val="en-GB" w:eastAsia="ja-JP"/>
        </w:rPr>
        <w:t>oding sample</w:t>
      </w:r>
      <w:r w:rsidR="003E56D0">
        <w:rPr>
          <w:bCs/>
          <w:sz w:val="24"/>
          <w:szCs w:val="24"/>
          <w:lang w:val="en-GB" w:eastAsia="ja-JP"/>
        </w:rPr>
        <w:t xml:space="preserve"> </w:t>
      </w:r>
    </w:p>
    <w:p w14:paraId="39DD029C" w14:textId="0FCF3797" w:rsidR="000B670E" w:rsidRDefault="00203D7A" w:rsidP="000C24E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(EXFOR G0075</w:t>
      </w:r>
      <w:r w:rsidR="00075413">
        <w:rPr>
          <w:bCs/>
          <w:sz w:val="24"/>
          <w:szCs w:val="24"/>
          <w:lang w:val="en-GB" w:eastAsia="ja-JP"/>
        </w:rPr>
        <w:t>.001+002 with minor revisions for better readability)</w:t>
      </w:r>
    </w:p>
    <w:p w14:paraId="29170EF0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>REACTION</w:t>
      </w:r>
      <w:proofErr w:type="gramStart"/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(</w:t>
      </w:r>
      <w:proofErr w:type="gramEnd"/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92-U-234(G,F)ELEM,CHG,FY,,SPA)                        </w:t>
      </w:r>
    </w:p>
    <w:p w14:paraId="74A4E154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INC-SOURCE (FRAGM) 238U (1 A GeV) on Be (657 mg/cm2 thick) for    </w:t>
      </w:r>
    </w:p>
    <w:p w14:paraId="7465530A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secondary beam production                             </w:t>
      </w:r>
    </w:p>
    <w:p w14:paraId="6E2FACD4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(</w:t>
      </w:r>
      <w:r w:rsidRPr="00AA4FD4">
        <w:rPr>
          <w:rFonts w:ascii="Courier New" w:hAnsi="Courier New" w:cs="Courier New"/>
          <w:b/>
          <w:sz w:val="18"/>
          <w:szCs w:val="18"/>
          <w:lang w:val="en-GB" w:eastAsia="ja-JP"/>
        </w:rPr>
        <w:t>COULX</w:t>
      </w: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) Coulomb excitation of At, Rn, Fr, Ra, Ac, Th,  </w:t>
      </w:r>
    </w:p>
    <w:p w14:paraId="36062725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Pa and U secondary beam (420 A MeV) by a Pb target    </w:t>
      </w:r>
    </w:p>
    <w:p w14:paraId="25188019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(active target)                                       </w:t>
      </w:r>
    </w:p>
    <w:p w14:paraId="37F707C3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>INC-</w:t>
      </w:r>
      <w:proofErr w:type="gramStart"/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>SPECT  Excitation</w:t>
      </w:r>
      <w:proofErr w:type="gramEnd"/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energy distribution with                    </w:t>
      </w:r>
    </w:p>
    <w:p w14:paraId="1AF1A506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~14 MeV average initial excitation energy and a tail  </w:t>
      </w:r>
    </w:p>
    <w:p w14:paraId="4354A135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up to 30 MeV.                                         </w:t>
      </w:r>
    </w:p>
    <w:p w14:paraId="20B959C7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Due to contributions of fission events after           </w:t>
      </w:r>
    </w:p>
    <w:p w14:paraId="01B5F3E0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emission of a few neutrons before fission, the        </w:t>
      </w:r>
    </w:p>
    <w:p w14:paraId="3C597DEA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average excitation energy at fission becomes ~11 MeV. </w:t>
      </w:r>
    </w:p>
    <w:p w14:paraId="504053EC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CORRECTION Nuclear-induced fission in the Pb target were removed  </w:t>
      </w:r>
    </w:p>
    <w:p w14:paraId="4EE07460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by using the ratio of the charge-sum (sum of the      </w:t>
      </w:r>
    </w:p>
    <w:p w14:paraId="13DD7972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fission fragment charges) spectra of fission events   </w:t>
      </w:r>
    </w:p>
    <w:p w14:paraId="3288B37A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in the Pb target and (CH</w:t>
      </w:r>
      <w:proofErr w:type="gramStart"/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>2)n</w:t>
      </w:r>
      <w:proofErr w:type="gramEnd"/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target.                   </w:t>
      </w:r>
    </w:p>
    <w:p w14:paraId="415A177A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>MISC-COL</w:t>
      </w:r>
      <w:proofErr w:type="gramStart"/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(</w:t>
      </w:r>
      <w:proofErr w:type="gramEnd"/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MISC1) Fission yield for all fissions                 </w:t>
      </w:r>
    </w:p>
    <w:p w14:paraId="38437A17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(MISC2) Fission yield for nuclear-induced fissions     </w:t>
      </w:r>
    </w:p>
    <w:p w14:paraId="0FAF84DF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ENDBIB              31          0                                 </w:t>
      </w:r>
    </w:p>
    <w:p w14:paraId="5B89218C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COMMON               1          3                                 </w:t>
      </w:r>
    </w:p>
    <w:p w14:paraId="36D8DD17" w14:textId="0466D777" w:rsidR="000B670E" w:rsidRPr="00AA4FD4" w:rsidRDefault="000B670E" w:rsidP="000B670E">
      <w:pPr>
        <w:jc w:val="both"/>
        <w:rPr>
          <w:rFonts w:ascii="Courier New" w:hAnsi="Courier New" w:cs="Courier New"/>
          <w:b/>
          <w:sz w:val="18"/>
          <w:szCs w:val="18"/>
          <w:lang w:val="en-GB" w:eastAsia="ja-JP"/>
        </w:rPr>
      </w:pPr>
      <w:r w:rsidRPr="00AA4FD4">
        <w:rPr>
          <w:rFonts w:ascii="Courier New" w:hAnsi="Courier New" w:cs="Courier New"/>
          <w:b/>
          <w:sz w:val="18"/>
          <w:szCs w:val="18"/>
          <w:lang w:val="en-GB" w:eastAsia="ja-JP"/>
        </w:rPr>
        <w:t>EN-</w:t>
      </w:r>
      <w:r w:rsidR="002C345F">
        <w:rPr>
          <w:rFonts w:ascii="Courier New" w:hAnsi="Courier New" w:cs="Courier New"/>
          <w:b/>
          <w:sz w:val="18"/>
          <w:szCs w:val="18"/>
          <w:lang w:val="en-GB" w:eastAsia="ja-JP"/>
        </w:rPr>
        <w:t>APRX</w:t>
      </w:r>
    </w:p>
    <w:p w14:paraId="38A67E0B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MEV                                                               </w:t>
      </w:r>
    </w:p>
    <w:p w14:paraId="663E38CC" w14:textId="7B53DB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21653D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1</w:t>
      </w:r>
      <w:r w:rsidR="002D72E4" w:rsidRPr="0021653D">
        <w:rPr>
          <w:rFonts w:ascii="Courier New" w:hAnsi="Courier New" w:cs="Courier New"/>
          <w:bCs/>
          <w:sz w:val="18"/>
          <w:szCs w:val="18"/>
          <w:lang w:val="en-GB" w:eastAsia="ja-JP"/>
        </w:rPr>
        <w:t>4</w:t>
      </w:r>
      <w:r w:rsidRPr="0021653D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.  </w:t>
      </w: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                                                </w:t>
      </w:r>
    </w:p>
    <w:p w14:paraId="7C15CAEA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ENDCOMMON            3          0                                 </w:t>
      </w:r>
    </w:p>
    <w:p w14:paraId="6B1666EB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DATA                 7         41                                 </w:t>
      </w:r>
    </w:p>
    <w:p w14:paraId="55774593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>ELEMENT    DATA       ERR-S      MISC1      MISC1-</w:t>
      </w:r>
      <w:proofErr w:type="gramStart"/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>ERR  MISC</w:t>
      </w:r>
      <w:proofErr w:type="gramEnd"/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2      MISC2-ERR  </w:t>
      </w:r>
    </w:p>
    <w:p w14:paraId="5BB4EA26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NO-DIM     PC/FIS     PC/FIS     PC/FIS     PC/FIS     PC/FIS     PC/FIS     </w:t>
      </w:r>
    </w:p>
    <w:p w14:paraId="4687942A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25.         0.        0.          0.        0.         0.        0.         </w:t>
      </w:r>
    </w:p>
    <w:p w14:paraId="5A4BD95C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26.         0.        0.          0.        0.         0.        0.         </w:t>
      </w:r>
    </w:p>
    <w:p w14:paraId="2ADE90EA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27.        -0.02      0.          0.        0.         0.09      0.04       </w:t>
      </w:r>
    </w:p>
    <w:p w14:paraId="376A2977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28.        -0.01      0.01        0.        0.         0.04      0.03       </w:t>
      </w:r>
    </w:p>
    <w:p w14:paraId="7EC58681" w14:textId="77777777" w:rsidR="000B670E" w:rsidRPr="000B670E" w:rsidRDefault="000B670E" w:rsidP="000B670E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0B670E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29.         0.01      0.04        0.06      0.03       0.29      0.08       </w:t>
      </w:r>
    </w:p>
    <w:p w14:paraId="2B7B8830" w14:textId="7AC5FF9E" w:rsidR="00A105E1" w:rsidRDefault="000B670E" w:rsidP="000B670E">
      <w:pPr>
        <w:jc w:val="both"/>
        <w:rPr>
          <w:bCs/>
          <w:sz w:val="24"/>
          <w:szCs w:val="24"/>
          <w:lang w:val="en-GB" w:eastAsia="ja-JP"/>
        </w:rPr>
      </w:pPr>
      <w:r w:rsidRPr="000B670E">
        <w:rPr>
          <w:bCs/>
          <w:sz w:val="24"/>
          <w:szCs w:val="24"/>
          <w:lang w:val="en-GB" w:eastAsia="ja-JP"/>
        </w:rPr>
        <w:t>...</w:t>
      </w:r>
    </w:p>
    <w:p w14:paraId="4C216D65" w14:textId="77777777" w:rsidR="007142A0" w:rsidRDefault="007142A0" w:rsidP="00A912E8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4E319B3F" w14:textId="4D1C276D" w:rsidR="00DF6A35" w:rsidRDefault="00DF6A35" w:rsidP="00A912E8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For INC-SOURCE, </w:t>
      </w:r>
      <w:r w:rsidR="0037662D">
        <w:rPr>
          <w:bCs/>
          <w:sz w:val="24"/>
          <w:szCs w:val="24"/>
          <w:lang w:val="en-GB" w:eastAsia="ja-JP"/>
        </w:rPr>
        <w:t>the</w:t>
      </w:r>
      <w:r w:rsidR="00DD48EA">
        <w:rPr>
          <w:bCs/>
          <w:sz w:val="24"/>
          <w:szCs w:val="24"/>
          <w:lang w:val="en-GB" w:eastAsia="ja-JP"/>
        </w:rPr>
        <w:t xml:space="preserve"> cod</w:t>
      </w:r>
      <w:r w:rsidR="00A14E8B">
        <w:rPr>
          <w:bCs/>
          <w:sz w:val="24"/>
          <w:szCs w:val="24"/>
          <w:lang w:val="en-GB" w:eastAsia="ja-JP"/>
        </w:rPr>
        <w:t>e</w:t>
      </w:r>
      <w:r w:rsidR="00DD48EA">
        <w:rPr>
          <w:bCs/>
          <w:sz w:val="24"/>
          <w:szCs w:val="24"/>
          <w:lang w:val="en-GB" w:eastAsia="ja-JP"/>
        </w:rPr>
        <w:t xml:space="preserve"> </w:t>
      </w:r>
      <w:r w:rsidR="00DD48EA" w:rsidRPr="00A14E8B">
        <w:rPr>
          <w:bCs/>
          <w:lang w:val="en-GB" w:eastAsia="ja-JP"/>
        </w:rPr>
        <w:t>VPH</w:t>
      </w:r>
      <w:r w:rsidR="00DD48EA">
        <w:rPr>
          <w:bCs/>
          <w:sz w:val="24"/>
          <w:szCs w:val="24"/>
          <w:lang w:val="en-GB" w:eastAsia="ja-JP"/>
        </w:rPr>
        <w:t xml:space="preserve"> (virtual photons)</w:t>
      </w:r>
      <w:r w:rsidR="00A14E8B">
        <w:rPr>
          <w:bCs/>
          <w:sz w:val="24"/>
          <w:szCs w:val="24"/>
          <w:lang w:val="en-GB" w:eastAsia="ja-JP"/>
        </w:rPr>
        <w:t xml:space="preserve"> has been used for photonuclear data derived from electron beam irradiation</w:t>
      </w:r>
      <w:r w:rsidR="00785440">
        <w:rPr>
          <w:bCs/>
          <w:sz w:val="24"/>
          <w:szCs w:val="24"/>
          <w:lang w:val="en-GB" w:eastAsia="ja-JP"/>
        </w:rPr>
        <w:t>, and</w:t>
      </w:r>
      <w:r w:rsidR="00BD1E97">
        <w:rPr>
          <w:bCs/>
          <w:sz w:val="24"/>
          <w:szCs w:val="24"/>
          <w:lang w:val="en-GB" w:eastAsia="ja-JP"/>
        </w:rPr>
        <w:t xml:space="preserve"> another incident particle source code </w:t>
      </w:r>
      <w:r w:rsidR="00BD1E97" w:rsidRPr="00890A67">
        <w:rPr>
          <w:b/>
          <w:lang w:val="en-GB" w:eastAsia="ja-JP"/>
        </w:rPr>
        <w:t>COULX</w:t>
      </w:r>
      <w:r w:rsidR="00BD1E97">
        <w:rPr>
          <w:bCs/>
          <w:sz w:val="24"/>
          <w:szCs w:val="24"/>
          <w:lang w:val="en-GB" w:eastAsia="ja-JP"/>
        </w:rPr>
        <w:t xml:space="preserve"> (coulomb excitation, </w:t>
      </w:r>
      <w:r w:rsidR="005A306B">
        <w:rPr>
          <w:bCs/>
          <w:sz w:val="24"/>
          <w:szCs w:val="24"/>
          <w:lang w:val="en-GB" w:eastAsia="ja-JP"/>
        </w:rPr>
        <w:t xml:space="preserve">for photonuclear data only) </w:t>
      </w:r>
      <w:r w:rsidR="0037662D">
        <w:rPr>
          <w:bCs/>
          <w:sz w:val="24"/>
          <w:szCs w:val="24"/>
          <w:lang w:val="en-GB" w:eastAsia="ja-JP"/>
        </w:rPr>
        <w:t xml:space="preserve">could be used </w:t>
      </w:r>
      <w:r w:rsidR="00DA42F9">
        <w:rPr>
          <w:bCs/>
          <w:sz w:val="24"/>
          <w:szCs w:val="24"/>
          <w:lang w:val="en-GB" w:eastAsia="ja-JP"/>
        </w:rPr>
        <w:t>for photonuclear data from Coulomb excitation</w:t>
      </w:r>
      <w:r w:rsidR="00BE0C07">
        <w:rPr>
          <w:bCs/>
          <w:sz w:val="24"/>
          <w:szCs w:val="24"/>
          <w:lang w:val="en-GB" w:eastAsia="ja-JP"/>
        </w:rPr>
        <w:t xml:space="preserve"> by virtual (equivalent) photons</w:t>
      </w:r>
      <w:r w:rsidR="005A306B">
        <w:rPr>
          <w:bCs/>
          <w:sz w:val="24"/>
          <w:szCs w:val="24"/>
          <w:lang w:val="en-GB" w:eastAsia="ja-JP"/>
        </w:rPr>
        <w:t>.</w:t>
      </w:r>
    </w:p>
    <w:p w14:paraId="3F7B4413" w14:textId="44B80715" w:rsidR="00DA6E21" w:rsidRPr="007A6377" w:rsidRDefault="00DA6E21" w:rsidP="00DA6E21">
      <w:pPr>
        <w:jc w:val="both"/>
        <w:rPr>
          <w:bCs/>
          <w:sz w:val="24"/>
          <w:szCs w:val="24"/>
          <w:lang w:val="en-GB" w:eastAsia="ja-JP"/>
        </w:rPr>
      </w:pPr>
      <w:r w:rsidRPr="007A6377">
        <w:rPr>
          <w:bCs/>
          <w:sz w:val="24"/>
          <w:szCs w:val="24"/>
          <w:lang w:val="en-GB" w:eastAsia="ja-JP"/>
        </w:rPr>
        <w:t xml:space="preserve">The </w:t>
      </w:r>
      <w:r w:rsidRPr="007A6377">
        <w:rPr>
          <w:bCs/>
          <w:sz w:val="24"/>
          <w:szCs w:val="24"/>
          <w:vertAlign w:val="superscript"/>
          <w:lang w:val="en-GB" w:eastAsia="ja-JP"/>
        </w:rPr>
        <w:t>20,22</w:t>
      </w:r>
      <w:r w:rsidRPr="007A6377">
        <w:rPr>
          <w:bCs/>
          <w:sz w:val="24"/>
          <w:szCs w:val="24"/>
          <w:lang w:val="en-GB" w:eastAsia="ja-JP"/>
        </w:rPr>
        <w:t>O(</w:t>
      </w:r>
      <w:proofErr w:type="spellStart"/>
      <w:proofErr w:type="gramStart"/>
      <w:r w:rsidRPr="007A6377">
        <w:rPr>
          <w:bCs/>
          <w:sz w:val="24"/>
          <w:szCs w:val="24"/>
          <w:lang w:val="en-GB" w:eastAsia="ja-JP"/>
        </w:rPr>
        <w:t>γ,n</w:t>
      </w:r>
      <w:proofErr w:type="gramEnd"/>
      <w:r w:rsidRPr="007A6377">
        <w:rPr>
          <w:bCs/>
          <w:sz w:val="24"/>
          <w:szCs w:val="24"/>
          <w:lang w:val="en-GB" w:eastAsia="ja-JP"/>
        </w:rPr>
        <w:t>+x</w:t>
      </w:r>
      <w:proofErr w:type="spellEnd"/>
      <w:r w:rsidRPr="007A6377">
        <w:rPr>
          <w:bCs/>
          <w:sz w:val="24"/>
          <w:szCs w:val="24"/>
          <w:lang w:val="en-GB" w:eastAsia="ja-JP"/>
        </w:rPr>
        <w:t>) cross section</w:t>
      </w:r>
      <w:r>
        <w:rPr>
          <w:bCs/>
          <w:sz w:val="24"/>
          <w:szCs w:val="24"/>
          <w:lang w:val="en-GB" w:eastAsia="ja-JP"/>
        </w:rPr>
        <w:t>s [</w:t>
      </w:r>
      <w:r w:rsidR="00FD32B4">
        <w:rPr>
          <w:bCs/>
          <w:sz w:val="24"/>
          <w:szCs w:val="24"/>
          <w:lang w:val="en-GB" w:eastAsia="ja-JP"/>
        </w:rPr>
        <w:t>8</w:t>
      </w:r>
      <w:r>
        <w:rPr>
          <w:bCs/>
          <w:sz w:val="24"/>
          <w:szCs w:val="24"/>
          <w:lang w:val="en-GB" w:eastAsia="ja-JP"/>
        </w:rPr>
        <w:t xml:space="preserve">] compiled in M0662 and M0735 (duplication of M0662) are measured by the same technique at GSI. In this EXFOR entry, </w:t>
      </w:r>
      <w:r w:rsidRPr="005060CC">
        <w:rPr>
          <w:bCs/>
          <w:lang w:val="en-GB" w:eastAsia="ja-JP"/>
        </w:rPr>
        <w:t>COULX</w:t>
      </w:r>
      <w:r>
        <w:rPr>
          <w:bCs/>
          <w:sz w:val="24"/>
          <w:szCs w:val="24"/>
          <w:lang w:val="en-GB" w:eastAsia="ja-JP"/>
        </w:rPr>
        <w:t xml:space="preserve"> and </w:t>
      </w:r>
      <w:r w:rsidRPr="005060CC">
        <w:rPr>
          <w:bCs/>
          <w:lang w:val="en-GB" w:eastAsia="ja-JP"/>
        </w:rPr>
        <w:t>SPA</w:t>
      </w:r>
      <w:r>
        <w:rPr>
          <w:bCs/>
          <w:sz w:val="24"/>
          <w:szCs w:val="24"/>
          <w:lang w:val="en-GB" w:eastAsia="ja-JP"/>
        </w:rPr>
        <w:t xml:space="preserve"> will replace </w:t>
      </w:r>
      <w:r w:rsidRPr="005060CC">
        <w:rPr>
          <w:bCs/>
          <w:lang w:val="en-GB" w:eastAsia="ja-JP"/>
        </w:rPr>
        <w:t>BRST</w:t>
      </w:r>
      <w:r>
        <w:rPr>
          <w:bCs/>
          <w:sz w:val="24"/>
          <w:szCs w:val="24"/>
          <w:lang w:val="en-GB" w:eastAsia="ja-JP"/>
        </w:rPr>
        <w:t xml:space="preserve"> and </w:t>
      </w:r>
      <w:r w:rsidRPr="005060CC">
        <w:rPr>
          <w:bCs/>
          <w:lang w:val="en-GB" w:eastAsia="ja-JP"/>
        </w:rPr>
        <w:t>BRS</w:t>
      </w:r>
      <w:r>
        <w:rPr>
          <w:bCs/>
          <w:sz w:val="24"/>
          <w:szCs w:val="24"/>
          <w:lang w:val="en-GB" w:eastAsia="ja-JP"/>
        </w:rPr>
        <w:t xml:space="preserve"> once the proposals of this memo is accepted.</w:t>
      </w:r>
    </w:p>
    <w:p w14:paraId="19D9EF86" w14:textId="19176386" w:rsidR="004B7E9A" w:rsidRDefault="004B7E9A" w:rsidP="00347379">
      <w:pPr>
        <w:spacing w:before="120"/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 w:rsidR="003E09A8">
        <w:rPr>
          <w:rFonts w:eastAsia="MS Mincho"/>
          <w:b/>
          <w:snapToGrid w:val="0"/>
          <w:sz w:val="24"/>
          <w:u w:val="single"/>
          <w:lang w:val="en-GB" w:eastAsia="ja-JP"/>
        </w:rPr>
        <w:t>19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3E09A8">
        <w:rPr>
          <w:rFonts w:eastAsia="MS Mincho"/>
          <w:b/>
          <w:snapToGrid w:val="0"/>
          <w:sz w:val="24"/>
          <w:u w:val="single"/>
          <w:lang w:val="en-GB" w:eastAsia="ja-JP"/>
        </w:rPr>
        <w:t>Incident sources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58C6959C" w14:textId="2B3C16EF" w:rsidR="004B7E9A" w:rsidRDefault="003E09A8" w:rsidP="00347379">
      <w:pPr>
        <w:jc w:val="both"/>
        <w:rPr>
          <w:rFonts w:eastAsia="MS Mincho"/>
          <w:snapToGrid w:val="0"/>
          <w:sz w:val="24"/>
          <w:lang w:val="en-GB" w:eastAsia="ja-JP"/>
        </w:rPr>
      </w:pPr>
      <w:bookmarkStart w:id="2" w:name="_Hlk34146191"/>
      <w:r>
        <w:rPr>
          <w:rFonts w:eastAsia="MS Mincho"/>
          <w:snapToGrid w:val="0"/>
          <w:lang w:val="en-GB" w:eastAsia="ja-JP"/>
        </w:rPr>
        <w:t>COULX</w:t>
      </w:r>
      <w:r w:rsidR="004B7E9A">
        <w:rPr>
          <w:rFonts w:eastAsia="MS Mincho"/>
          <w:snapToGrid w:val="0"/>
          <w:lang w:val="en-GB" w:eastAsia="ja-JP"/>
        </w:rPr>
        <w:tab/>
      </w:r>
      <w:r w:rsidR="004B7E9A"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C</w:t>
      </w:r>
      <w:r w:rsidR="004B7E9A">
        <w:rPr>
          <w:rFonts w:eastAsia="MS Mincho"/>
          <w:snapToGrid w:val="0"/>
          <w:sz w:val="24"/>
          <w:szCs w:val="24"/>
          <w:lang w:val="en-GB" w:eastAsia="ja-JP"/>
        </w:rPr>
        <w:t>o</w:t>
      </w:r>
      <w:r>
        <w:rPr>
          <w:rFonts w:eastAsia="MS Mincho"/>
          <w:snapToGrid w:val="0"/>
          <w:sz w:val="24"/>
          <w:szCs w:val="24"/>
          <w:lang w:val="en-GB" w:eastAsia="ja-JP"/>
        </w:rPr>
        <w:t>ulomb excitation (photonuclear data only)</w:t>
      </w:r>
    </w:p>
    <w:bookmarkEnd w:id="2"/>
    <w:p w14:paraId="3BFC950B" w14:textId="7B234825" w:rsidR="004B7E9A" w:rsidRDefault="004B7E9A" w:rsidP="005C71D9">
      <w:pPr>
        <w:jc w:val="both"/>
        <w:rPr>
          <w:bCs/>
          <w:sz w:val="24"/>
          <w:szCs w:val="24"/>
          <w:lang w:val="en-GB" w:eastAsia="ja-JP"/>
        </w:rPr>
      </w:pPr>
    </w:p>
    <w:p w14:paraId="1393B78B" w14:textId="1B5E4A95" w:rsidR="00DB096D" w:rsidRDefault="0058204B" w:rsidP="005C71D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am grateful to Karl-Heinz </w:t>
      </w:r>
      <w:r w:rsidR="00E6742C">
        <w:rPr>
          <w:bCs/>
          <w:sz w:val="24"/>
          <w:szCs w:val="24"/>
          <w:lang w:val="en-GB" w:eastAsia="ja-JP"/>
        </w:rPr>
        <w:t xml:space="preserve">Schmidt </w:t>
      </w:r>
      <w:r w:rsidR="003A17AC">
        <w:rPr>
          <w:bCs/>
          <w:sz w:val="24"/>
          <w:szCs w:val="24"/>
          <w:lang w:val="en-GB" w:eastAsia="ja-JP"/>
        </w:rPr>
        <w:t>for submission of the numerical data and extensive discussion</w:t>
      </w:r>
      <w:r w:rsidR="00203DF5">
        <w:rPr>
          <w:bCs/>
          <w:sz w:val="24"/>
          <w:szCs w:val="24"/>
          <w:lang w:val="en-GB" w:eastAsia="ja-JP"/>
        </w:rPr>
        <w:t xml:space="preserve"> on</w:t>
      </w:r>
      <w:r w:rsidR="003A17AC">
        <w:rPr>
          <w:bCs/>
          <w:sz w:val="24"/>
          <w:szCs w:val="24"/>
          <w:lang w:val="en-GB" w:eastAsia="ja-JP"/>
        </w:rPr>
        <w:t xml:space="preserve"> their compilation including comments on this memo. </w:t>
      </w:r>
      <w:r w:rsidR="00E6742C">
        <w:rPr>
          <w:bCs/>
          <w:sz w:val="24"/>
          <w:szCs w:val="24"/>
          <w:lang w:val="en-GB" w:eastAsia="ja-JP"/>
        </w:rPr>
        <w:t xml:space="preserve">Audrey Chatillon </w:t>
      </w:r>
      <w:r w:rsidR="00AF2277">
        <w:rPr>
          <w:bCs/>
          <w:sz w:val="24"/>
          <w:szCs w:val="24"/>
          <w:lang w:val="en-GB" w:eastAsia="ja-JP"/>
        </w:rPr>
        <w:t xml:space="preserve">also </w:t>
      </w:r>
      <w:r w:rsidR="00BF1DAF">
        <w:rPr>
          <w:bCs/>
          <w:sz w:val="24"/>
          <w:szCs w:val="24"/>
          <w:lang w:val="en-GB" w:eastAsia="ja-JP"/>
        </w:rPr>
        <w:t xml:space="preserve">kindly shared </w:t>
      </w:r>
      <w:r w:rsidR="0037630B">
        <w:rPr>
          <w:bCs/>
          <w:sz w:val="24"/>
          <w:szCs w:val="24"/>
          <w:lang w:val="en-GB" w:eastAsia="ja-JP"/>
        </w:rPr>
        <w:t>the</w:t>
      </w:r>
      <w:r w:rsidR="00A41FFD">
        <w:rPr>
          <w:bCs/>
          <w:sz w:val="24"/>
          <w:szCs w:val="24"/>
          <w:lang w:val="en-GB" w:eastAsia="ja-JP"/>
        </w:rPr>
        <w:t xml:space="preserve"> </w:t>
      </w:r>
      <w:r w:rsidR="0037630B">
        <w:rPr>
          <w:bCs/>
          <w:sz w:val="24"/>
          <w:szCs w:val="24"/>
          <w:lang w:val="en-GB" w:eastAsia="ja-JP"/>
        </w:rPr>
        <w:t xml:space="preserve">numerical data </w:t>
      </w:r>
      <w:r w:rsidR="00BF1DAF">
        <w:rPr>
          <w:bCs/>
          <w:sz w:val="24"/>
          <w:szCs w:val="24"/>
          <w:lang w:val="en-GB" w:eastAsia="ja-JP"/>
        </w:rPr>
        <w:t>and checked the EXFOR entry drafts, and it is also appreciated very much</w:t>
      </w:r>
      <w:r w:rsidR="007A5110">
        <w:rPr>
          <w:bCs/>
          <w:sz w:val="24"/>
          <w:szCs w:val="24"/>
          <w:lang w:val="en-GB" w:eastAsia="ja-JP"/>
        </w:rPr>
        <w:t>.</w:t>
      </w:r>
      <w:r w:rsidR="008168F7">
        <w:rPr>
          <w:bCs/>
          <w:sz w:val="24"/>
          <w:szCs w:val="24"/>
          <w:lang w:val="en-GB" w:eastAsia="ja-JP"/>
        </w:rPr>
        <w:t xml:space="preserve"> The four entries will be transmitted in PRELIM.G045.</w:t>
      </w:r>
    </w:p>
    <w:p w14:paraId="699378B1" w14:textId="3C79ECDE" w:rsidR="007E1B63" w:rsidRDefault="007E1B63" w:rsidP="005C71D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3CF4549F" w14:textId="5DF492FC" w:rsidR="00EA5840" w:rsidRPr="00EA5840" w:rsidRDefault="00EA5840" w:rsidP="005C71D9">
      <w:pPr>
        <w:jc w:val="both"/>
        <w:rPr>
          <w:b/>
          <w:sz w:val="24"/>
          <w:szCs w:val="24"/>
          <w:lang w:val="en-GB" w:eastAsia="ja-JP"/>
        </w:rPr>
      </w:pPr>
      <w:r w:rsidRPr="00EA5840">
        <w:rPr>
          <w:b/>
          <w:sz w:val="24"/>
          <w:szCs w:val="24"/>
          <w:lang w:val="en-GB" w:eastAsia="ja-JP"/>
        </w:rPr>
        <w:lastRenderedPageBreak/>
        <w:t>References</w:t>
      </w:r>
    </w:p>
    <w:p w14:paraId="36BE26A0" w14:textId="4F62ADC8" w:rsidR="00A105E1" w:rsidRDefault="00A105E1" w:rsidP="005C71D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[1] A.</w:t>
      </w:r>
      <w:r w:rsidR="009A1B06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>Chatillon et al., Phys.Rev.C</w:t>
      </w:r>
      <w:r w:rsidRPr="009A1B06">
        <w:rPr>
          <w:b/>
          <w:sz w:val="24"/>
          <w:szCs w:val="24"/>
          <w:lang w:val="en-GB" w:eastAsia="ja-JP"/>
        </w:rPr>
        <w:t>99</w:t>
      </w:r>
      <w:r w:rsidR="009A1B06">
        <w:rPr>
          <w:b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>(2019)</w:t>
      </w:r>
      <w:r w:rsidR="009A1B06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>054628 (EXFOR G0074)</w:t>
      </w:r>
      <w:r w:rsidR="005F40D5">
        <w:rPr>
          <w:bCs/>
          <w:sz w:val="24"/>
          <w:szCs w:val="24"/>
          <w:lang w:val="en-GB" w:eastAsia="ja-JP"/>
        </w:rPr>
        <w:t>.</w:t>
      </w:r>
    </w:p>
    <w:p w14:paraId="55CBC7E4" w14:textId="17B1AA73" w:rsidR="00A105E1" w:rsidRDefault="00A105E1" w:rsidP="005C71D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[2] A. Chatillon et al., Phys.</w:t>
      </w:r>
      <w:r w:rsidR="009A1B06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>Rev.</w:t>
      </w:r>
      <w:r w:rsidR="009A1B06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>Lett.</w:t>
      </w:r>
      <w:r w:rsidR="009A1B06">
        <w:rPr>
          <w:bCs/>
          <w:sz w:val="24"/>
          <w:szCs w:val="24"/>
          <w:lang w:val="en-GB" w:eastAsia="ja-JP"/>
        </w:rPr>
        <w:t xml:space="preserve"> </w:t>
      </w:r>
      <w:r w:rsidRPr="009A1B06">
        <w:rPr>
          <w:b/>
          <w:sz w:val="24"/>
          <w:szCs w:val="24"/>
          <w:lang w:val="en-GB" w:eastAsia="ja-JP"/>
        </w:rPr>
        <w:t>124</w:t>
      </w:r>
      <w:r w:rsidR="009A1B06">
        <w:rPr>
          <w:bCs/>
          <w:sz w:val="24"/>
          <w:szCs w:val="24"/>
          <w:lang w:val="en-GB" w:eastAsia="ja-JP"/>
        </w:rPr>
        <w:t xml:space="preserve"> (2020) 202502 (EXFOR G0076)</w:t>
      </w:r>
      <w:r w:rsidR="005F40D5">
        <w:rPr>
          <w:bCs/>
          <w:sz w:val="24"/>
          <w:szCs w:val="24"/>
          <w:lang w:val="en-GB" w:eastAsia="ja-JP"/>
        </w:rPr>
        <w:t>.</w:t>
      </w:r>
    </w:p>
    <w:p w14:paraId="6F1BA0ED" w14:textId="247C4B54" w:rsidR="009A1B06" w:rsidRPr="004B52ED" w:rsidRDefault="009A1B06" w:rsidP="005C71D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[3] E. </w:t>
      </w:r>
      <w:proofErr w:type="spellStart"/>
      <w:r>
        <w:rPr>
          <w:bCs/>
          <w:sz w:val="24"/>
          <w:szCs w:val="24"/>
          <w:lang w:val="en-GB" w:eastAsia="ja-JP"/>
        </w:rPr>
        <w:t>Pellereau</w:t>
      </w:r>
      <w:proofErr w:type="spellEnd"/>
      <w:r>
        <w:rPr>
          <w:bCs/>
          <w:sz w:val="24"/>
          <w:szCs w:val="24"/>
          <w:lang w:val="en-GB" w:eastAsia="ja-JP"/>
        </w:rPr>
        <w:t xml:space="preserve"> et al., Phys. Rev. C </w:t>
      </w:r>
      <w:r w:rsidRPr="009A1B06">
        <w:rPr>
          <w:b/>
          <w:sz w:val="24"/>
          <w:szCs w:val="24"/>
          <w:lang w:val="en-GB" w:eastAsia="ja-JP"/>
        </w:rPr>
        <w:t>95</w:t>
      </w:r>
      <w:r>
        <w:rPr>
          <w:bCs/>
          <w:sz w:val="24"/>
          <w:szCs w:val="24"/>
          <w:lang w:val="en-GB" w:eastAsia="ja-JP"/>
        </w:rPr>
        <w:t xml:space="preserve"> (2017) 054603 (EXFOR G0077)</w:t>
      </w:r>
      <w:r w:rsidR="005F40D5">
        <w:rPr>
          <w:bCs/>
          <w:sz w:val="24"/>
          <w:szCs w:val="24"/>
          <w:lang w:val="en-GB" w:eastAsia="ja-JP"/>
        </w:rPr>
        <w:t>.</w:t>
      </w:r>
    </w:p>
    <w:p w14:paraId="6AC4062C" w14:textId="2FA429C0" w:rsidR="003031B8" w:rsidRDefault="00085FDA" w:rsidP="005C71D9">
      <w:pPr>
        <w:jc w:val="both"/>
        <w:rPr>
          <w:bCs/>
          <w:sz w:val="24"/>
          <w:szCs w:val="24"/>
          <w:lang w:val="en-GB" w:eastAsia="ja-JP"/>
        </w:rPr>
      </w:pPr>
      <w:r w:rsidRPr="005F40D5">
        <w:rPr>
          <w:bCs/>
          <w:sz w:val="24"/>
          <w:szCs w:val="24"/>
          <w:lang w:val="en-GB" w:eastAsia="ja-JP"/>
        </w:rPr>
        <w:t xml:space="preserve">[4] </w:t>
      </w:r>
      <w:r w:rsidR="005F40D5" w:rsidRPr="005F40D5">
        <w:rPr>
          <w:bCs/>
          <w:sz w:val="24"/>
          <w:szCs w:val="24"/>
          <w:lang w:val="en-GB" w:eastAsia="ja-JP"/>
        </w:rPr>
        <w:t xml:space="preserve">K.-H. Schmidt et al., </w:t>
      </w:r>
      <w:proofErr w:type="spellStart"/>
      <w:r w:rsidR="005F40D5">
        <w:rPr>
          <w:bCs/>
          <w:sz w:val="24"/>
          <w:szCs w:val="24"/>
          <w:lang w:val="en-GB" w:eastAsia="ja-JP"/>
        </w:rPr>
        <w:t>Nucl</w:t>
      </w:r>
      <w:proofErr w:type="spellEnd"/>
      <w:r w:rsidR="005F40D5">
        <w:rPr>
          <w:bCs/>
          <w:sz w:val="24"/>
          <w:szCs w:val="24"/>
          <w:lang w:val="en-GB" w:eastAsia="ja-JP"/>
        </w:rPr>
        <w:t xml:space="preserve">. Phys. A </w:t>
      </w:r>
      <w:r w:rsidR="005F40D5" w:rsidRPr="00D966A1">
        <w:rPr>
          <w:b/>
          <w:sz w:val="24"/>
          <w:szCs w:val="24"/>
          <w:lang w:val="en-GB" w:eastAsia="ja-JP"/>
        </w:rPr>
        <w:t>665</w:t>
      </w:r>
      <w:r w:rsidR="005F40D5">
        <w:rPr>
          <w:bCs/>
          <w:sz w:val="24"/>
          <w:szCs w:val="24"/>
          <w:lang w:val="en-GB" w:eastAsia="ja-JP"/>
        </w:rPr>
        <w:t xml:space="preserve"> (2000) 221 (EXFOR G0075).</w:t>
      </w:r>
    </w:p>
    <w:p w14:paraId="47E27740" w14:textId="459C2113" w:rsidR="00047B57" w:rsidRDefault="00047B57" w:rsidP="005C71D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[5] C. </w:t>
      </w:r>
      <w:proofErr w:type="spellStart"/>
      <w:r>
        <w:rPr>
          <w:bCs/>
          <w:sz w:val="24"/>
          <w:szCs w:val="24"/>
          <w:lang w:val="en-GB" w:eastAsia="ja-JP"/>
        </w:rPr>
        <w:t>Bertulani</w:t>
      </w:r>
      <w:proofErr w:type="spellEnd"/>
      <w:r>
        <w:rPr>
          <w:bCs/>
          <w:sz w:val="24"/>
          <w:szCs w:val="24"/>
          <w:lang w:val="en-GB" w:eastAsia="ja-JP"/>
        </w:rPr>
        <w:t xml:space="preserve"> and G. Baur, Physics Today </w:t>
      </w:r>
      <w:r w:rsidRPr="00AB2D30">
        <w:rPr>
          <w:b/>
          <w:sz w:val="24"/>
          <w:szCs w:val="24"/>
          <w:lang w:val="en-GB" w:eastAsia="ja-JP"/>
        </w:rPr>
        <w:t>47</w:t>
      </w:r>
      <w:r w:rsidR="00AB2D30">
        <w:rPr>
          <w:bCs/>
          <w:sz w:val="24"/>
          <w:szCs w:val="24"/>
          <w:lang w:val="en-GB" w:eastAsia="ja-JP"/>
        </w:rPr>
        <w:t>, 3, 22 (1994).</w:t>
      </w:r>
    </w:p>
    <w:p w14:paraId="11ADB7FD" w14:textId="2040EA38" w:rsidR="00AB2D30" w:rsidRDefault="00AB2D30" w:rsidP="005C71D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[6] C. </w:t>
      </w:r>
      <w:proofErr w:type="spellStart"/>
      <w:r>
        <w:rPr>
          <w:bCs/>
          <w:sz w:val="24"/>
          <w:szCs w:val="24"/>
          <w:lang w:val="en-GB" w:eastAsia="ja-JP"/>
        </w:rPr>
        <w:t>Bertulani</w:t>
      </w:r>
      <w:proofErr w:type="spellEnd"/>
      <w:r>
        <w:rPr>
          <w:bCs/>
          <w:sz w:val="24"/>
          <w:szCs w:val="24"/>
          <w:lang w:val="en-GB" w:eastAsia="ja-JP"/>
        </w:rPr>
        <w:t xml:space="preserve"> and G. Baur, Phys. Rep. </w:t>
      </w:r>
      <w:r w:rsidRPr="00AB2D30">
        <w:rPr>
          <w:b/>
          <w:sz w:val="24"/>
          <w:szCs w:val="24"/>
          <w:lang w:val="en-GB" w:eastAsia="ja-JP"/>
        </w:rPr>
        <w:t>163</w:t>
      </w:r>
      <w:r>
        <w:rPr>
          <w:bCs/>
          <w:sz w:val="24"/>
          <w:szCs w:val="24"/>
          <w:lang w:val="en-GB" w:eastAsia="ja-JP"/>
        </w:rPr>
        <w:t xml:space="preserve"> (1988) 299.</w:t>
      </w:r>
    </w:p>
    <w:p w14:paraId="5E56D5AF" w14:textId="2A50CBB0" w:rsidR="00FD32B4" w:rsidRDefault="00FD32B4" w:rsidP="005C71D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[7] T. </w:t>
      </w:r>
      <w:proofErr w:type="spellStart"/>
      <w:r>
        <w:rPr>
          <w:bCs/>
          <w:sz w:val="24"/>
          <w:szCs w:val="24"/>
          <w:lang w:val="en-GB" w:eastAsia="ja-JP"/>
        </w:rPr>
        <w:t>Enqvist</w:t>
      </w:r>
      <w:proofErr w:type="spellEnd"/>
      <w:r>
        <w:rPr>
          <w:bCs/>
          <w:sz w:val="24"/>
          <w:szCs w:val="24"/>
          <w:lang w:val="en-GB" w:eastAsia="ja-JP"/>
        </w:rPr>
        <w:t xml:space="preserve"> et al., </w:t>
      </w:r>
      <w:proofErr w:type="spellStart"/>
      <w:r w:rsidR="00392109">
        <w:rPr>
          <w:bCs/>
          <w:sz w:val="24"/>
          <w:szCs w:val="24"/>
          <w:lang w:val="en-GB" w:eastAsia="ja-JP"/>
        </w:rPr>
        <w:t>Nucl</w:t>
      </w:r>
      <w:proofErr w:type="spellEnd"/>
      <w:r w:rsidR="00392109">
        <w:rPr>
          <w:bCs/>
          <w:sz w:val="24"/>
          <w:szCs w:val="24"/>
          <w:lang w:val="en-GB" w:eastAsia="ja-JP"/>
        </w:rPr>
        <w:t xml:space="preserve">. Phys. </w:t>
      </w:r>
      <w:r w:rsidR="00392109" w:rsidRPr="00392109">
        <w:rPr>
          <w:b/>
          <w:sz w:val="24"/>
          <w:szCs w:val="24"/>
          <w:lang w:val="en-GB" w:eastAsia="ja-JP"/>
        </w:rPr>
        <w:t>A 658</w:t>
      </w:r>
      <w:r w:rsidR="00392109">
        <w:rPr>
          <w:bCs/>
          <w:sz w:val="24"/>
          <w:szCs w:val="24"/>
          <w:lang w:val="en-GB" w:eastAsia="ja-JP"/>
        </w:rPr>
        <w:t xml:space="preserve"> (1999) 47 (EXFOR A0099).</w:t>
      </w:r>
    </w:p>
    <w:p w14:paraId="75662235" w14:textId="5CEBD4FD" w:rsidR="00D2398F" w:rsidRPr="005F40D5" w:rsidRDefault="00D2398F" w:rsidP="005C71D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[</w:t>
      </w:r>
      <w:r w:rsidR="00FD32B4">
        <w:rPr>
          <w:bCs/>
          <w:sz w:val="24"/>
          <w:szCs w:val="24"/>
          <w:lang w:val="en-GB" w:eastAsia="ja-JP"/>
        </w:rPr>
        <w:t>8</w:t>
      </w:r>
      <w:r>
        <w:rPr>
          <w:bCs/>
          <w:sz w:val="24"/>
          <w:szCs w:val="24"/>
          <w:lang w:val="en-GB" w:eastAsia="ja-JP"/>
        </w:rPr>
        <w:t>] A.</w:t>
      </w:r>
      <w:r w:rsidR="00C37531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 xml:space="preserve">Leistenschneider et al., Phys. Rev. Lett. </w:t>
      </w:r>
      <w:r w:rsidRPr="00D2398F">
        <w:rPr>
          <w:b/>
          <w:sz w:val="24"/>
          <w:szCs w:val="24"/>
          <w:lang w:val="en-GB" w:eastAsia="ja-JP"/>
        </w:rPr>
        <w:t>86</w:t>
      </w:r>
      <w:r>
        <w:rPr>
          <w:bCs/>
          <w:sz w:val="24"/>
          <w:szCs w:val="24"/>
          <w:lang w:val="en-GB" w:eastAsia="ja-JP"/>
        </w:rPr>
        <w:t xml:space="preserve"> (2001) 5442 (EXFOR M0662).</w:t>
      </w:r>
    </w:p>
    <w:p w14:paraId="2B7F9896" w14:textId="26399485" w:rsidR="002C345F" w:rsidRDefault="002C345F" w:rsidP="00433332">
      <w:pPr>
        <w:spacing w:before="120" w:after="120"/>
        <w:jc w:val="both"/>
        <w:rPr>
          <w:b/>
          <w:sz w:val="24"/>
          <w:szCs w:val="24"/>
          <w:lang w:val="en-GB" w:eastAsia="ja-JP"/>
        </w:rPr>
      </w:pPr>
    </w:p>
    <w:p w14:paraId="1549EB3A" w14:textId="243BF701" w:rsidR="00EA5840" w:rsidRDefault="00EA5840" w:rsidP="00433332">
      <w:pPr>
        <w:spacing w:before="120" w:after="120"/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Appendix</w:t>
      </w:r>
      <w:r w:rsidR="00590EBF">
        <w:rPr>
          <w:b/>
          <w:sz w:val="24"/>
          <w:szCs w:val="24"/>
          <w:lang w:val="en-GB" w:eastAsia="ja-JP"/>
        </w:rPr>
        <w:t>: Extraction of the electromagnetic in</w:t>
      </w:r>
      <w:r w:rsidR="00E70D06">
        <w:rPr>
          <w:b/>
          <w:sz w:val="24"/>
          <w:szCs w:val="24"/>
          <w:lang w:val="en-GB" w:eastAsia="ja-JP"/>
        </w:rPr>
        <w:t>duced fission events</w:t>
      </w:r>
    </w:p>
    <w:p w14:paraId="381A2D85" w14:textId="7040E0C6" w:rsidR="0062435A" w:rsidRDefault="00C4077C" w:rsidP="00C4077C">
      <w:pPr>
        <w:spacing w:before="120"/>
        <w:jc w:val="both"/>
        <w:rPr>
          <w:rFonts w:eastAsia="Times New Roman"/>
          <w:sz w:val="24"/>
          <w:szCs w:val="24"/>
          <w:lang w:val="en-GB" w:eastAsia="ja-JP"/>
        </w:rPr>
      </w:pPr>
      <w:proofErr w:type="gramStart"/>
      <w:r>
        <w:rPr>
          <w:rFonts w:eastAsia="Times New Roman"/>
          <w:sz w:val="24"/>
          <w:szCs w:val="24"/>
          <w:lang w:val="en-GB" w:eastAsia="ja-JP"/>
        </w:rPr>
        <w:t>First of all</w:t>
      </w:r>
      <w:proofErr w:type="gramEnd"/>
      <w:r>
        <w:rPr>
          <w:rFonts w:eastAsia="Times New Roman"/>
          <w:sz w:val="24"/>
          <w:szCs w:val="24"/>
          <w:lang w:val="en-GB" w:eastAsia="ja-JP"/>
        </w:rPr>
        <w:t>, a</w:t>
      </w:r>
      <w:r w:rsidRPr="00C4077C">
        <w:rPr>
          <w:rFonts w:eastAsia="Times New Roman"/>
          <w:sz w:val="24"/>
          <w:szCs w:val="24"/>
          <w:lang w:val="en-GB" w:eastAsia="ja-JP"/>
        </w:rPr>
        <w:t xml:space="preserve">ll fission events in the Pb target with a charge sum </w:t>
      </w:r>
      <w:proofErr w:type="spellStart"/>
      <w:r w:rsidR="00517320">
        <w:rPr>
          <w:rFonts w:eastAsia="Times New Roman"/>
          <w:sz w:val="24"/>
          <w:szCs w:val="24"/>
          <w:lang w:val="en-GB" w:eastAsia="ja-JP"/>
        </w:rPr>
        <w:t>Zcn</w:t>
      </w:r>
      <w:proofErr w:type="spellEnd"/>
      <w:r w:rsidR="00517320">
        <w:rPr>
          <w:rFonts w:eastAsia="Times New Roman"/>
          <w:sz w:val="24"/>
          <w:szCs w:val="24"/>
          <w:lang w:val="en-GB" w:eastAsia="ja-JP"/>
        </w:rPr>
        <w:t xml:space="preserve"> </w:t>
      </w:r>
      <w:r w:rsidR="00E50B18">
        <w:rPr>
          <w:rFonts w:eastAsia="Times New Roman"/>
          <w:sz w:val="24"/>
          <w:szCs w:val="24"/>
          <w:lang w:val="en-GB" w:eastAsia="ja-JP"/>
        </w:rPr>
        <w:t>(</w:t>
      </w:r>
      <w:r w:rsidR="0021443F">
        <w:rPr>
          <w:rFonts w:eastAsia="Times New Roman"/>
          <w:sz w:val="24"/>
          <w:szCs w:val="24"/>
          <w:lang w:val="en-GB" w:eastAsia="ja-JP"/>
        </w:rPr>
        <w:t>=</w:t>
      </w:r>
      <w:r w:rsidR="00517320">
        <w:rPr>
          <w:rFonts w:eastAsia="Times New Roman"/>
          <w:sz w:val="24"/>
          <w:szCs w:val="24"/>
          <w:lang w:val="en-GB" w:eastAsia="ja-JP"/>
        </w:rPr>
        <w:t>sum of the two fission fragment charges</w:t>
      </w:r>
      <w:r w:rsidR="0021443F">
        <w:rPr>
          <w:rFonts w:eastAsia="Times New Roman"/>
          <w:sz w:val="24"/>
          <w:szCs w:val="24"/>
          <w:lang w:val="en-GB" w:eastAsia="ja-JP"/>
        </w:rPr>
        <w:t xml:space="preserve"> Z</w:t>
      </w:r>
      <w:r w:rsidR="0021443F" w:rsidRPr="0021443F">
        <w:rPr>
          <w:rFonts w:eastAsia="Times New Roman"/>
          <w:sz w:val="24"/>
          <w:szCs w:val="24"/>
          <w:vertAlign w:val="subscript"/>
          <w:lang w:val="en-GB" w:eastAsia="ja-JP"/>
        </w:rPr>
        <w:t>1</w:t>
      </w:r>
      <w:r w:rsidR="0021443F">
        <w:rPr>
          <w:rFonts w:eastAsia="Times New Roman"/>
          <w:sz w:val="24"/>
          <w:szCs w:val="24"/>
          <w:lang w:val="en-GB" w:eastAsia="ja-JP"/>
        </w:rPr>
        <w:t xml:space="preserve"> and Z</w:t>
      </w:r>
      <w:r w:rsidR="0021443F" w:rsidRPr="0021443F">
        <w:rPr>
          <w:rFonts w:eastAsia="Times New Roman"/>
          <w:sz w:val="24"/>
          <w:szCs w:val="24"/>
          <w:vertAlign w:val="subscript"/>
          <w:lang w:val="en-GB" w:eastAsia="ja-JP"/>
        </w:rPr>
        <w:t>2</w:t>
      </w:r>
      <w:r w:rsidR="00517320">
        <w:rPr>
          <w:rFonts w:eastAsia="Times New Roman"/>
          <w:sz w:val="24"/>
          <w:szCs w:val="24"/>
          <w:lang w:val="en-GB" w:eastAsia="ja-JP"/>
        </w:rPr>
        <w:t>) b</w:t>
      </w:r>
      <w:r w:rsidRPr="00C4077C">
        <w:rPr>
          <w:rFonts w:eastAsia="Times New Roman"/>
          <w:sz w:val="24"/>
          <w:szCs w:val="24"/>
          <w:lang w:val="en-GB" w:eastAsia="ja-JP"/>
        </w:rPr>
        <w:t>elow Z</w:t>
      </w:r>
      <w:r w:rsidR="0085766C">
        <w:rPr>
          <w:rFonts w:eastAsia="Times New Roman"/>
          <w:sz w:val="24"/>
          <w:szCs w:val="24"/>
          <w:lang w:val="en-GB" w:eastAsia="ja-JP"/>
        </w:rPr>
        <w:t xml:space="preserve"> of the projectile</w:t>
      </w:r>
      <w:r w:rsidR="00504774">
        <w:rPr>
          <w:rFonts w:eastAsia="Times New Roman"/>
          <w:sz w:val="24"/>
          <w:szCs w:val="24"/>
          <w:lang w:val="en-GB" w:eastAsia="ja-JP"/>
        </w:rPr>
        <w:t xml:space="preserve"> </w:t>
      </w:r>
      <w:r w:rsidRPr="00C4077C">
        <w:rPr>
          <w:rFonts w:eastAsia="Times New Roman"/>
          <w:sz w:val="24"/>
          <w:szCs w:val="24"/>
          <w:lang w:val="en-GB" w:eastAsia="ja-JP"/>
        </w:rPr>
        <w:t>are attributed to nuclear induced fission</w:t>
      </w:r>
      <w:r w:rsidR="00F2646D">
        <w:rPr>
          <w:rFonts w:eastAsia="Times New Roman"/>
          <w:sz w:val="24"/>
          <w:szCs w:val="24"/>
          <w:lang w:val="en-GB" w:eastAsia="ja-JP"/>
        </w:rPr>
        <w:t xml:space="preserve"> </w:t>
      </w:r>
      <w:r w:rsidR="00692BA1">
        <w:rPr>
          <w:rFonts w:eastAsia="Times New Roman"/>
          <w:sz w:val="24"/>
          <w:szCs w:val="24"/>
          <w:lang w:val="en-GB" w:eastAsia="ja-JP"/>
        </w:rPr>
        <w:t xml:space="preserve">event-by-event. </w:t>
      </w:r>
    </w:p>
    <w:p w14:paraId="3949C63C" w14:textId="5126C11C" w:rsidR="00590EBF" w:rsidRPr="00433332" w:rsidRDefault="00692BA1" w:rsidP="005025A5">
      <w:pPr>
        <w:spacing w:before="120"/>
        <w:jc w:val="both"/>
        <w:rPr>
          <w:bCs/>
          <w:sz w:val="24"/>
          <w:szCs w:val="24"/>
          <w:lang w:val="en-GB" w:eastAsia="ja-JP"/>
        </w:rPr>
      </w:pPr>
      <w:r>
        <w:rPr>
          <w:rFonts w:eastAsia="Times New Roman"/>
          <w:sz w:val="24"/>
          <w:szCs w:val="24"/>
          <w:lang w:val="en-GB" w:eastAsia="ja-JP"/>
        </w:rPr>
        <w:t xml:space="preserve">The fission events with </w:t>
      </w:r>
      <w:proofErr w:type="spellStart"/>
      <w:r w:rsidR="0062435A">
        <w:rPr>
          <w:rFonts w:eastAsia="Times New Roman"/>
          <w:sz w:val="24"/>
          <w:szCs w:val="24"/>
          <w:lang w:val="en-GB" w:eastAsia="ja-JP"/>
        </w:rPr>
        <w:t>Z</w:t>
      </w:r>
      <w:r w:rsidR="0062435A" w:rsidRPr="004A44B5">
        <w:rPr>
          <w:rFonts w:eastAsia="Times New Roman"/>
          <w:sz w:val="24"/>
          <w:szCs w:val="24"/>
          <w:vertAlign w:val="subscript"/>
          <w:lang w:val="en-GB" w:eastAsia="ja-JP"/>
        </w:rPr>
        <w:t>cn</w:t>
      </w:r>
      <w:proofErr w:type="spellEnd"/>
      <w:r w:rsidR="0062435A">
        <w:rPr>
          <w:rFonts w:eastAsia="Times New Roman"/>
          <w:sz w:val="24"/>
          <w:szCs w:val="24"/>
          <w:lang w:val="en-GB" w:eastAsia="ja-JP"/>
        </w:rPr>
        <w:t>=Z are from both electromagnetic and nuclear induced fissions</w:t>
      </w:r>
      <w:r w:rsidR="00E70D06">
        <w:rPr>
          <w:rFonts w:eastAsia="Times New Roman"/>
          <w:sz w:val="24"/>
          <w:szCs w:val="24"/>
          <w:lang w:val="en-GB" w:eastAsia="ja-JP"/>
        </w:rPr>
        <w:t>, and its nuclear induced fission portion must be subtracted further</w:t>
      </w:r>
      <w:r w:rsidR="0062435A">
        <w:rPr>
          <w:rFonts w:eastAsia="Times New Roman"/>
          <w:sz w:val="24"/>
          <w:szCs w:val="24"/>
          <w:lang w:val="en-GB" w:eastAsia="ja-JP"/>
        </w:rPr>
        <w:t xml:space="preserve">. </w:t>
      </w:r>
      <w:r w:rsidR="00433332">
        <w:rPr>
          <w:bCs/>
          <w:sz w:val="24"/>
          <w:szCs w:val="24"/>
          <w:lang w:val="en-GB" w:eastAsia="ja-JP"/>
        </w:rPr>
        <w:t>Fig.9 of Ref.</w:t>
      </w:r>
      <w:r w:rsidR="005025A5">
        <w:rPr>
          <w:bCs/>
          <w:sz w:val="24"/>
          <w:szCs w:val="24"/>
          <w:lang w:val="en-GB" w:eastAsia="ja-JP"/>
        </w:rPr>
        <w:t xml:space="preserve"> </w:t>
      </w:r>
      <w:r w:rsidR="00433332">
        <w:rPr>
          <w:bCs/>
          <w:sz w:val="24"/>
          <w:szCs w:val="24"/>
          <w:lang w:val="en-GB" w:eastAsia="ja-JP"/>
        </w:rPr>
        <w:t xml:space="preserve">[4] </w:t>
      </w:r>
      <w:r w:rsidR="005025A5">
        <w:rPr>
          <w:bCs/>
          <w:sz w:val="24"/>
          <w:szCs w:val="24"/>
          <w:lang w:val="en-GB" w:eastAsia="ja-JP"/>
        </w:rPr>
        <w:t xml:space="preserve">(below) </w:t>
      </w:r>
      <w:r w:rsidR="00433332">
        <w:rPr>
          <w:bCs/>
          <w:sz w:val="24"/>
          <w:szCs w:val="24"/>
          <w:lang w:val="en-GB" w:eastAsia="ja-JP"/>
        </w:rPr>
        <w:t>demonstrates subtraction of the nuclear in</w:t>
      </w:r>
      <w:r w:rsidR="005025A5">
        <w:rPr>
          <w:bCs/>
          <w:sz w:val="24"/>
          <w:szCs w:val="24"/>
          <w:lang w:val="en-GB" w:eastAsia="ja-JP"/>
        </w:rPr>
        <w:t>duced fission</w:t>
      </w:r>
      <w:r w:rsidR="001F7AD9">
        <w:rPr>
          <w:bCs/>
          <w:sz w:val="24"/>
          <w:szCs w:val="24"/>
          <w:lang w:val="en-GB" w:eastAsia="ja-JP"/>
        </w:rPr>
        <w:t xml:space="preserve"> events </w:t>
      </w:r>
      <w:r w:rsidR="005025A5">
        <w:rPr>
          <w:bCs/>
          <w:sz w:val="24"/>
          <w:szCs w:val="24"/>
          <w:lang w:val="en-GB" w:eastAsia="ja-JP"/>
        </w:rPr>
        <w:t>for</w:t>
      </w:r>
      <w:r w:rsidR="001F7AD9">
        <w:rPr>
          <w:bCs/>
          <w:sz w:val="24"/>
          <w:szCs w:val="24"/>
          <w:lang w:val="en-GB" w:eastAsia="ja-JP"/>
        </w:rPr>
        <w:t xml:space="preserve"> </w:t>
      </w:r>
      <w:r w:rsidR="001F7AD9" w:rsidRPr="001F7AD9">
        <w:rPr>
          <w:bCs/>
          <w:sz w:val="24"/>
          <w:szCs w:val="24"/>
          <w:vertAlign w:val="superscript"/>
          <w:lang w:val="en-GB" w:eastAsia="ja-JP"/>
        </w:rPr>
        <w:t>226</w:t>
      </w:r>
      <w:r w:rsidR="001F7AD9">
        <w:rPr>
          <w:bCs/>
          <w:sz w:val="24"/>
          <w:szCs w:val="24"/>
          <w:lang w:val="en-GB" w:eastAsia="ja-JP"/>
        </w:rPr>
        <w:t>Th (Z=90).</w:t>
      </w:r>
      <w:r w:rsidR="00C4077C">
        <w:rPr>
          <w:bCs/>
          <w:sz w:val="24"/>
          <w:szCs w:val="24"/>
          <w:lang w:val="en-GB" w:eastAsia="ja-JP"/>
        </w:rPr>
        <w:t xml:space="preserve"> </w:t>
      </w:r>
    </w:p>
    <w:p w14:paraId="54762A63" w14:textId="5E33770D" w:rsidR="00EA5840" w:rsidRDefault="00EA5840" w:rsidP="005C71D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drawing>
          <wp:inline distT="0" distB="0" distL="0" distR="0" wp14:anchorId="4CDB0875" wp14:editId="4FEA6A7D">
            <wp:extent cx="4813300" cy="3302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B13FF" w14:textId="4A37B07B" w:rsidR="00127B28" w:rsidRDefault="00127B28" w:rsidP="005C71D9">
      <w:pPr>
        <w:jc w:val="both"/>
        <w:rPr>
          <w:b/>
          <w:sz w:val="24"/>
          <w:szCs w:val="24"/>
          <w:lang w:val="en-GB" w:eastAsia="ja-JP"/>
        </w:rPr>
      </w:pPr>
    </w:p>
    <w:p w14:paraId="23891241" w14:textId="17F51EA2" w:rsidR="00127B28" w:rsidRPr="00DB4FF1" w:rsidRDefault="00127B28" w:rsidP="00E64B34">
      <w:pPr>
        <w:pStyle w:val="ListParagraph"/>
        <w:numPr>
          <w:ilvl w:val="0"/>
          <w:numId w:val="24"/>
        </w:numPr>
        <w:spacing w:before="120"/>
        <w:jc w:val="both"/>
        <w:rPr>
          <w:rFonts w:eastAsia="Times New Roman"/>
          <w:sz w:val="24"/>
          <w:szCs w:val="24"/>
          <w:lang w:val="en-GB" w:eastAsia="ja-JP"/>
        </w:rPr>
      </w:pPr>
      <w:r w:rsidRPr="00127B28">
        <w:rPr>
          <w:rFonts w:eastAsia="Times New Roman"/>
          <w:sz w:val="24"/>
          <w:szCs w:val="24"/>
        </w:rPr>
        <w:t xml:space="preserve">The charge-sum spectrum (hereafter “spectrum”) for the Pb target (open </w:t>
      </w:r>
      <w:r w:rsidR="00F11240" w:rsidRPr="00127B28">
        <w:rPr>
          <w:rFonts w:eastAsia="Times New Roman"/>
          <w:sz w:val="24"/>
          <w:szCs w:val="24"/>
        </w:rPr>
        <w:t>histogra</w:t>
      </w:r>
      <w:r w:rsidR="00F11240">
        <w:rPr>
          <w:rFonts w:eastAsia="Times New Roman"/>
          <w:sz w:val="24"/>
          <w:szCs w:val="24"/>
        </w:rPr>
        <w:t>m</w:t>
      </w:r>
      <w:r w:rsidRPr="00127B28">
        <w:rPr>
          <w:rFonts w:eastAsia="Times New Roman"/>
          <w:sz w:val="24"/>
          <w:szCs w:val="24"/>
        </w:rPr>
        <w:t>) is from both electromagnetic and nuclear induced Pb+</w:t>
      </w:r>
      <w:r w:rsidRPr="00E427B1">
        <w:rPr>
          <w:rFonts w:eastAsia="Times New Roman"/>
          <w:sz w:val="24"/>
          <w:szCs w:val="24"/>
          <w:vertAlign w:val="superscript"/>
        </w:rPr>
        <w:t>226</w:t>
      </w:r>
      <w:r w:rsidRPr="00127B28">
        <w:rPr>
          <w:rFonts w:eastAsia="Times New Roman"/>
          <w:sz w:val="24"/>
          <w:szCs w:val="24"/>
        </w:rPr>
        <w:t>Th fissions.</w:t>
      </w:r>
    </w:p>
    <w:p w14:paraId="4ED2286C" w14:textId="36772505" w:rsidR="00127B28" w:rsidRPr="00FF2E9C" w:rsidRDefault="00127B28" w:rsidP="00FF2E9C">
      <w:pPr>
        <w:pStyle w:val="ListParagraph"/>
        <w:numPr>
          <w:ilvl w:val="0"/>
          <w:numId w:val="24"/>
        </w:numPr>
        <w:spacing w:before="120"/>
        <w:jc w:val="both"/>
        <w:rPr>
          <w:rFonts w:eastAsia="Times New Roman"/>
          <w:sz w:val="24"/>
          <w:szCs w:val="24"/>
        </w:rPr>
      </w:pPr>
      <w:r w:rsidRPr="00127B28">
        <w:rPr>
          <w:rFonts w:eastAsia="Times New Roman"/>
          <w:sz w:val="24"/>
          <w:szCs w:val="24"/>
        </w:rPr>
        <w:t xml:space="preserve">The spectrum for the scintillation </w:t>
      </w:r>
      <w:r w:rsidR="00BC24F7">
        <w:rPr>
          <w:rFonts w:eastAsia="Times New Roman"/>
          <w:sz w:val="24"/>
          <w:szCs w:val="24"/>
        </w:rPr>
        <w:t>target (</w:t>
      </w:r>
      <w:r w:rsidR="002C7227">
        <w:rPr>
          <w:rFonts w:eastAsia="Times New Roman"/>
          <w:sz w:val="24"/>
          <w:szCs w:val="24"/>
        </w:rPr>
        <w:t>(CH</w:t>
      </w:r>
      <w:proofErr w:type="gramStart"/>
      <w:r w:rsidR="002C7227" w:rsidRPr="00BC24F7">
        <w:rPr>
          <w:rFonts w:eastAsia="Times New Roman"/>
          <w:sz w:val="24"/>
          <w:szCs w:val="24"/>
          <w:vertAlign w:val="subscript"/>
        </w:rPr>
        <w:t>2</w:t>
      </w:r>
      <w:r w:rsidR="002C7227">
        <w:rPr>
          <w:rFonts w:eastAsia="Times New Roman"/>
          <w:sz w:val="24"/>
          <w:szCs w:val="24"/>
        </w:rPr>
        <w:t>)</w:t>
      </w:r>
      <w:r w:rsidR="002C7227" w:rsidRPr="00BC24F7">
        <w:rPr>
          <w:rFonts w:eastAsia="Times New Roman"/>
          <w:sz w:val="24"/>
          <w:szCs w:val="24"/>
          <w:vertAlign w:val="subscript"/>
        </w:rPr>
        <w:t>n</w:t>
      </w:r>
      <w:proofErr w:type="gramEnd"/>
      <w:r w:rsidR="00BC24F7">
        <w:rPr>
          <w:rFonts w:eastAsia="Times New Roman"/>
          <w:sz w:val="24"/>
          <w:szCs w:val="24"/>
        </w:rPr>
        <w:t xml:space="preserve">) </w:t>
      </w:r>
      <w:r w:rsidRPr="00127B28">
        <w:rPr>
          <w:rFonts w:eastAsia="Times New Roman"/>
          <w:sz w:val="24"/>
          <w:szCs w:val="24"/>
        </w:rPr>
        <w:t>target is from nuclear induced fissions only (electromagnetic fission is negligible).</w:t>
      </w:r>
      <w:r w:rsidR="00FF2E9C">
        <w:rPr>
          <w:rFonts w:eastAsia="Times New Roman"/>
          <w:sz w:val="24"/>
          <w:szCs w:val="24"/>
        </w:rPr>
        <w:t xml:space="preserve"> </w:t>
      </w:r>
      <w:r w:rsidR="00FF2E9C" w:rsidRPr="00FF2E9C">
        <w:rPr>
          <w:rFonts w:eastAsia="Times New Roman"/>
          <w:sz w:val="24"/>
          <w:szCs w:val="24"/>
        </w:rPr>
        <w:t>We assume t</w:t>
      </w:r>
      <w:r w:rsidRPr="00FF2E9C">
        <w:rPr>
          <w:rFonts w:eastAsia="Times New Roman"/>
          <w:sz w:val="24"/>
          <w:szCs w:val="24"/>
        </w:rPr>
        <w:t>h</w:t>
      </w:r>
      <w:r w:rsidR="00FF2E9C">
        <w:rPr>
          <w:rFonts w:eastAsia="Times New Roman"/>
          <w:sz w:val="24"/>
          <w:szCs w:val="24"/>
        </w:rPr>
        <w:t>is</w:t>
      </w:r>
      <w:r w:rsidRPr="00FF2E9C">
        <w:rPr>
          <w:rFonts w:eastAsia="Times New Roman"/>
          <w:sz w:val="24"/>
          <w:szCs w:val="24"/>
        </w:rPr>
        <w:t xml:space="preserve"> spectrum shape does not depend on the target.</w:t>
      </w:r>
    </w:p>
    <w:p w14:paraId="6F6597F7" w14:textId="5D8AF939" w:rsidR="00127B28" w:rsidRPr="00127B28" w:rsidRDefault="00127B28" w:rsidP="00E64B34">
      <w:pPr>
        <w:pStyle w:val="ListParagraph"/>
        <w:numPr>
          <w:ilvl w:val="0"/>
          <w:numId w:val="24"/>
        </w:numPr>
        <w:spacing w:before="120"/>
        <w:jc w:val="both"/>
        <w:rPr>
          <w:rFonts w:eastAsia="Times New Roman"/>
          <w:sz w:val="24"/>
          <w:szCs w:val="24"/>
        </w:rPr>
      </w:pPr>
      <w:r w:rsidRPr="00127B28">
        <w:rPr>
          <w:rFonts w:eastAsia="Times New Roman"/>
          <w:sz w:val="24"/>
          <w:szCs w:val="24"/>
        </w:rPr>
        <w:t>The spectrum for the scintillation target was normalized (solid histogr</w:t>
      </w:r>
      <w:r w:rsidR="00F11240">
        <w:rPr>
          <w:rFonts w:eastAsia="Times New Roman"/>
          <w:sz w:val="24"/>
          <w:szCs w:val="24"/>
        </w:rPr>
        <w:t>am</w:t>
      </w:r>
      <w:r w:rsidRPr="00127B28">
        <w:rPr>
          <w:rFonts w:eastAsia="Times New Roman"/>
          <w:sz w:val="24"/>
          <w:szCs w:val="24"/>
        </w:rPr>
        <w:t>) so that it represents the nuclear fission fraction of the spectrum for the Pb target.</w:t>
      </w:r>
      <w:r w:rsidR="000D5CE1">
        <w:rPr>
          <w:rFonts w:eastAsia="Times New Roman"/>
          <w:sz w:val="24"/>
          <w:szCs w:val="24"/>
        </w:rPr>
        <w:t xml:space="preserve"> This normalization </w:t>
      </w:r>
      <w:r w:rsidR="00C63E24">
        <w:rPr>
          <w:rFonts w:eastAsia="Times New Roman"/>
          <w:sz w:val="24"/>
          <w:szCs w:val="24"/>
        </w:rPr>
        <w:t>wa</w:t>
      </w:r>
      <w:r w:rsidR="000D5CE1">
        <w:rPr>
          <w:rFonts w:eastAsia="Times New Roman"/>
          <w:sz w:val="24"/>
          <w:szCs w:val="24"/>
        </w:rPr>
        <w:t xml:space="preserve">s done </w:t>
      </w:r>
      <w:r w:rsidR="004A44B5">
        <w:rPr>
          <w:rFonts w:eastAsia="Times New Roman"/>
          <w:sz w:val="24"/>
          <w:szCs w:val="24"/>
        </w:rPr>
        <w:t xml:space="preserve">by adjusting the heights of the peaks in the </w:t>
      </w:r>
      <w:proofErr w:type="spellStart"/>
      <w:r w:rsidR="004A44B5">
        <w:rPr>
          <w:rFonts w:eastAsia="Times New Roman"/>
          <w:sz w:val="24"/>
          <w:szCs w:val="24"/>
        </w:rPr>
        <w:t>Z</w:t>
      </w:r>
      <w:r w:rsidR="004A44B5" w:rsidRPr="004A44B5">
        <w:rPr>
          <w:rFonts w:eastAsia="Times New Roman"/>
          <w:sz w:val="24"/>
          <w:szCs w:val="24"/>
          <w:vertAlign w:val="subscript"/>
        </w:rPr>
        <w:t>cn</w:t>
      </w:r>
      <w:proofErr w:type="spellEnd"/>
      <w:r w:rsidR="004A44B5">
        <w:rPr>
          <w:rFonts w:eastAsia="Times New Roman"/>
          <w:sz w:val="24"/>
          <w:szCs w:val="24"/>
        </w:rPr>
        <w:t xml:space="preserve"> distribution for Z</w:t>
      </w:r>
      <w:r w:rsidR="004A44B5" w:rsidRPr="004A44B5">
        <w:rPr>
          <w:rFonts w:eastAsia="Times New Roman"/>
          <w:sz w:val="24"/>
          <w:szCs w:val="24"/>
          <w:vertAlign w:val="subscript"/>
        </w:rPr>
        <w:t>1</w:t>
      </w:r>
      <w:r w:rsidR="004A44B5">
        <w:rPr>
          <w:rFonts w:eastAsia="Times New Roman"/>
          <w:sz w:val="24"/>
          <w:szCs w:val="24"/>
        </w:rPr>
        <w:t>+Z</w:t>
      </w:r>
      <w:r w:rsidR="004A44B5" w:rsidRPr="004A44B5">
        <w:rPr>
          <w:rFonts w:eastAsia="Times New Roman"/>
          <w:sz w:val="24"/>
          <w:szCs w:val="24"/>
          <w:vertAlign w:val="subscript"/>
        </w:rPr>
        <w:t>2</w:t>
      </w:r>
      <w:r w:rsidR="004A44B5">
        <w:rPr>
          <w:rFonts w:eastAsia="Times New Roman"/>
          <w:sz w:val="24"/>
          <w:szCs w:val="24"/>
        </w:rPr>
        <w:t>&lt;90 to be equal.</w:t>
      </w:r>
    </w:p>
    <w:p w14:paraId="2783CBAE" w14:textId="4546372F" w:rsidR="00127B28" w:rsidRPr="00127B28" w:rsidRDefault="00127B28" w:rsidP="00E64B34">
      <w:pPr>
        <w:pStyle w:val="ListParagraph"/>
        <w:numPr>
          <w:ilvl w:val="0"/>
          <w:numId w:val="24"/>
        </w:numPr>
        <w:spacing w:before="120"/>
        <w:jc w:val="both"/>
        <w:rPr>
          <w:rFonts w:eastAsia="Times New Roman"/>
          <w:sz w:val="24"/>
          <w:szCs w:val="24"/>
        </w:rPr>
      </w:pPr>
      <w:r w:rsidRPr="00127B28">
        <w:rPr>
          <w:rFonts w:eastAsia="Times New Roman"/>
          <w:sz w:val="24"/>
          <w:szCs w:val="24"/>
        </w:rPr>
        <w:t xml:space="preserve">The difference between the open and solid histogram is assigned to the spectrum from </w:t>
      </w:r>
      <w:r w:rsidRPr="0021653D">
        <w:rPr>
          <w:rFonts w:eastAsia="Times New Roman"/>
          <w:sz w:val="24"/>
          <w:szCs w:val="24"/>
        </w:rPr>
        <w:t xml:space="preserve">the </w:t>
      </w:r>
      <w:r w:rsidR="00A4635F" w:rsidRPr="0021653D">
        <w:rPr>
          <w:rFonts w:eastAsia="Times New Roman"/>
          <w:sz w:val="24"/>
          <w:szCs w:val="24"/>
        </w:rPr>
        <w:t xml:space="preserve">electromagnetic </w:t>
      </w:r>
      <w:r w:rsidRPr="0021653D">
        <w:rPr>
          <w:rFonts w:eastAsia="Times New Roman"/>
          <w:sz w:val="24"/>
          <w:szCs w:val="24"/>
        </w:rPr>
        <w:t>induced Pb+</w:t>
      </w:r>
      <w:r w:rsidRPr="0021653D">
        <w:rPr>
          <w:rFonts w:eastAsia="Times New Roman"/>
          <w:sz w:val="24"/>
          <w:szCs w:val="24"/>
          <w:vertAlign w:val="superscript"/>
        </w:rPr>
        <w:t>226</w:t>
      </w:r>
      <w:r w:rsidRPr="0021653D">
        <w:rPr>
          <w:rFonts w:eastAsia="Times New Roman"/>
          <w:sz w:val="24"/>
          <w:szCs w:val="24"/>
        </w:rPr>
        <w:t>Th fissions.</w:t>
      </w:r>
    </w:p>
    <w:p w14:paraId="749DF49D" w14:textId="1557E753" w:rsidR="007E1B63" w:rsidRDefault="007E1B63" w:rsidP="005C71D9">
      <w:pPr>
        <w:jc w:val="both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br w:type="page"/>
      </w:r>
    </w:p>
    <w:p w14:paraId="5E611095" w14:textId="6951C95A" w:rsidR="0048783A" w:rsidRPr="00864511" w:rsidRDefault="005C71D9" w:rsidP="005C71D9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lastRenderedPageBreak/>
        <w:t>Distribution:</w:t>
      </w:r>
    </w:p>
    <w:p w14:paraId="3298A8EE" w14:textId="77777777" w:rsidR="00462D8D" w:rsidRDefault="00462D8D" w:rsidP="005C71D9">
      <w:pPr>
        <w:jc w:val="both"/>
      </w:pPr>
    </w:p>
    <w:p w14:paraId="7D6981AD" w14:textId="65B02C19" w:rsidR="007B43EC" w:rsidRDefault="007B43EC" w:rsidP="005C71D9">
      <w:pPr>
        <w:jc w:val="both"/>
        <w:sectPr w:rsidR="007B43EC" w:rsidSect="003F1B96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12C51070" w14:textId="0B3EA5C1" w:rsidR="005C71D9" w:rsidRPr="00864511" w:rsidRDefault="00203DF5" w:rsidP="005C71D9">
      <w:pPr>
        <w:jc w:val="both"/>
        <w:rPr>
          <w:sz w:val="24"/>
          <w:lang w:val="en-GB" w:eastAsia="ja-JP"/>
        </w:rPr>
      </w:pPr>
      <w:hyperlink r:id="rId11" w:history="1">
        <w:r w:rsidR="0048783A" w:rsidRPr="00864511">
          <w:rPr>
            <w:rStyle w:val="Hyperlink"/>
            <w:sz w:val="24"/>
            <w:lang w:val="en-GB" w:eastAsia="ja-JP"/>
          </w:rPr>
          <w:t>a.koning@iaea.org</w:t>
        </w:r>
      </w:hyperlink>
    </w:p>
    <w:p w14:paraId="2D145F7F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1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abhihere@gmail.com</w:t>
        </w:r>
      </w:hyperlink>
    </w:p>
    <w:p w14:paraId="01A05791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1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aloks279@gmail.com</w:t>
        </w:r>
      </w:hyperlink>
    </w:p>
    <w:p w14:paraId="6AA2E77E" w14:textId="256B69CB" w:rsidR="00674F4F" w:rsidRPr="00611F72" w:rsidRDefault="00674F4F" w:rsidP="005C71D9">
      <w:pPr>
        <w:rPr>
          <w:color w:val="0000FF"/>
          <w:sz w:val="24"/>
          <w:u w:val="single"/>
          <w:lang w:val="en-GB" w:eastAsia="ja-JP"/>
        </w:rPr>
      </w:pPr>
      <w:r w:rsidRPr="00611F72">
        <w:rPr>
          <w:color w:val="0000FF"/>
          <w:sz w:val="24"/>
          <w:u w:val="single"/>
          <w:lang w:val="en-GB" w:eastAsia="ja-JP"/>
        </w:rPr>
        <w:t>daniela.</w:t>
      </w:r>
      <w:r w:rsidR="00611F72" w:rsidRPr="00611F72">
        <w:rPr>
          <w:color w:val="0000FF"/>
          <w:sz w:val="24"/>
          <w:u w:val="single"/>
          <w:lang w:val="en-GB" w:eastAsia="ja-JP"/>
        </w:rPr>
        <w:t>foligno@oecd-nea.org</w:t>
      </w:r>
    </w:p>
    <w:p w14:paraId="7F4C13A3" w14:textId="43951863" w:rsidR="005C71D9" w:rsidRPr="00864511" w:rsidRDefault="00203DF5" w:rsidP="005C71D9">
      <w:pPr>
        <w:rPr>
          <w:sz w:val="24"/>
          <w:lang w:val="en-GB" w:eastAsia="ja-JP"/>
        </w:rPr>
      </w:pPr>
      <w:hyperlink r:id="rId14" w:history="1">
        <w:r w:rsidR="00674F4F" w:rsidRPr="00F74299">
          <w:rPr>
            <w:rStyle w:val="Hyperlink"/>
            <w:sz w:val="24"/>
            <w:lang w:val="en-GB" w:eastAsia="ja-JP"/>
          </w:rPr>
          <w:t>dbrown@bnl.gov</w:t>
        </w:r>
      </w:hyperlink>
    </w:p>
    <w:p w14:paraId="249A5CBD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1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draj@barc.gov.in</w:t>
        </w:r>
      </w:hyperlink>
    </w:p>
    <w:p w14:paraId="50E47BBA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1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 w14:paraId="686B69D5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1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ganesan555@gmail.com</w:t>
        </w:r>
      </w:hyperlink>
    </w:p>
    <w:p w14:paraId="7BC7F35B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1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gezg@ciae.ac.cn</w:t>
        </w:r>
      </w:hyperlink>
    </w:p>
    <w:p w14:paraId="40CFE83D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1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 w14:paraId="030D4182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2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j.c.sublet@iaea.org</w:t>
        </w:r>
      </w:hyperlink>
    </w:p>
    <w:p w14:paraId="2E96C76F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2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jmwang@ciae.ac.cn</w:t>
        </w:r>
      </w:hyperlink>
    </w:p>
    <w:p w14:paraId="696DB16F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2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kaltchenko@kinr.kiev.ua</w:t>
        </w:r>
      </w:hyperlink>
    </w:p>
    <w:p w14:paraId="303CE470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2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 w14:paraId="2B1472DB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2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 w14:paraId="4A87110D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2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l.vrapcenjak@iaea.org</w:t>
        </w:r>
      </w:hyperlink>
    </w:p>
    <w:p w14:paraId="3AA6033A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2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 w14:paraId="0DD6AA4E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2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 w14:paraId="7F502AD4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2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 w14:paraId="41880592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2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mmarina@ippe.ru</w:t>
        </w:r>
      </w:hyperlink>
    </w:p>
    <w:p w14:paraId="1A4A83F0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3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 w14:paraId="37B4561F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3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n.otsuka@iaea.org</w:t>
        </w:r>
      </w:hyperlink>
    </w:p>
    <w:p w14:paraId="1C58A520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3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nrdc@jcprg.org</w:t>
        </w:r>
      </w:hyperlink>
    </w:p>
    <w:p w14:paraId="0FC38981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3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odsurenn@gmail.com</w:t>
        </w:r>
      </w:hyperlink>
    </w:p>
    <w:p w14:paraId="5B7EDB46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3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ogritzay@kinr.kiev.ua</w:t>
        </w:r>
      </w:hyperlink>
    </w:p>
    <w:p w14:paraId="2CAEFC39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3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ogrudzevich@ippe.ru</w:t>
        </w:r>
      </w:hyperlink>
    </w:p>
    <w:p w14:paraId="500EF0D8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3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otto.schwerer@aon.at</w:t>
        </w:r>
      </w:hyperlink>
    </w:p>
    <w:p w14:paraId="683A7C03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3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pikulina@expd.vniief.ru</w:t>
        </w:r>
      </w:hyperlink>
    </w:p>
    <w:p w14:paraId="26B46E5C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3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pritychenko@bnl.gov</w:t>
        </w:r>
      </w:hyperlink>
    </w:p>
    <w:p w14:paraId="72FA8F25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3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s.okumura@iaea.org</w:t>
        </w:r>
      </w:hyperlink>
    </w:p>
    <w:p w14:paraId="11526279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4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samaev@obninsk.ru</w:t>
        </w:r>
      </w:hyperlink>
    </w:p>
    <w:p w14:paraId="20988251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4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sbabykina@yandex.ru</w:t>
        </w:r>
      </w:hyperlink>
    </w:p>
    <w:p w14:paraId="15CC2669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4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scyang@kaeri.re.kr</w:t>
        </w:r>
      </w:hyperlink>
    </w:p>
    <w:p w14:paraId="53EA3A79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4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 w14:paraId="5BD213DD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4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sonzogni@bnl.gov</w:t>
        </w:r>
      </w:hyperlink>
    </w:p>
    <w:p w14:paraId="2550F24F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4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stakacs@atomki.mta.hu</w:t>
        </w:r>
      </w:hyperlink>
    </w:p>
    <w:p w14:paraId="2D6C7F31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4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 w14:paraId="36584102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4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sv.dunaeva@gmail.com</w:t>
        </w:r>
      </w:hyperlink>
    </w:p>
    <w:p w14:paraId="72C2CB21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4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 w14:paraId="35F7B649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4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taova@expd.vniief.ru</w:t>
        </w:r>
      </w:hyperlink>
    </w:p>
    <w:p w14:paraId="7B18EDC0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5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tarkanyi@atomki.hu</w:t>
        </w:r>
      </w:hyperlink>
    </w:p>
    <w:p w14:paraId="0665D9C9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5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vvvarlamov@gmail.com</w:t>
        </w:r>
      </w:hyperlink>
    </w:p>
    <w:p w14:paraId="0C60B164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5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v.zerkin@iaea.org</w:t>
        </w:r>
      </w:hyperlink>
    </w:p>
    <w:p w14:paraId="7481F3BC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5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vidyathakur@yahoo.co.in</w:t>
        </w:r>
      </w:hyperlink>
    </w:p>
    <w:p w14:paraId="38706C28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5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vsemkova@inrne.bas.bg</w:t>
        </w:r>
      </w:hyperlink>
    </w:p>
    <w:p w14:paraId="4BF213EC" w14:textId="77777777" w:rsidR="005C71D9" w:rsidRPr="00864511" w:rsidRDefault="00203DF5" w:rsidP="005C71D9">
      <w:pPr>
        <w:rPr>
          <w:sz w:val="24"/>
          <w:lang w:val="en-GB" w:eastAsia="ja-JP"/>
        </w:rPr>
      </w:pPr>
      <w:hyperlink r:id="rId5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yolee@kaeri.re.kr</w:t>
        </w:r>
      </w:hyperlink>
    </w:p>
    <w:p w14:paraId="64A1D2F8" w14:textId="46718E19" w:rsidR="005C71D9" w:rsidRPr="00864511" w:rsidRDefault="00203DF5" w:rsidP="007B4913">
      <w:pPr>
        <w:rPr>
          <w:color w:val="0000FF"/>
          <w:sz w:val="24"/>
          <w:u w:val="single"/>
          <w:lang w:val="en-GB" w:eastAsia="ja-JP"/>
        </w:rPr>
      </w:pPr>
      <w:hyperlink r:id="rId5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zholdybayev@inp.kz</w:t>
        </w:r>
      </w:hyperlink>
    </w:p>
    <w:p w14:paraId="58633E44" w14:textId="77777777" w:rsidR="00462D8D" w:rsidRDefault="00462D8D" w:rsidP="00462D8D">
      <w:pPr>
        <w:spacing w:line="280" w:lineRule="atLeast"/>
        <w:ind w:right="6"/>
        <w:rPr>
          <w:b/>
          <w:sz w:val="24"/>
          <w:szCs w:val="24"/>
          <w:lang w:val="en-GB" w:eastAsia="ja-JP"/>
        </w:rPr>
        <w:sectPr w:rsidR="00462D8D" w:rsidSect="00462D8D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0A6EA81" w14:textId="44B82F02" w:rsidR="00D23609" w:rsidRDefault="00D23609" w:rsidP="00462D8D">
      <w:pPr>
        <w:spacing w:line="280" w:lineRule="atLeast"/>
        <w:ind w:right="6"/>
        <w:rPr>
          <w:b/>
          <w:sz w:val="24"/>
          <w:szCs w:val="24"/>
          <w:lang w:val="en-GB" w:eastAsia="ja-JP"/>
        </w:rPr>
      </w:pPr>
    </w:p>
    <w:p w14:paraId="68F02B1A" w14:textId="06FA46DD" w:rsidR="00F83649" w:rsidRDefault="00F83649" w:rsidP="00462D8D">
      <w:pPr>
        <w:spacing w:line="280" w:lineRule="atLeast"/>
        <w:ind w:right="6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cc:</w:t>
      </w:r>
    </w:p>
    <w:p w14:paraId="6822043D" w14:textId="36096E01" w:rsidR="00957580" w:rsidRPr="00957580" w:rsidRDefault="00203DF5" w:rsidP="00462D8D">
      <w:pPr>
        <w:spacing w:line="280" w:lineRule="atLeast"/>
        <w:ind w:right="6"/>
        <w:rPr>
          <w:sz w:val="24"/>
          <w:szCs w:val="24"/>
        </w:rPr>
      </w:pPr>
      <w:hyperlink r:id="rId57" w:history="1">
        <w:r w:rsidR="00957580" w:rsidRPr="00957580">
          <w:rPr>
            <w:rStyle w:val="Hyperlink"/>
            <w:sz w:val="24"/>
            <w:szCs w:val="24"/>
          </w:rPr>
          <w:t>andreas.heinz@chalmers.se</w:t>
        </w:r>
      </w:hyperlink>
    </w:p>
    <w:p w14:paraId="4FABC296" w14:textId="620BB8B9" w:rsidR="00F9484E" w:rsidRPr="00957580" w:rsidRDefault="00203DF5" w:rsidP="00462D8D">
      <w:pPr>
        <w:spacing w:line="280" w:lineRule="atLeast"/>
        <w:ind w:right="6"/>
        <w:rPr>
          <w:bCs/>
          <w:sz w:val="24"/>
          <w:szCs w:val="24"/>
          <w:lang w:val="en-GB" w:eastAsia="ja-JP"/>
        </w:rPr>
      </w:pPr>
      <w:hyperlink r:id="rId58" w:history="1">
        <w:r w:rsidR="00957580" w:rsidRPr="00957580">
          <w:rPr>
            <w:rStyle w:val="Hyperlink"/>
            <w:bCs/>
            <w:sz w:val="24"/>
            <w:szCs w:val="24"/>
            <w:lang w:val="en-GB" w:eastAsia="ja-JP"/>
          </w:rPr>
          <w:t>audrey.chatillon@cea.fr</w:t>
        </w:r>
      </w:hyperlink>
    </w:p>
    <w:p w14:paraId="1A25403A" w14:textId="41A4E14C" w:rsidR="00957580" w:rsidRPr="00957580" w:rsidRDefault="00203DF5" w:rsidP="00462D8D">
      <w:pPr>
        <w:spacing w:line="280" w:lineRule="atLeast"/>
        <w:ind w:right="6"/>
        <w:rPr>
          <w:sz w:val="24"/>
          <w:szCs w:val="24"/>
        </w:rPr>
      </w:pPr>
      <w:hyperlink r:id="rId59" w:history="1">
        <w:r w:rsidR="00957580" w:rsidRPr="00535B3F">
          <w:rPr>
            <w:rStyle w:val="Hyperlink"/>
            <w:sz w:val="24"/>
            <w:szCs w:val="24"/>
          </w:rPr>
          <w:t>julien.taieb@cea.fr</w:t>
        </w:r>
      </w:hyperlink>
    </w:p>
    <w:p w14:paraId="7FFFF511" w14:textId="27FBE047" w:rsidR="009B3720" w:rsidRPr="00957580" w:rsidRDefault="00203DF5" w:rsidP="00462D8D">
      <w:pPr>
        <w:spacing w:line="280" w:lineRule="atLeast"/>
        <w:ind w:right="6"/>
        <w:rPr>
          <w:bCs/>
          <w:sz w:val="24"/>
          <w:szCs w:val="24"/>
          <w:lang w:val="en-GB" w:eastAsia="ja-JP"/>
        </w:rPr>
      </w:pPr>
      <w:hyperlink r:id="rId60" w:history="1">
        <w:r w:rsidR="00957580" w:rsidRPr="00957580">
          <w:rPr>
            <w:rStyle w:val="Hyperlink"/>
            <w:bCs/>
            <w:sz w:val="24"/>
            <w:szCs w:val="24"/>
            <w:lang w:val="en-GB" w:eastAsia="ja-JP"/>
          </w:rPr>
          <w:t>schmidt-erzhausen@t-online.de</w:t>
        </w:r>
      </w:hyperlink>
    </w:p>
    <w:p w14:paraId="230B1943" w14:textId="77777777" w:rsidR="00F9484E" w:rsidRPr="008B5E6E" w:rsidRDefault="00F9484E" w:rsidP="00462D8D">
      <w:pPr>
        <w:spacing w:line="280" w:lineRule="atLeast"/>
        <w:ind w:right="6"/>
        <w:rPr>
          <w:bCs/>
          <w:sz w:val="24"/>
          <w:szCs w:val="24"/>
          <w:lang w:val="en-GB" w:eastAsia="ja-JP"/>
        </w:rPr>
      </w:pPr>
    </w:p>
    <w:sectPr w:rsidR="00F9484E" w:rsidRPr="008B5E6E" w:rsidSect="00462D8D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F300B" w14:textId="77777777" w:rsidR="00D61441" w:rsidRDefault="00D61441">
      <w:r>
        <w:separator/>
      </w:r>
    </w:p>
  </w:endnote>
  <w:endnote w:type="continuationSeparator" w:id="0">
    <w:p w14:paraId="49D18072" w14:textId="77777777" w:rsidR="00D61441" w:rsidRDefault="00D61441">
      <w:r>
        <w:continuationSeparator/>
      </w:r>
    </w:p>
  </w:endnote>
  <w:endnote w:type="continuationNotice" w:id="1">
    <w:p w14:paraId="06DB48E2" w14:textId="77777777" w:rsidR="00D61441" w:rsidRDefault="00D61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30E24" w14:textId="77777777" w:rsidR="00D61441" w:rsidRDefault="00D61441">
      <w:r>
        <w:separator/>
      </w:r>
    </w:p>
  </w:footnote>
  <w:footnote w:type="continuationSeparator" w:id="0">
    <w:p w14:paraId="3F2311A4" w14:textId="77777777" w:rsidR="00D61441" w:rsidRDefault="00D61441">
      <w:r>
        <w:continuationSeparator/>
      </w:r>
    </w:p>
  </w:footnote>
  <w:footnote w:type="continuationNotice" w:id="1">
    <w:p w14:paraId="2D34D2CF" w14:textId="77777777" w:rsidR="00D61441" w:rsidRDefault="00D614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75B"/>
    <w:multiLevelType w:val="hybridMultilevel"/>
    <w:tmpl w:val="976C7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3375374"/>
    <w:multiLevelType w:val="hybridMultilevel"/>
    <w:tmpl w:val="A5BCB854"/>
    <w:lvl w:ilvl="0" w:tplc="2D440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61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916DE"/>
    <w:multiLevelType w:val="hybridMultilevel"/>
    <w:tmpl w:val="C93A5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A1B532E"/>
    <w:multiLevelType w:val="multilevel"/>
    <w:tmpl w:val="60FAEEE2"/>
    <w:lvl w:ilvl="0">
      <w:start w:val="6"/>
      <w:numFmt w:val="decimal"/>
      <w:suff w:val="nothing"/>
      <w:lvlText w:val="  Chapter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suff w:val="nothing"/>
      <w:lvlText w:val="Chapter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nothing"/>
      <w:lvlText w:val="%7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4"/>
      <w:numFmt w:val="upperLetter"/>
      <w:suff w:val="nothing"/>
      <w:lvlText w:val="%9"/>
      <w:lvlJc w:val="left"/>
      <w:pPr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/>
        <w:vertAlign w:val="baseline"/>
      </w:rPr>
    </w:lvl>
  </w:abstractNum>
  <w:abstractNum w:abstractNumId="9" w15:restartNumberingAfterBreak="0">
    <w:nsid w:val="40553263"/>
    <w:multiLevelType w:val="hybridMultilevel"/>
    <w:tmpl w:val="8FF40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6406E"/>
    <w:multiLevelType w:val="hybridMultilevel"/>
    <w:tmpl w:val="4434F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177DB0"/>
    <w:multiLevelType w:val="hybridMultilevel"/>
    <w:tmpl w:val="4EDCC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952"/>
    <w:multiLevelType w:val="hybridMultilevel"/>
    <w:tmpl w:val="92C649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93F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2339D9"/>
    <w:multiLevelType w:val="hybridMultilevel"/>
    <w:tmpl w:val="DB18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1427"/>
    <w:multiLevelType w:val="singleLevel"/>
    <w:tmpl w:val="FFB2E9D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1" w15:restartNumberingAfterBreak="0">
    <w:nsid w:val="73641885"/>
    <w:multiLevelType w:val="singleLevel"/>
    <w:tmpl w:val="FFB2E9D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320C28"/>
    <w:multiLevelType w:val="hybridMultilevel"/>
    <w:tmpl w:val="040E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20"/>
  </w:num>
  <w:num w:numId="5">
    <w:abstractNumId w:val="7"/>
  </w:num>
  <w:num w:numId="6">
    <w:abstractNumId w:val="18"/>
  </w:num>
  <w:num w:numId="7">
    <w:abstractNumId w:val="22"/>
  </w:num>
  <w:num w:numId="8">
    <w:abstractNumId w:val="1"/>
  </w:num>
  <w:num w:numId="9">
    <w:abstractNumId w:val="17"/>
  </w:num>
  <w:num w:numId="10">
    <w:abstractNumId w:val="5"/>
  </w:num>
  <w:num w:numId="11">
    <w:abstractNumId w:val="21"/>
  </w:num>
  <w:num w:numId="12">
    <w:abstractNumId w:val="23"/>
  </w:num>
  <w:num w:numId="13">
    <w:abstractNumId w:val="0"/>
  </w:num>
  <w:num w:numId="14">
    <w:abstractNumId w:val="4"/>
  </w:num>
  <w:num w:numId="15">
    <w:abstractNumId w:val="19"/>
  </w:num>
  <w:num w:numId="16">
    <w:abstractNumId w:val="14"/>
  </w:num>
  <w:num w:numId="17">
    <w:abstractNumId w:val="8"/>
  </w:num>
  <w:num w:numId="18">
    <w:abstractNumId w:val="10"/>
  </w:num>
  <w:num w:numId="19">
    <w:abstractNumId w:val="6"/>
  </w:num>
  <w:num w:numId="20">
    <w:abstractNumId w:val="2"/>
  </w:num>
  <w:num w:numId="21">
    <w:abstractNumId w:val="9"/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0FBF"/>
    <w:rsid w:val="0000103E"/>
    <w:rsid w:val="000030C6"/>
    <w:rsid w:val="000034CA"/>
    <w:rsid w:val="0000377C"/>
    <w:rsid w:val="00003F7A"/>
    <w:rsid w:val="000044FA"/>
    <w:rsid w:val="00005235"/>
    <w:rsid w:val="00005D89"/>
    <w:rsid w:val="0001103B"/>
    <w:rsid w:val="000111F9"/>
    <w:rsid w:val="000124F4"/>
    <w:rsid w:val="0001267F"/>
    <w:rsid w:val="000127E7"/>
    <w:rsid w:val="00013208"/>
    <w:rsid w:val="00013979"/>
    <w:rsid w:val="00013A9D"/>
    <w:rsid w:val="000144A8"/>
    <w:rsid w:val="00014DE6"/>
    <w:rsid w:val="00015814"/>
    <w:rsid w:val="00016D8F"/>
    <w:rsid w:val="00016E68"/>
    <w:rsid w:val="00017032"/>
    <w:rsid w:val="000173C7"/>
    <w:rsid w:val="00021E0C"/>
    <w:rsid w:val="0002251F"/>
    <w:rsid w:val="00024095"/>
    <w:rsid w:val="000243B3"/>
    <w:rsid w:val="000246BB"/>
    <w:rsid w:val="0002496A"/>
    <w:rsid w:val="00025961"/>
    <w:rsid w:val="00025EE4"/>
    <w:rsid w:val="00026A3A"/>
    <w:rsid w:val="0002723B"/>
    <w:rsid w:val="0002733B"/>
    <w:rsid w:val="00027361"/>
    <w:rsid w:val="000309C8"/>
    <w:rsid w:val="0003132C"/>
    <w:rsid w:val="00031B9B"/>
    <w:rsid w:val="00032CC2"/>
    <w:rsid w:val="00032E8D"/>
    <w:rsid w:val="00033136"/>
    <w:rsid w:val="00033CA8"/>
    <w:rsid w:val="00033D69"/>
    <w:rsid w:val="000342AA"/>
    <w:rsid w:val="000342E5"/>
    <w:rsid w:val="00034525"/>
    <w:rsid w:val="0003649B"/>
    <w:rsid w:val="00036A60"/>
    <w:rsid w:val="000379DC"/>
    <w:rsid w:val="00040B67"/>
    <w:rsid w:val="0004114A"/>
    <w:rsid w:val="0004168D"/>
    <w:rsid w:val="00041F36"/>
    <w:rsid w:val="00042FB6"/>
    <w:rsid w:val="0004397E"/>
    <w:rsid w:val="00043B77"/>
    <w:rsid w:val="00046FF4"/>
    <w:rsid w:val="00047B57"/>
    <w:rsid w:val="00047D48"/>
    <w:rsid w:val="0005074C"/>
    <w:rsid w:val="00054F2F"/>
    <w:rsid w:val="00055AFE"/>
    <w:rsid w:val="00055F9F"/>
    <w:rsid w:val="00057E69"/>
    <w:rsid w:val="00060471"/>
    <w:rsid w:val="00062172"/>
    <w:rsid w:val="00062F47"/>
    <w:rsid w:val="00064334"/>
    <w:rsid w:val="00065936"/>
    <w:rsid w:val="00065A74"/>
    <w:rsid w:val="00066178"/>
    <w:rsid w:val="00067A21"/>
    <w:rsid w:val="000702C3"/>
    <w:rsid w:val="000703B1"/>
    <w:rsid w:val="000704A6"/>
    <w:rsid w:val="0007052B"/>
    <w:rsid w:val="00070D30"/>
    <w:rsid w:val="00071474"/>
    <w:rsid w:val="00071B05"/>
    <w:rsid w:val="000728B8"/>
    <w:rsid w:val="00072CF4"/>
    <w:rsid w:val="00073987"/>
    <w:rsid w:val="0007451C"/>
    <w:rsid w:val="0007479E"/>
    <w:rsid w:val="00074B40"/>
    <w:rsid w:val="00075065"/>
    <w:rsid w:val="00075413"/>
    <w:rsid w:val="0007629B"/>
    <w:rsid w:val="00077313"/>
    <w:rsid w:val="00081106"/>
    <w:rsid w:val="0008189D"/>
    <w:rsid w:val="0008198B"/>
    <w:rsid w:val="00081BDC"/>
    <w:rsid w:val="00081EBD"/>
    <w:rsid w:val="000827DC"/>
    <w:rsid w:val="000848FF"/>
    <w:rsid w:val="00085FDA"/>
    <w:rsid w:val="00086C9A"/>
    <w:rsid w:val="00087191"/>
    <w:rsid w:val="00087891"/>
    <w:rsid w:val="00090241"/>
    <w:rsid w:val="00090F0C"/>
    <w:rsid w:val="00091BAA"/>
    <w:rsid w:val="00092EDD"/>
    <w:rsid w:val="000943B5"/>
    <w:rsid w:val="0009455F"/>
    <w:rsid w:val="000945E1"/>
    <w:rsid w:val="0009652E"/>
    <w:rsid w:val="00097409"/>
    <w:rsid w:val="00097E4A"/>
    <w:rsid w:val="000A1233"/>
    <w:rsid w:val="000A1B44"/>
    <w:rsid w:val="000A1E1E"/>
    <w:rsid w:val="000A2EDC"/>
    <w:rsid w:val="000A379B"/>
    <w:rsid w:val="000A4474"/>
    <w:rsid w:val="000A5A9C"/>
    <w:rsid w:val="000A69B9"/>
    <w:rsid w:val="000A784C"/>
    <w:rsid w:val="000B103A"/>
    <w:rsid w:val="000B1392"/>
    <w:rsid w:val="000B1581"/>
    <w:rsid w:val="000B4A9D"/>
    <w:rsid w:val="000B4F5D"/>
    <w:rsid w:val="000B56E9"/>
    <w:rsid w:val="000B6640"/>
    <w:rsid w:val="000B670E"/>
    <w:rsid w:val="000B73E7"/>
    <w:rsid w:val="000C20F6"/>
    <w:rsid w:val="000C24E4"/>
    <w:rsid w:val="000C4EF6"/>
    <w:rsid w:val="000C509B"/>
    <w:rsid w:val="000C56F6"/>
    <w:rsid w:val="000C5E77"/>
    <w:rsid w:val="000C5F97"/>
    <w:rsid w:val="000C7B21"/>
    <w:rsid w:val="000C7C3E"/>
    <w:rsid w:val="000D049B"/>
    <w:rsid w:val="000D0AB9"/>
    <w:rsid w:val="000D2A00"/>
    <w:rsid w:val="000D3835"/>
    <w:rsid w:val="000D3C3D"/>
    <w:rsid w:val="000D40C0"/>
    <w:rsid w:val="000D42B9"/>
    <w:rsid w:val="000D4522"/>
    <w:rsid w:val="000D4FA9"/>
    <w:rsid w:val="000D52BF"/>
    <w:rsid w:val="000D5AF5"/>
    <w:rsid w:val="000D5CE1"/>
    <w:rsid w:val="000D5FBA"/>
    <w:rsid w:val="000D6DBC"/>
    <w:rsid w:val="000D7864"/>
    <w:rsid w:val="000D7B8F"/>
    <w:rsid w:val="000E1AC9"/>
    <w:rsid w:val="000E22C2"/>
    <w:rsid w:val="000E5675"/>
    <w:rsid w:val="000E5A85"/>
    <w:rsid w:val="000E67EA"/>
    <w:rsid w:val="000E7D4E"/>
    <w:rsid w:val="000F02F6"/>
    <w:rsid w:val="000F0A8F"/>
    <w:rsid w:val="000F0AE5"/>
    <w:rsid w:val="000F0DE6"/>
    <w:rsid w:val="000F1416"/>
    <w:rsid w:val="000F1693"/>
    <w:rsid w:val="000F34AC"/>
    <w:rsid w:val="000F4532"/>
    <w:rsid w:val="000F46D6"/>
    <w:rsid w:val="000F6879"/>
    <w:rsid w:val="000F6B2B"/>
    <w:rsid w:val="000F6D1E"/>
    <w:rsid w:val="00100644"/>
    <w:rsid w:val="00100700"/>
    <w:rsid w:val="00100C0E"/>
    <w:rsid w:val="0010121E"/>
    <w:rsid w:val="001029B4"/>
    <w:rsid w:val="00103662"/>
    <w:rsid w:val="00103A50"/>
    <w:rsid w:val="00103C08"/>
    <w:rsid w:val="00105476"/>
    <w:rsid w:val="0010684D"/>
    <w:rsid w:val="00107628"/>
    <w:rsid w:val="001118B1"/>
    <w:rsid w:val="00111C3A"/>
    <w:rsid w:val="00112EB3"/>
    <w:rsid w:val="001143DC"/>
    <w:rsid w:val="00114B98"/>
    <w:rsid w:val="0011504C"/>
    <w:rsid w:val="001161A8"/>
    <w:rsid w:val="001169D9"/>
    <w:rsid w:val="00116A8B"/>
    <w:rsid w:val="00117BDC"/>
    <w:rsid w:val="00120512"/>
    <w:rsid w:val="001205D5"/>
    <w:rsid w:val="001205F1"/>
    <w:rsid w:val="00120FF0"/>
    <w:rsid w:val="001231A6"/>
    <w:rsid w:val="00123CEE"/>
    <w:rsid w:val="00125D48"/>
    <w:rsid w:val="001272A4"/>
    <w:rsid w:val="00127B28"/>
    <w:rsid w:val="00127C12"/>
    <w:rsid w:val="00130A6D"/>
    <w:rsid w:val="00130D15"/>
    <w:rsid w:val="00131740"/>
    <w:rsid w:val="00132082"/>
    <w:rsid w:val="001329D7"/>
    <w:rsid w:val="0013351E"/>
    <w:rsid w:val="00133559"/>
    <w:rsid w:val="00133B1F"/>
    <w:rsid w:val="001344DE"/>
    <w:rsid w:val="001361AA"/>
    <w:rsid w:val="00136562"/>
    <w:rsid w:val="00137155"/>
    <w:rsid w:val="00137ADA"/>
    <w:rsid w:val="00141D76"/>
    <w:rsid w:val="001425CF"/>
    <w:rsid w:val="00143D76"/>
    <w:rsid w:val="001457F8"/>
    <w:rsid w:val="00145E03"/>
    <w:rsid w:val="00146E4E"/>
    <w:rsid w:val="001503B5"/>
    <w:rsid w:val="00151D6F"/>
    <w:rsid w:val="00154D11"/>
    <w:rsid w:val="00156340"/>
    <w:rsid w:val="001569AC"/>
    <w:rsid w:val="00156B7C"/>
    <w:rsid w:val="001571C3"/>
    <w:rsid w:val="001579F3"/>
    <w:rsid w:val="00161433"/>
    <w:rsid w:val="0016201F"/>
    <w:rsid w:val="00162813"/>
    <w:rsid w:val="00162D93"/>
    <w:rsid w:val="00163269"/>
    <w:rsid w:val="00166B58"/>
    <w:rsid w:val="0017013E"/>
    <w:rsid w:val="001705FF"/>
    <w:rsid w:val="00170D30"/>
    <w:rsid w:val="00171CBD"/>
    <w:rsid w:val="0017271D"/>
    <w:rsid w:val="00172D6E"/>
    <w:rsid w:val="0017383E"/>
    <w:rsid w:val="00173953"/>
    <w:rsid w:val="00173D16"/>
    <w:rsid w:val="0018085C"/>
    <w:rsid w:val="00181E98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5E10"/>
    <w:rsid w:val="00196548"/>
    <w:rsid w:val="00196598"/>
    <w:rsid w:val="00197389"/>
    <w:rsid w:val="001975E8"/>
    <w:rsid w:val="00197F8C"/>
    <w:rsid w:val="001A0E68"/>
    <w:rsid w:val="001A1E35"/>
    <w:rsid w:val="001A3EA9"/>
    <w:rsid w:val="001A43D7"/>
    <w:rsid w:val="001A4409"/>
    <w:rsid w:val="001A4C53"/>
    <w:rsid w:val="001A5E0A"/>
    <w:rsid w:val="001A692C"/>
    <w:rsid w:val="001A7805"/>
    <w:rsid w:val="001A7BA0"/>
    <w:rsid w:val="001B0255"/>
    <w:rsid w:val="001B05DA"/>
    <w:rsid w:val="001B13DC"/>
    <w:rsid w:val="001B2919"/>
    <w:rsid w:val="001B2D3C"/>
    <w:rsid w:val="001B384E"/>
    <w:rsid w:val="001B4170"/>
    <w:rsid w:val="001B54B6"/>
    <w:rsid w:val="001B5E7D"/>
    <w:rsid w:val="001B6016"/>
    <w:rsid w:val="001B6342"/>
    <w:rsid w:val="001B771B"/>
    <w:rsid w:val="001B7916"/>
    <w:rsid w:val="001C01A4"/>
    <w:rsid w:val="001C048A"/>
    <w:rsid w:val="001C0815"/>
    <w:rsid w:val="001C174A"/>
    <w:rsid w:val="001C1DF7"/>
    <w:rsid w:val="001C3AA2"/>
    <w:rsid w:val="001C503E"/>
    <w:rsid w:val="001C52CC"/>
    <w:rsid w:val="001C6500"/>
    <w:rsid w:val="001C78F1"/>
    <w:rsid w:val="001C79F5"/>
    <w:rsid w:val="001D068B"/>
    <w:rsid w:val="001D0CE1"/>
    <w:rsid w:val="001D1809"/>
    <w:rsid w:val="001D28E9"/>
    <w:rsid w:val="001D29D9"/>
    <w:rsid w:val="001D3950"/>
    <w:rsid w:val="001D40D2"/>
    <w:rsid w:val="001D4C6C"/>
    <w:rsid w:val="001D68B6"/>
    <w:rsid w:val="001D7EA1"/>
    <w:rsid w:val="001E1D03"/>
    <w:rsid w:val="001E39A9"/>
    <w:rsid w:val="001E3D0C"/>
    <w:rsid w:val="001E3EEF"/>
    <w:rsid w:val="001E59B8"/>
    <w:rsid w:val="001E5D80"/>
    <w:rsid w:val="001E6970"/>
    <w:rsid w:val="001F057A"/>
    <w:rsid w:val="001F0F8E"/>
    <w:rsid w:val="001F1AAF"/>
    <w:rsid w:val="001F31AE"/>
    <w:rsid w:val="001F37EF"/>
    <w:rsid w:val="001F3DDF"/>
    <w:rsid w:val="001F47F5"/>
    <w:rsid w:val="001F49C7"/>
    <w:rsid w:val="001F5441"/>
    <w:rsid w:val="001F6336"/>
    <w:rsid w:val="001F644C"/>
    <w:rsid w:val="001F71FB"/>
    <w:rsid w:val="001F75AD"/>
    <w:rsid w:val="001F7704"/>
    <w:rsid w:val="001F7A1D"/>
    <w:rsid w:val="001F7A41"/>
    <w:rsid w:val="001F7AD9"/>
    <w:rsid w:val="00200355"/>
    <w:rsid w:val="0020119C"/>
    <w:rsid w:val="0020282E"/>
    <w:rsid w:val="002034D8"/>
    <w:rsid w:val="00203B04"/>
    <w:rsid w:val="00203D7A"/>
    <w:rsid w:val="00203DF5"/>
    <w:rsid w:val="00204F9D"/>
    <w:rsid w:val="00206CCA"/>
    <w:rsid w:val="00206E02"/>
    <w:rsid w:val="00210788"/>
    <w:rsid w:val="00210C91"/>
    <w:rsid w:val="00213DD2"/>
    <w:rsid w:val="0021443F"/>
    <w:rsid w:val="00214A24"/>
    <w:rsid w:val="00214A82"/>
    <w:rsid w:val="00214CA3"/>
    <w:rsid w:val="0021625F"/>
    <w:rsid w:val="0021653D"/>
    <w:rsid w:val="00216C10"/>
    <w:rsid w:val="0021770A"/>
    <w:rsid w:val="002205FA"/>
    <w:rsid w:val="00220E76"/>
    <w:rsid w:val="0022110D"/>
    <w:rsid w:val="002221DC"/>
    <w:rsid w:val="00222A18"/>
    <w:rsid w:val="002232E9"/>
    <w:rsid w:val="00223907"/>
    <w:rsid w:val="00223FA4"/>
    <w:rsid w:val="00224289"/>
    <w:rsid w:val="0022440A"/>
    <w:rsid w:val="00224C35"/>
    <w:rsid w:val="0022513E"/>
    <w:rsid w:val="0022601E"/>
    <w:rsid w:val="002265F5"/>
    <w:rsid w:val="002271E4"/>
    <w:rsid w:val="002302A5"/>
    <w:rsid w:val="00232C7C"/>
    <w:rsid w:val="00232E74"/>
    <w:rsid w:val="00233227"/>
    <w:rsid w:val="0023376B"/>
    <w:rsid w:val="0023416F"/>
    <w:rsid w:val="00234564"/>
    <w:rsid w:val="00234773"/>
    <w:rsid w:val="002369E9"/>
    <w:rsid w:val="00236BF1"/>
    <w:rsid w:val="00236D9E"/>
    <w:rsid w:val="002409A8"/>
    <w:rsid w:val="00240D73"/>
    <w:rsid w:val="0024103F"/>
    <w:rsid w:val="002421DB"/>
    <w:rsid w:val="00242474"/>
    <w:rsid w:val="00242709"/>
    <w:rsid w:val="00243B79"/>
    <w:rsid w:val="00244C6C"/>
    <w:rsid w:val="00246C41"/>
    <w:rsid w:val="00250FCA"/>
    <w:rsid w:val="0025202C"/>
    <w:rsid w:val="0025421E"/>
    <w:rsid w:val="00255379"/>
    <w:rsid w:val="0025538A"/>
    <w:rsid w:val="002568FB"/>
    <w:rsid w:val="0025762E"/>
    <w:rsid w:val="00260110"/>
    <w:rsid w:val="00260215"/>
    <w:rsid w:val="00260754"/>
    <w:rsid w:val="00261D30"/>
    <w:rsid w:val="00261D41"/>
    <w:rsid w:val="00262561"/>
    <w:rsid w:val="00262727"/>
    <w:rsid w:val="002628BF"/>
    <w:rsid w:val="002631C5"/>
    <w:rsid w:val="00263E7A"/>
    <w:rsid w:val="00264A0C"/>
    <w:rsid w:val="0026528D"/>
    <w:rsid w:val="002661F0"/>
    <w:rsid w:val="00266A82"/>
    <w:rsid w:val="00266CF5"/>
    <w:rsid w:val="002679A3"/>
    <w:rsid w:val="002721E4"/>
    <w:rsid w:val="00273D4D"/>
    <w:rsid w:val="00273FC7"/>
    <w:rsid w:val="00274642"/>
    <w:rsid w:val="002746D8"/>
    <w:rsid w:val="00274970"/>
    <w:rsid w:val="0027566F"/>
    <w:rsid w:val="00275BB4"/>
    <w:rsid w:val="002760D6"/>
    <w:rsid w:val="00277066"/>
    <w:rsid w:val="00277283"/>
    <w:rsid w:val="002805E5"/>
    <w:rsid w:val="00281CB7"/>
    <w:rsid w:val="00281EC7"/>
    <w:rsid w:val="002822A1"/>
    <w:rsid w:val="00282484"/>
    <w:rsid w:val="00282BF8"/>
    <w:rsid w:val="00283257"/>
    <w:rsid w:val="00283570"/>
    <w:rsid w:val="00283791"/>
    <w:rsid w:val="002846CA"/>
    <w:rsid w:val="00284918"/>
    <w:rsid w:val="00284CA2"/>
    <w:rsid w:val="00284DA7"/>
    <w:rsid w:val="00284F8E"/>
    <w:rsid w:val="00285FA9"/>
    <w:rsid w:val="00287C3C"/>
    <w:rsid w:val="00287DD2"/>
    <w:rsid w:val="002906DE"/>
    <w:rsid w:val="0029090B"/>
    <w:rsid w:val="00290E2A"/>
    <w:rsid w:val="00292146"/>
    <w:rsid w:val="002922B3"/>
    <w:rsid w:val="0029277B"/>
    <w:rsid w:val="00292926"/>
    <w:rsid w:val="0029388D"/>
    <w:rsid w:val="00293DDD"/>
    <w:rsid w:val="0029511E"/>
    <w:rsid w:val="0029598C"/>
    <w:rsid w:val="002959DC"/>
    <w:rsid w:val="00295A92"/>
    <w:rsid w:val="002960BD"/>
    <w:rsid w:val="002965FB"/>
    <w:rsid w:val="00296870"/>
    <w:rsid w:val="00296E32"/>
    <w:rsid w:val="002975A5"/>
    <w:rsid w:val="00297AA5"/>
    <w:rsid w:val="00297C85"/>
    <w:rsid w:val="002A052F"/>
    <w:rsid w:val="002A0FD2"/>
    <w:rsid w:val="002A11D5"/>
    <w:rsid w:val="002A2400"/>
    <w:rsid w:val="002A47F3"/>
    <w:rsid w:val="002A4A56"/>
    <w:rsid w:val="002A5D84"/>
    <w:rsid w:val="002A6205"/>
    <w:rsid w:val="002A6856"/>
    <w:rsid w:val="002A7469"/>
    <w:rsid w:val="002B085C"/>
    <w:rsid w:val="002B0AEE"/>
    <w:rsid w:val="002B1BE3"/>
    <w:rsid w:val="002B364F"/>
    <w:rsid w:val="002B4FA8"/>
    <w:rsid w:val="002B5178"/>
    <w:rsid w:val="002B5C98"/>
    <w:rsid w:val="002B5F51"/>
    <w:rsid w:val="002B772A"/>
    <w:rsid w:val="002B7A93"/>
    <w:rsid w:val="002C0996"/>
    <w:rsid w:val="002C0A41"/>
    <w:rsid w:val="002C1338"/>
    <w:rsid w:val="002C260A"/>
    <w:rsid w:val="002C345F"/>
    <w:rsid w:val="002C55D4"/>
    <w:rsid w:val="002C598A"/>
    <w:rsid w:val="002C62B6"/>
    <w:rsid w:val="002C7227"/>
    <w:rsid w:val="002C753A"/>
    <w:rsid w:val="002D0648"/>
    <w:rsid w:val="002D13C9"/>
    <w:rsid w:val="002D4016"/>
    <w:rsid w:val="002D4296"/>
    <w:rsid w:val="002D4496"/>
    <w:rsid w:val="002D4CC0"/>
    <w:rsid w:val="002D6AAA"/>
    <w:rsid w:val="002D6B6C"/>
    <w:rsid w:val="002D6B73"/>
    <w:rsid w:val="002D6EE1"/>
    <w:rsid w:val="002D72E4"/>
    <w:rsid w:val="002E002B"/>
    <w:rsid w:val="002E0666"/>
    <w:rsid w:val="002E49D7"/>
    <w:rsid w:val="002E7969"/>
    <w:rsid w:val="002E7EC6"/>
    <w:rsid w:val="002F19EF"/>
    <w:rsid w:val="002F1A89"/>
    <w:rsid w:val="002F2ADD"/>
    <w:rsid w:val="002F5437"/>
    <w:rsid w:val="002F6CCF"/>
    <w:rsid w:val="002F7137"/>
    <w:rsid w:val="002F74FF"/>
    <w:rsid w:val="003030B4"/>
    <w:rsid w:val="003031B8"/>
    <w:rsid w:val="00303B00"/>
    <w:rsid w:val="00304352"/>
    <w:rsid w:val="00305279"/>
    <w:rsid w:val="00305765"/>
    <w:rsid w:val="00305BC4"/>
    <w:rsid w:val="00305D6B"/>
    <w:rsid w:val="00305F03"/>
    <w:rsid w:val="00305F46"/>
    <w:rsid w:val="00307CAE"/>
    <w:rsid w:val="00310670"/>
    <w:rsid w:val="00312811"/>
    <w:rsid w:val="0031594B"/>
    <w:rsid w:val="003160A3"/>
    <w:rsid w:val="00316527"/>
    <w:rsid w:val="00316DDB"/>
    <w:rsid w:val="00317597"/>
    <w:rsid w:val="003204D3"/>
    <w:rsid w:val="0032055B"/>
    <w:rsid w:val="00320637"/>
    <w:rsid w:val="0032098E"/>
    <w:rsid w:val="00320A1A"/>
    <w:rsid w:val="00321E94"/>
    <w:rsid w:val="0032227F"/>
    <w:rsid w:val="00324667"/>
    <w:rsid w:val="003251BA"/>
    <w:rsid w:val="003259EB"/>
    <w:rsid w:val="003273EA"/>
    <w:rsid w:val="003277D9"/>
    <w:rsid w:val="00327928"/>
    <w:rsid w:val="003317D2"/>
    <w:rsid w:val="00331AEA"/>
    <w:rsid w:val="003328B4"/>
    <w:rsid w:val="0033300B"/>
    <w:rsid w:val="00333214"/>
    <w:rsid w:val="00333E36"/>
    <w:rsid w:val="00337446"/>
    <w:rsid w:val="00337C55"/>
    <w:rsid w:val="00341B26"/>
    <w:rsid w:val="00342EAE"/>
    <w:rsid w:val="00345359"/>
    <w:rsid w:val="00345545"/>
    <w:rsid w:val="003460B2"/>
    <w:rsid w:val="0034655C"/>
    <w:rsid w:val="00347379"/>
    <w:rsid w:val="00347DA6"/>
    <w:rsid w:val="00351481"/>
    <w:rsid w:val="003516D3"/>
    <w:rsid w:val="00351D36"/>
    <w:rsid w:val="0035375E"/>
    <w:rsid w:val="00354BFC"/>
    <w:rsid w:val="00354DC9"/>
    <w:rsid w:val="00354F52"/>
    <w:rsid w:val="00355460"/>
    <w:rsid w:val="003554FC"/>
    <w:rsid w:val="0035550F"/>
    <w:rsid w:val="0035576F"/>
    <w:rsid w:val="00356147"/>
    <w:rsid w:val="00361EF5"/>
    <w:rsid w:val="00362F6D"/>
    <w:rsid w:val="0036437B"/>
    <w:rsid w:val="003643D0"/>
    <w:rsid w:val="003665E8"/>
    <w:rsid w:val="00366793"/>
    <w:rsid w:val="00371729"/>
    <w:rsid w:val="00372467"/>
    <w:rsid w:val="00372CE9"/>
    <w:rsid w:val="0037315C"/>
    <w:rsid w:val="00374185"/>
    <w:rsid w:val="00375896"/>
    <w:rsid w:val="0037589C"/>
    <w:rsid w:val="0037630B"/>
    <w:rsid w:val="0037662D"/>
    <w:rsid w:val="003767FE"/>
    <w:rsid w:val="00376B8F"/>
    <w:rsid w:val="00376DF0"/>
    <w:rsid w:val="00377395"/>
    <w:rsid w:val="0037762F"/>
    <w:rsid w:val="00380434"/>
    <w:rsid w:val="00380889"/>
    <w:rsid w:val="00381FB7"/>
    <w:rsid w:val="00383179"/>
    <w:rsid w:val="00383693"/>
    <w:rsid w:val="00383792"/>
    <w:rsid w:val="00384D44"/>
    <w:rsid w:val="00385C24"/>
    <w:rsid w:val="00385CD2"/>
    <w:rsid w:val="00386157"/>
    <w:rsid w:val="00387599"/>
    <w:rsid w:val="003909AC"/>
    <w:rsid w:val="00390D30"/>
    <w:rsid w:val="003918CB"/>
    <w:rsid w:val="00391D23"/>
    <w:rsid w:val="00392109"/>
    <w:rsid w:val="00392AAC"/>
    <w:rsid w:val="00392D66"/>
    <w:rsid w:val="00393C48"/>
    <w:rsid w:val="00394891"/>
    <w:rsid w:val="00394A64"/>
    <w:rsid w:val="003953E9"/>
    <w:rsid w:val="00395640"/>
    <w:rsid w:val="00396272"/>
    <w:rsid w:val="00397044"/>
    <w:rsid w:val="003A16F7"/>
    <w:rsid w:val="003A17AC"/>
    <w:rsid w:val="003A23F2"/>
    <w:rsid w:val="003A29E0"/>
    <w:rsid w:val="003A2AC3"/>
    <w:rsid w:val="003A37AD"/>
    <w:rsid w:val="003A48F8"/>
    <w:rsid w:val="003A56AA"/>
    <w:rsid w:val="003A63F3"/>
    <w:rsid w:val="003A6F8C"/>
    <w:rsid w:val="003A729E"/>
    <w:rsid w:val="003A7AF4"/>
    <w:rsid w:val="003A7DD5"/>
    <w:rsid w:val="003B0C2A"/>
    <w:rsid w:val="003B0E5D"/>
    <w:rsid w:val="003B10AF"/>
    <w:rsid w:val="003B339E"/>
    <w:rsid w:val="003B3DF1"/>
    <w:rsid w:val="003B44EC"/>
    <w:rsid w:val="003B4531"/>
    <w:rsid w:val="003B45D1"/>
    <w:rsid w:val="003B58F0"/>
    <w:rsid w:val="003B5A05"/>
    <w:rsid w:val="003B7133"/>
    <w:rsid w:val="003C026F"/>
    <w:rsid w:val="003C09C6"/>
    <w:rsid w:val="003C1066"/>
    <w:rsid w:val="003C18CC"/>
    <w:rsid w:val="003C2216"/>
    <w:rsid w:val="003C2DA3"/>
    <w:rsid w:val="003C344A"/>
    <w:rsid w:val="003C3DC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1C7C"/>
    <w:rsid w:val="003D3049"/>
    <w:rsid w:val="003D31FA"/>
    <w:rsid w:val="003D332A"/>
    <w:rsid w:val="003D35CF"/>
    <w:rsid w:val="003D5835"/>
    <w:rsid w:val="003D5AA6"/>
    <w:rsid w:val="003D5DE4"/>
    <w:rsid w:val="003D7E00"/>
    <w:rsid w:val="003D7F19"/>
    <w:rsid w:val="003D7F74"/>
    <w:rsid w:val="003E09A8"/>
    <w:rsid w:val="003E1390"/>
    <w:rsid w:val="003E1BD5"/>
    <w:rsid w:val="003E3040"/>
    <w:rsid w:val="003E39AA"/>
    <w:rsid w:val="003E56D0"/>
    <w:rsid w:val="003E5D4B"/>
    <w:rsid w:val="003E60BD"/>
    <w:rsid w:val="003E78AA"/>
    <w:rsid w:val="003F1B96"/>
    <w:rsid w:val="003F2C43"/>
    <w:rsid w:val="003F3D13"/>
    <w:rsid w:val="003F3E80"/>
    <w:rsid w:val="003F40D4"/>
    <w:rsid w:val="003F50ED"/>
    <w:rsid w:val="003F59F1"/>
    <w:rsid w:val="003F648E"/>
    <w:rsid w:val="003F7185"/>
    <w:rsid w:val="003F7C4F"/>
    <w:rsid w:val="003F7F2C"/>
    <w:rsid w:val="00401667"/>
    <w:rsid w:val="004016C8"/>
    <w:rsid w:val="0040283C"/>
    <w:rsid w:val="0040448D"/>
    <w:rsid w:val="004046C6"/>
    <w:rsid w:val="00406E74"/>
    <w:rsid w:val="00407532"/>
    <w:rsid w:val="004077A0"/>
    <w:rsid w:val="0041081A"/>
    <w:rsid w:val="004108D0"/>
    <w:rsid w:val="00410FD9"/>
    <w:rsid w:val="0041127D"/>
    <w:rsid w:val="0041145A"/>
    <w:rsid w:val="004116E1"/>
    <w:rsid w:val="0041298A"/>
    <w:rsid w:val="004129EF"/>
    <w:rsid w:val="00413CEC"/>
    <w:rsid w:val="00414104"/>
    <w:rsid w:val="004152AE"/>
    <w:rsid w:val="004161DB"/>
    <w:rsid w:val="004164F8"/>
    <w:rsid w:val="00417FF7"/>
    <w:rsid w:val="004214B3"/>
    <w:rsid w:val="00421ABD"/>
    <w:rsid w:val="00422C1C"/>
    <w:rsid w:val="00422DAC"/>
    <w:rsid w:val="00422E94"/>
    <w:rsid w:val="00423119"/>
    <w:rsid w:val="0042370B"/>
    <w:rsid w:val="00424A16"/>
    <w:rsid w:val="00425001"/>
    <w:rsid w:val="004266D1"/>
    <w:rsid w:val="00426EA3"/>
    <w:rsid w:val="00427420"/>
    <w:rsid w:val="004278BB"/>
    <w:rsid w:val="00430463"/>
    <w:rsid w:val="0043175D"/>
    <w:rsid w:val="00431DE3"/>
    <w:rsid w:val="004322F7"/>
    <w:rsid w:val="0043242E"/>
    <w:rsid w:val="00432529"/>
    <w:rsid w:val="004328E1"/>
    <w:rsid w:val="00432C27"/>
    <w:rsid w:val="004332BA"/>
    <w:rsid w:val="00433332"/>
    <w:rsid w:val="00433F0F"/>
    <w:rsid w:val="00434538"/>
    <w:rsid w:val="00434F88"/>
    <w:rsid w:val="00436258"/>
    <w:rsid w:val="00436D99"/>
    <w:rsid w:val="00436F0A"/>
    <w:rsid w:val="00441180"/>
    <w:rsid w:val="00441FA5"/>
    <w:rsid w:val="00443B80"/>
    <w:rsid w:val="00444254"/>
    <w:rsid w:val="004459CE"/>
    <w:rsid w:val="00445A85"/>
    <w:rsid w:val="00445B70"/>
    <w:rsid w:val="00446242"/>
    <w:rsid w:val="00446590"/>
    <w:rsid w:val="00447781"/>
    <w:rsid w:val="00447FF8"/>
    <w:rsid w:val="00450346"/>
    <w:rsid w:val="00453599"/>
    <w:rsid w:val="00453D4C"/>
    <w:rsid w:val="00454499"/>
    <w:rsid w:val="00454E5E"/>
    <w:rsid w:val="004568BA"/>
    <w:rsid w:val="0045767D"/>
    <w:rsid w:val="00460269"/>
    <w:rsid w:val="004604EE"/>
    <w:rsid w:val="00460D0B"/>
    <w:rsid w:val="0046127C"/>
    <w:rsid w:val="00462022"/>
    <w:rsid w:val="00462498"/>
    <w:rsid w:val="00462D8D"/>
    <w:rsid w:val="00463138"/>
    <w:rsid w:val="00463FED"/>
    <w:rsid w:val="00464BF1"/>
    <w:rsid w:val="004650B3"/>
    <w:rsid w:val="00466529"/>
    <w:rsid w:val="0046706F"/>
    <w:rsid w:val="004707B7"/>
    <w:rsid w:val="00472ED1"/>
    <w:rsid w:val="0047303B"/>
    <w:rsid w:val="00475367"/>
    <w:rsid w:val="00475BB3"/>
    <w:rsid w:val="00475F34"/>
    <w:rsid w:val="00476435"/>
    <w:rsid w:val="00477A29"/>
    <w:rsid w:val="00477EE1"/>
    <w:rsid w:val="00480ABA"/>
    <w:rsid w:val="0048370B"/>
    <w:rsid w:val="0048389D"/>
    <w:rsid w:val="00483A7B"/>
    <w:rsid w:val="00485AA0"/>
    <w:rsid w:val="00486CB9"/>
    <w:rsid w:val="00486D7B"/>
    <w:rsid w:val="0048783A"/>
    <w:rsid w:val="0049142D"/>
    <w:rsid w:val="0049149D"/>
    <w:rsid w:val="0049253C"/>
    <w:rsid w:val="00494B1E"/>
    <w:rsid w:val="0049511E"/>
    <w:rsid w:val="00495922"/>
    <w:rsid w:val="00496124"/>
    <w:rsid w:val="00497D26"/>
    <w:rsid w:val="004A022B"/>
    <w:rsid w:val="004A11DD"/>
    <w:rsid w:val="004A140F"/>
    <w:rsid w:val="004A17C3"/>
    <w:rsid w:val="004A1FC8"/>
    <w:rsid w:val="004A37D9"/>
    <w:rsid w:val="004A3CF6"/>
    <w:rsid w:val="004A44B5"/>
    <w:rsid w:val="004A5833"/>
    <w:rsid w:val="004A776D"/>
    <w:rsid w:val="004A7E6A"/>
    <w:rsid w:val="004B050F"/>
    <w:rsid w:val="004B0554"/>
    <w:rsid w:val="004B06B2"/>
    <w:rsid w:val="004B0E6B"/>
    <w:rsid w:val="004B2FAE"/>
    <w:rsid w:val="004B3254"/>
    <w:rsid w:val="004B34B5"/>
    <w:rsid w:val="004B415C"/>
    <w:rsid w:val="004B52ED"/>
    <w:rsid w:val="004B5BD3"/>
    <w:rsid w:val="004B6676"/>
    <w:rsid w:val="004B7E9A"/>
    <w:rsid w:val="004C0C32"/>
    <w:rsid w:val="004C2D2A"/>
    <w:rsid w:val="004C31E1"/>
    <w:rsid w:val="004C3CBA"/>
    <w:rsid w:val="004C4E96"/>
    <w:rsid w:val="004C4FD5"/>
    <w:rsid w:val="004C598D"/>
    <w:rsid w:val="004C5CF2"/>
    <w:rsid w:val="004C6C06"/>
    <w:rsid w:val="004C7450"/>
    <w:rsid w:val="004D0E42"/>
    <w:rsid w:val="004D0EA2"/>
    <w:rsid w:val="004D1068"/>
    <w:rsid w:val="004D200F"/>
    <w:rsid w:val="004D247D"/>
    <w:rsid w:val="004D2749"/>
    <w:rsid w:val="004D413F"/>
    <w:rsid w:val="004D47D7"/>
    <w:rsid w:val="004D5333"/>
    <w:rsid w:val="004E03FB"/>
    <w:rsid w:val="004E0C3F"/>
    <w:rsid w:val="004E214E"/>
    <w:rsid w:val="004E287E"/>
    <w:rsid w:val="004E32FF"/>
    <w:rsid w:val="004E337A"/>
    <w:rsid w:val="004E337D"/>
    <w:rsid w:val="004E3600"/>
    <w:rsid w:val="004E3D80"/>
    <w:rsid w:val="004E4C75"/>
    <w:rsid w:val="004E50B4"/>
    <w:rsid w:val="004E54A5"/>
    <w:rsid w:val="004E69B3"/>
    <w:rsid w:val="004E6D5A"/>
    <w:rsid w:val="004F0DAF"/>
    <w:rsid w:val="004F0ECA"/>
    <w:rsid w:val="004F1EF1"/>
    <w:rsid w:val="004F2A02"/>
    <w:rsid w:val="004F3273"/>
    <w:rsid w:val="004F3B80"/>
    <w:rsid w:val="004F3C7F"/>
    <w:rsid w:val="004F49A1"/>
    <w:rsid w:val="004F4C37"/>
    <w:rsid w:val="004F53D8"/>
    <w:rsid w:val="004F64D2"/>
    <w:rsid w:val="004F64F3"/>
    <w:rsid w:val="004F6889"/>
    <w:rsid w:val="004F7A6C"/>
    <w:rsid w:val="005004EC"/>
    <w:rsid w:val="005006FC"/>
    <w:rsid w:val="0050172B"/>
    <w:rsid w:val="00501D42"/>
    <w:rsid w:val="00501ED6"/>
    <w:rsid w:val="005025A5"/>
    <w:rsid w:val="00504774"/>
    <w:rsid w:val="0050498E"/>
    <w:rsid w:val="00504A25"/>
    <w:rsid w:val="005051BB"/>
    <w:rsid w:val="0050590E"/>
    <w:rsid w:val="00505D40"/>
    <w:rsid w:val="005060CC"/>
    <w:rsid w:val="00507003"/>
    <w:rsid w:val="005075C8"/>
    <w:rsid w:val="005107A6"/>
    <w:rsid w:val="005108EC"/>
    <w:rsid w:val="0051130E"/>
    <w:rsid w:val="00511B8D"/>
    <w:rsid w:val="005132B1"/>
    <w:rsid w:val="005133C7"/>
    <w:rsid w:val="00513A4E"/>
    <w:rsid w:val="00514009"/>
    <w:rsid w:val="0051488D"/>
    <w:rsid w:val="0051513A"/>
    <w:rsid w:val="0051541A"/>
    <w:rsid w:val="00517320"/>
    <w:rsid w:val="00517501"/>
    <w:rsid w:val="005209D8"/>
    <w:rsid w:val="005218F9"/>
    <w:rsid w:val="0052209B"/>
    <w:rsid w:val="00522143"/>
    <w:rsid w:val="005225E3"/>
    <w:rsid w:val="00522D0A"/>
    <w:rsid w:val="00523B2C"/>
    <w:rsid w:val="00524E28"/>
    <w:rsid w:val="0052508B"/>
    <w:rsid w:val="0052593E"/>
    <w:rsid w:val="00525AE5"/>
    <w:rsid w:val="0052708E"/>
    <w:rsid w:val="00527328"/>
    <w:rsid w:val="00527A42"/>
    <w:rsid w:val="00530292"/>
    <w:rsid w:val="00530909"/>
    <w:rsid w:val="005318CB"/>
    <w:rsid w:val="00532D8C"/>
    <w:rsid w:val="0053349C"/>
    <w:rsid w:val="005359D9"/>
    <w:rsid w:val="005370FF"/>
    <w:rsid w:val="00537583"/>
    <w:rsid w:val="005404F6"/>
    <w:rsid w:val="00541468"/>
    <w:rsid w:val="00541C93"/>
    <w:rsid w:val="005429F5"/>
    <w:rsid w:val="00542DE8"/>
    <w:rsid w:val="00542EEB"/>
    <w:rsid w:val="0054306F"/>
    <w:rsid w:val="00543BD8"/>
    <w:rsid w:val="00543C40"/>
    <w:rsid w:val="00543C56"/>
    <w:rsid w:val="00543E24"/>
    <w:rsid w:val="005441B6"/>
    <w:rsid w:val="005453B3"/>
    <w:rsid w:val="00545921"/>
    <w:rsid w:val="00545E6F"/>
    <w:rsid w:val="0054633F"/>
    <w:rsid w:val="00550063"/>
    <w:rsid w:val="00550A78"/>
    <w:rsid w:val="00550C19"/>
    <w:rsid w:val="005518D0"/>
    <w:rsid w:val="00552B09"/>
    <w:rsid w:val="00552EEB"/>
    <w:rsid w:val="0055315C"/>
    <w:rsid w:val="00554116"/>
    <w:rsid w:val="0055425E"/>
    <w:rsid w:val="00554D2D"/>
    <w:rsid w:val="00556791"/>
    <w:rsid w:val="00556AAA"/>
    <w:rsid w:val="00557491"/>
    <w:rsid w:val="005600AD"/>
    <w:rsid w:val="005610F9"/>
    <w:rsid w:val="005610FA"/>
    <w:rsid w:val="00561124"/>
    <w:rsid w:val="00562174"/>
    <w:rsid w:val="005623D6"/>
    <w:rsid w:val="00562B27"/>
    <w:rsid w:val="0056441C"/>
    <w:rsid w:val="005664CE"/>
    <w:rsid w:val="005665FD"/>
    <w:rsid w:val="00567100"/>
    <w:rsid w:val="005673EC"/>
    <w:rsid w:val="005700AF"/>
    <w:rsid w:val="005703D3"/>
    <w:rsid w:val="0057110F"/>
    <w:rsid w:val="0057287E"/>
    <w:rsid w:val="005729BC"/>
    <w:rsid w:val="00573E65"/>
    <w:rsid w:val="005776AB"/>
    <w:rsid w:val="00577920"/>
    <w:rsid w:val="0057792B"/>
    <w:rsid w:val="00580953"/>
    <w:rsid w:val="0058194A"/>
    <w:rsid w:val="0058201D"/>
    <w:rsid w:val="0058204B"/>
    <w:rsid w:val="005825B2"/>
    <w:rsid w:val="00582C41"/>
    <w:rsid w:val="005835D0"/>
    <w:rsid w:val="00584610"/>
    <w:rsid w:val="00584C62"/>
    <w:rsid w:val="00584C78"/>
    <w:rsid w:val="005858FB"/>
    <w:rsid w:val="005868FD"/>
    <w:rsid w:val="00590EBF"/>
    <w:rsid w:val="00592442"/>
    <w:rsid w:val="00592E17"/>
    <w:rsid w:val="005931B4"/>
    <w:rsid w:val="0059441A"/>
    <w:rsid w:val="00594E73"/>
    <w:rsid w:val="005962CE"/>
    <w:rsid w:val="00596340"/>
    <w:rsid w:val="00596415"/>
    <w:rsid w:val="00596F89"/>
    <w:rsid w:val="00597053"/>
    <w:rsid w:val="00597554"/>
    <w:rsid w:val="005A080D"/>
    <w:rsid w:val="005A121F"/>
    <w:rsid w:val="005A1C70"/>
    <w:rsid w:val="005A2A01"/>
    <w:rsid w:val="005A2AAD"/>
    <w:rsid w:val="005A306B"/>
    <w:rsid w:val="005A4C0D"/>
    <w:rsid w:val="005A5EAC"/>
    <w:rsid w:val="005A7AC6"/>
    <w:rsid w:val="005A7ACD"/>
    <w:rsid w:val="005B15E2"/>
    <w:rsid w:val="005B1E35"/>
    <w:rsid w:val="005B1EC0"/>
    <w:rsid w:val="005B24BE"/>
    <w:rsid w:val="005B2AA7"/>
    <w:rsid w:val="005B2DBB"/>
    <w:rsid w:val="005B318D"/>
    <w:rsid w:val="005B3F0E"/>
    <w:rsid w:val="005B4172"/>
    <w:rsid w:val="005B4F5A"/>
    <w:rsid w:val="005B61BC"/>
    <w:rsid w:val="005B692D"/>
    <w:rsid w:val="005B6F3D"/>
    <w:rsid w:val="005B7E44"/>
    <w:rsid w:val="005C0D6B"/>
    <w:rsid w:val="005C1F9B"/>
    <w:rsid w:val="005C2FC6"/>
    <w:rsid w:val="005C3BF1"/>
    <w:rsid w:val="005C3D1A"/>
    <w:rsid w:val="005C4EB8"/>
    <w:rsid w:val="005C51C1"/>
    <w:rsid w:val="005C639B"/>
    <w:rsid w:val="005C69C6"/>
    <w:rsid w:val="005C704D"/>
    <w:rsid w:val="005C71AB"/>
    <w:rsid w:val="005C71D9"/>
    <w:rsid w:val="005C7C0F"/>
    <w:rsid w:val="005D0AB4"/>
    <w:rsid w:val="005D0DC1"/>
    <w:rsid w:val="005D1334"/>
    <w:rsid w:val="005D28F0"/>
    <w:rsid w:val="005D2CE5"/>
    <w:rsid w:val="005D3331"/>
    <w:rsid w:val="005D3CFF"/>
    <w:rsid w:val="005D47AF"/>
    <w:rsid w:val="005D53BF"/>
    <w:rsid w:val="005D56B4"/>
    <w:rsid w:val="005D5B1F"/>
    <w:rsid w:val="005D62A7"/>
    <w:rsid w:val="005D7155"/>
    <w:rsid w:val="005E01D9"/>
    <w:rsid w:val="005E0CE6"/>
    <w:rsid w:val="005E1C35"/>
    <w:rsid w:val="005E2415"/>
    <w:rsid w:val="005E26D8"/>
    <w:rsid w:val="005E355B"/>
    <w:rsid w:val="005E507A"/>
    <w:rsid w:val="005E55A9"/>
    <w:rsid w:val="005E7D6C"/>
    <w:rsid w:val="005E7DE4"/>
    <w:rsid w:val="005F0748"/>
    <w:rsid w:val="005F07D3"/>
    <w:rsid w:val="005F1194"/>
    <w:rsid w:val="005F1A1A"/>
    <w:rsid w:val="005F1D59"/>
    <w:rsid w:val="005F23E3"/>
    <w:rsid w:val="005F3D78"/>
    <w:rsid w:val="005F3DD3"/>
    <w:rsid w:val="005F40D5"/>
    <w:rsid w:val="005F6EF4"/>
    <w:rsid w:val="005F6F52"/>
    <w:rsid w:val="005F70FE"/>
    <w:rsid w:val="005F7C03"/>
    <w:rsid w:val="00601684"/>
    <w:rsid w:val="00601D99"/>
    <w:rsid w:val="00602DEE"/>
    <w:rsid w:val="0060405F"/>
    <w:rsid w:val="006046EA"/>
    <w:rsid w:val="00604FA9"/>
    <w:rsid w:val="00605053"/>
    <w:rsid w:val="00605CB0"/>
    <w:rsid w:val="00605F8A"/>
    <w:rsid w:val="00606689"/>
    <w:rsid w:val="00607932"/>
    <w:rsid w:val="00610F49"/>
    <w:rsid w:val="0061193E"/>
    <w:rsid w:val="00611C61"/>
    <w:rsid w:val="00611E3B"/>
    <w:rsid w:val="00611F72"/>
    <w:rsid w:val="006129C4"/>
    <w:rsid w:val="00612B10"/>
    <w:rsid w:val="00613BED"/>
    <w:rsid w:val="00613E67"/>
    <w:rsid w:val="00614216"/>
    <w:rsid w:val="0061460D"/>
    <w:rsid w:val="00614B0C"/>
    <w:rsid w:val="006179C2"/>
    <w:rsid w:val="00620EC6"/>
    <w:rsid w:val="0062435A"/>
    <w:rsid w:val="0062693B"/>
    <w:rsid w:val="00626CD4"/>
    <w:rsid w:val="00630469"/>
    <w:rsid w:val="006320DC"/>
    <w:rsid w:val="00633248"/>
    <w:rsid w:val="00635FE1"/>
    <w:rsid w:val="0063610F"/>
    <w:rsid w:val="006365B6"/>
    <w:rsid w:val="00636AED"/>
    <w:rsid w:val="00640A5B"/>
    <w:rsid w:val="00642848"/>
    <w:rsid w:val="00642D75"/>
    <w:rsid w:val="00643517"/>
    <w:rsid w:val="006437BE"/>
    <w:rsid w:val="00644A63"/>
    <w:rsid w:val="006500B5"/>
    <w:rsid w:val="00650AA9"/>
    <w:rsid w:val="00650F1F"/>
    <w:rsid w:val="0065253C"/>
    <w:rsid w:val="006529FD"/>
    <w:rsid w:val="0065760F"/>
    <w:rsid w:val="006609F3"/>
    <w:rsid w:val="006621EB"/>
    <w:rsid w:val="0066230F"/>
    <w:rsid w:val="00662B46"/>
    <w:rsid w:val="00663A0D"/>
    <w:rsid w:val="00665425"/>
    <w:rsid w:val="00666D14"/>
    <w:rsid w:val="00667CCE"/>
    <w:rsid w:val="00667D17"/>
    <w:rsid w:val="00672634"/>
    <w:rsid w:val="0067296F"/>
    <w:rsid w:val="00672FB1"/>
    <w:rsid w:val="0067379F"/>
    <w:rsid w:val="00674F4F"/>
    <w:rsid w:val="00676F07"/>
    <w:rsid w:val="00677B98"/>
    <w:rsid w:val="00680B2E"/>
    <w:rsid w:val="006813F1"/>
    <w:rsid w:val="006816E9"/>
    <w:rsid w:val="00681EC3"/>
    <w:rsid w:val="006826A2"/>
    <w:rsid w:val="0068282B"/>
    <w:rsid w:val="00684152"/>
    <w:rsid w:val="006844FC"/>
    <w:rsid w:val="00684D78"/>
    <w:rsid w:val="00685254"/>
    <w:rsid w:val="00686018"/>
    <w:rsid w:val="006861D9"/>
    <w:rsid w:val="00687D35"/>
    <w:rsid w:val="006902F1"/>
    <w:rsid w:val="00690396"/>
    <w:rsid w:val="006929E4"/>
    <w:rsid w:val="00692BA1"/>
    <w:rsid w:val="00692D19"/>
    <w:rsid w:val="006949ED"/>
    <w:rsid w:val="00696562"/>
    <w:rsid w:val="006A0537"/>
    <w:rsid w:val="006A0D7F"/>
    <w:rsid w:val="006A1691"/>
    <w:rsid w:val="006A1D5C"/>
    <w:rsid w:val="006A24E2"/>
    <w:rsid w:val="006A33D4"/>
    <w:rsid w:val="006A398B"/>
    <w:rsid w:val="006A3B19"/>
    <w:rsid w:val="006A542E"/>
    <w:rsid w:val="006A5A85"/>
    <w:rsid w:val="006A632E"/>
    <w:rsid w:val="006A6A5E"/>
    <w:rsid w:val="006A6AF8"/>
    <w:rsid w:val="006A7533"/>
    <w:rsid w:val="006A78E0"/>
    <w:rsid w:val="006B0E6E"/>
    <w:rsid w:val="006B122B"/>
    <w:rsid w:val="006B2451"/>
    <w:rsid w:val="006B32BF"/>
    <w:rsid w:val="006B35E2"/>
    <w:rsid w:val="006B3A30"/>
    <w:rsid w:val="006B42F3"/>
    <w:rsid w:val="006B4E6C"/>
    <w:rsid w:val="006B4F94"/>
    <w:rsid w:val="006B4FA3"/>
    <w:rsid w:val="006B4FB4"/>
    <w:rsid w:val="006C0AB2"/>
    <w:rsid w:val="006C44E6"/>
    <w:rsid w:val="006C44F1"/>
    <w:rsid w:val="006C560E"/>
    <w:rsid w:val="006C670E"/>
    <w:rsid w:val="006C7783"/>
    <w:rsid w:val="006C78AF"/>
    <w:rsid w:val="006C7A7F"/>
    <w:rsid w:val="006C7E95"/>
    <w:rsid w:val="006D0060"/>
    <w:rsid w:val="006D13C0"/>
    <w:rsid w:val="006D3361"/>
    <w:rsid w:val="006D3F88"/>
    <w:rsid w:val="006D452E"/>
    <w:rsid w:val="006D57E1"/>
    <w:rsid w:val="006D79DE"/>
    <w:rsid w:val="006E0D6F"/>
    <w:rsid w:val="006E1160"/>
    <w:rsid w:val="006E18A4"/>
    <w:rsid w:val="006E2495"/>
    <w:rsid w:val="006E2F64"/>
    <w:rsid w:val="006E45BA"/>
    <w:rsid w:val="006E633D"/>
    <w:rsid w:val="006E7646"/>
    <w:rsid w:val="006F0181"/>
    <w:rsid w:val="006F1E97"/>
    <w:rsid w:val="006F1F7C"/>
    <w:rsid w:val="006F3549"/>
    <w:rsid w:val="006F361C"/>
    <w:rsid w:val="006F38B8"/>
    <w:rsid w:val="006F4308"/>
    <w:rsid w:val="006F444B"/>
    <w:rsid w:val="006F6F3C"/>
    <w:rsid w:val="006F7636"/>
    <w:rsid w:val="006F7FF0"/>
    <w:rsid w:val="00700177"/>
    <w:rsid w:val="00700F94"/>
    <w:rsid w:val="0070269A"/>
    <w:rsid w:val="00702A52"/>
    <w:rsid w:val="00702EF3"/>
    <w:rsid w:val="00702FC5"/>
    <w:rsid w:val="007044B4"/>
    <w:rsid w:val="00705215"/>
    <w:rsid w:val="007070E5"/>
    <w:rsid w:val="007071BB"/>
    <w:rsid w:val="0070730C"/>
    <w:rsid w:val="00707779"/>
    <w:rsid w:val="00711902"/>
    <w:rsid w:val="007120C0"/>
    <w:rsid w:val="00713886"/>
    <w:rsid w:val="0071394E"/>
    <w:rsid w:val="007142A0"/>
    <w:rsid w:val="007145AE"/>
    <w:rsid w:val="0071463A"/>
    <w:rsid w:val="00716302"/>
    <w:rsid w:val="007166CC"/>
    <w:rsid w:val="00716E53"/>
    <w:rsid w:val="00717A15"/>
    <w:rsid w:val="007209FD"/>
    <w:rsid w:val="00720B9C"/>
    <w:rsid w:val="00721F5C"/>
    <w:rsid w:val="00722719"/>
    <w:rsid w:val="007229C3"/>
    <w:rsid w:val="00723487"/>
    <w:rsid w:val="007238FD"/>
    <w:rsid w:val="00723A44"/>
    <w:rsid w:val="00724DFE"/>
    <w:rsid w:val="007252D6"/>
    <w:rsid w:val="00726ECE"/>
    <w:rsid w:val="00727448"/>
    <w:rsid w:val="007310E0"/>
    <w:rsid w:val="00731407"/>
    <w:rsid w:val="0073178B"/>
    <w:rsid w:val="007333B1"/>
    <w:rsid w:val="007339DA"/>
    <w:rsid w:val="0073443E"/>
    <w:rsid w:val="0073542D"/>
    <w:rsid w:val="007363D6"/>
    <w:rsid w:val="007368FA"/>
    <w:rsid w:val="00736DBC"/>
    <w:rsid w:val="00737D9A"/>
    <w:rsid w:val="00741DD6"/>
    <w:rsid w:val="00741F2F"/>
    <w:rsid w:val="00742437"/>
    <w:rsid w:val="0074272A"/>
    <w:rsid w:val="00742D11"/>
    <w:rsid w:val="00742DB8"/>
    <w:rsid w:val="007430C8"/>
    <w:rsid w:val="0074332C"/>
    <w:rsid w:val="00743B2C"/>
    <w:rsid w:val="00743B63"/>
    <w:rsid w:val="00743D0D"/>
    <w:rsid w:val="007440DA"/>
    <w:rsid w:val="00744E9F"/>
    <w:rsid w:val="00745745"/>
    <w:rsid w:val="00747703"/>
    <w:rsid w:val="007479BC"/>
    <w:rsid w:val="00750302"/>
    <w:rsid w:val="00751304"/>
    <w:rsid w:val="00751463"/>
    <w:rsid w:val="00752CB2"/>
    <w:rsid w:val="0075315C"/>
    <w:rsid w:val="007531C7"/>
    <w:rsid w:val="007536D2"/>
    <w:rsid w:val="00754143"/>
    <w:rsid w:val="00754253"/>
    <w:rsid w:val="00754869"/>
    <w:rsid w:val="007552E3"/>
    <w:rsid w:val="00755BD1"/>
    <w:rsid w:val="00755CE0"/>
    <w:rsid w:val="00756102"/>
    <w:rsid w:val="00757CE0"/>
    <w:rsid w:val="00760057"/>
    <w:rsid w:val="0076007E"/>
    <w:rsid w:val="007621B1"/>
    <w:rsid w:val="0076265A"/>
    <w:rsid w:val="00762AEA"/>
    <w:rsid w:val="00763276"/>
    <w:rsid w:val="00765509"/>
    <w:rsid w:val="007666BE"/>
    <w:rsid w:val="00766733"/>
    <w:rsid w:val="00766B99"/>
    <w:rsid w:val="00771ED0"/>
    <w:rsid w:val="00772926"/>
    <w:rsid w:val="00774EE8"/>
    <w:rsid w:val="0077637A"/>
    <w:rsid w:val="00776622"/>
    <w:rsid w:val="007766F2"/>
    <w:rsid w:val="007770E8"/>
    <w:rsid w:val="007779F1"/>
    <w:rsid w:val="00777B69"/>
    <w:rsid w:val="007804C0"/>
    <w:rsid w:val="00780E4B"/>
    <w:rsid w:val="00782331"/>
    <w:rsid w:val="007827C5"/>
    <w:rsid w:val="00784F60"/>
    <w:rsid w:val="00785440"/>
    <w:rsid w:val="00785AAC"/>
    <w:rsid w:val="00786AEB"/>
    <w:rsid w:val="0079080A"/>
    <w:rsid w:val="00790B0B"/>
    <w:rsid w:val="007912F1"/>
    <w:rsid w:val="0079156B"/>
    <w:rsid w:val="007925DD"/>
    <w:rsid w:val="00792965"/>
    <w:rsid w:val="00795BD6"/>
    <w:rsid w:val="00795F4D"/>
    <w:rsid w:val="007964E8"/>
    <w:rsid w:val="007A14E1"/>
    <w:rsid w:val="007A3CA0"/>
    <w:rsid w:val="007A4003"/>
    <w:rsid w:val="007A43F6"/>
    <w:rsid w:val="007A5110"/>
    <w:rsid w:val="007A601A"/>
    <w:rsid w:val="007A634A"/>
    <w:rsid w:val="007A6377"/>
    <w:rsid w:val="007A66B5"/>
    <w:rsid w:val="007A7352"/>
    <w:rsid w:val="007A7D46"/>
    <w:rsid w:val="007B43EC"/>
    <w:rsid w:val="007B47BF"/>
    <w:rsid w:val="007B4913"/>
    <w:rsid w:val="007B4ED3"/>
    <w:rsid w:val="007B50F6"/>
    <w:rsid w:val="007B5A0D"/>
    <w:rsid w:val="007C00E9"/>
    <w:rsid w:val="007C00FE"/>
    <w:rsid w:val="007C079C"/>
    <w:rsid w:val="007C0B5D"/>
    <w:rsid w:val="007C0C11"/>
    <w:rsid w:val="007C1314"/>
    <w:rsid w:val="007C2190"/>
    <w:rsid w:val="007C275A"/>
    <w:rsid w:val="007C2E3B"/>
    <w:rsid w:val="007C6BF6"/>
    <w:rsid w:val="007C6D7F"/>
    <w:rsid w:val="007C79FB"/>
    <w:rsid w:val="007C7EAC"/>
    <w:rsid w:val="007D01AD"/>
    <w:rsid w:val="007D1EC5"/>
    <w:rsid w:val="007D267D"/>
    <w:rsid w:val="007D2A6A"/>
    <w:rsid w:val="007D2B1E"/>
    <w:rsid w:val="007D51DA"/>
    <w:rsid w:val="007D5AD7"/>
    <w:rsid w:val="007D7A1B"/>
    <w:rsid w:val="007E18C2"/>
    <w:rsid w:val="007E1B63"/>
    <w:rsid w:val="007E1FBE"/>
    <w:rsid w:val="007E235F"/>
    <w:rsid w:val="007E2B28"/>
    <w:rsid w:val="007E324D"/>
    <w:rsid w:val="007E4301"/>
    <w:rsid w:val="007E4CF4"/>
    <w:rsid w:val="007E4DFC"/>
    <w:rsid w:val="007E55F0"/>
    <w:rsid w:val="007E57FF"/>
    <w:rsid w:val="007E6549"/>
    <w:rsid w:val="007E73CC"/>
    <w:rsid w:val="007F07EF"/>
    <w:rsid w:val="007F133C"/>
    <w:rsid w:val="007F18D8"/>
    <w:rsid w:val="007F1D1F"/>
    <w:rsid w:val="007F22F3"/>
    <w:rsid w:val="007F2671"/>
    <w:rsid w:val="007F59AB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514"/>
    <w:rsid w:val="008036CF"/>
    <w:rsid w:val="00804369"/>
    <w:rsid w:val="00804B0B"/>
    <w:rsid w:val="00804B0C"/>
    <w:rsid w:val="00804BD0"/>
    <w:rsid w:val="008072C4"/>
    <w:rsid w:val="008073A6"/>
    <w:rsid w:val="00807611"/>
    <w:rsid w:val="00807AA3"/>
    <w:rsid w:val="00811AA2"/>
    <w:rsid w:val="00812ED4"/>
    <w:rsid w:val="00813613"/>
    <w:rsid w:val="00813AB2"/>
    <w:rsid w:val="008147ED"/>
    <w:rsid w:val="00814CBC"/>
    <w:rsid w:val="00815894"/>
    <w:rsid w:val="00816172"/>
    <w:rsid w:val="008168A9"/>
    <w:rsid w:val="008168F7"/>
    <w:rsid w:val="00816BEF"/>
    <w:rsid w:val="008178D7"/>
    <w:rsid w:val="00817A83"/>
    <w:rsid w:val="00817AC2"/>
    <w:rsid w:val="008208DB"/>
    <w:rsid w:val="00820FD4"/>
    <w:rsid w:val="00823110"/>
    <w:rsid w:val="00824571"/>
    <w:rsid w:val="00824AA2"/>
    <w:rsid w:val="00827254"/>
    <w:rsid w:val="00831511"/>
    <w:rsid w:val="008326D3"/>
    <w:rsid w:val="008333DF"/>
    <w:rsid w:val="008336A6"/>
    <w:rsid w:val="00833D06"/>
    <w:rsid w:val="0083494B"/>
    <w:rsid w:val="00834E3E"/>
    <w:rsid w:val="00836089"/>
    <w:rsid w:val="00836CCE"/>
    <w:rsid w:val="00836E90"/>
    <w:rsid w:val="0084097B"/>
    <w:rsid w:val="00841691"/>
    <w:rsid w:val="00842B2E"/>
    <w:rsid w:val="00843CFF"/>
    <w:rsid w:val="00846685"/>
    <w:rsid w:val="00846E38"/>
    <w:rsid w:val="00847963"/>
    <w:rsid w:val="008479A3"/>
    <w:rsid w:val="00847E33"/>
    <w:rsid w:val="00847EA9"/>
    <w:rsid w:val="00850B42"/>
    <w:rsid w:val="00851D5B"/>
    <w:rsid w:val="008534C1"/>
    <w:rsid w:val="008551AF"/>
    <w:rsid w:val="0085525F"/>
    <w:rsid w:val="0085560D"/>
    <w:rsid w:val="00855CD9"/>
    <w:rsid w:val="00856D05"/>
    <w:rsid w:val="00857372"/>
    <w:rsid w:val="0085766C"/>
    <w:rsid w:val="0086045B"/>
    <w:rsid w:val="0086076E"/>
    <w:rsid w:val="00860CC3"/>
    <w:rsid w:val="00861AF3"/>
    <w:rsid w:val="00861D4A"/>
    <w:rsid w:val="008636D7"/>
    <w:rsid w:val="00863D0C"/>
    <w:rsid w:val="00864370"/>
    <w:rsid w:val="00864511"/>
    <w:rsid w:val="008647CA"/>
    <w:rsid w:val="00864DE7"/>
    <w:rsid w:val="00865078"/>
    <w:rsid w:val="008651D5"/>
    <w:rsid w:val="00865ACE"/>
    <w:rsid w:val="00865EEA"/>
    <w:rsid w:val="00866227"/>
    <w:rsid w:val="00866965"/>
    <w:rsid w:val="00871008"/>
    <w:rsid w:val="0087260C"/>
    <w:rsid w:val="00872DD7"/>
    <w:rsid w:val="00876486"/>
    <w:rsid w:val="00881145"/>
    <w:rsid w:val="00881FFD"/>
    <w:rsid w:val="00882B7B"/>
    <w:rsid w:val="0088309D"/>
    <w:rsid w:val="00883B8D"/>
    <w:rsid w:val="008842A5"/>
    <w:rsid w:val="008848ED"/>
    <w:rsid w:val="00884CCA"/>
    <w:rsid w:val="0088701A"/>
    <w:rsid w:val="00887FA5"/>
    <w:rsid w:val="00890639"/>
    <w:rsid w:val="00890A67"/>
    <w:rsid w:val="00890C1A"/>
    <w:rsid w:val="00890E36"/>
    <w:rsid w:val="0089172E"/>
    <w:rsid w:val="008938B2"/>
    <w:rsid w:val="00893F34"/>
    <w:rsid w:val="00896358"/>
    <w:rsid w:val="00897071"/>
    <w:rsid w:val="008A07DD"/>
    <w:rsid w:val="008A1C3B"/>
    <w:rsid w:val="008A2EC2"/>
    <w:rsid w:val="008A38F9"/>
    <w:rsid w:val="008A51B0"/>
    <w:rsid w:val="008A7E65"/>
    <w:rsid w:val="008B03A2"/>
    <w:rsid w:val="008B2411"/>
    <w:rsid w:val="008B2528"/>
    <w:rsid w:val="008B351B"/>
    <w:rsid w:val="008B45F3"/>
    <w:rsid w:val="008B517D"/>
    <w:rsid w:val="008B51EB"/>
    <w:rsid w:val="008B5E6E"/>
    <w:rsid w:val="008B7EBD"/>
    <w:rsid w:val="008B7FBB"/>
    <w:rsid w:val="008C06E5"/>
    <w:rsid w:val="008C2C8D"/>
    <w:rsid w:val="008C3B19"/>
    <w:rsid w:val="008C3DC4"/>
    <w:rsid w:val="008C48C3"/>
    <w:rsid w:val="008C51CE"/>
    <w:rsid w:val="008C55DB"/>
    <w:rsid w:val="008C560D"/>
    <w:rsid w:val="008C59D4"/>
    <w:rsid w:val="008C6007"/>
    <w:rsid w:val="008C7EFC"/>
    <w:rsid w:val="008D0C8E"/>
    <w:rsid w:val="008D0FF2"/>
    <w:rsid w:val="008D2C99"/>
    <w:rsid w:val="008D3510"/>
    <w:rsid w:val="008D3CE8"/>
    <w:rsid w:val="008D421A"/>
    <w:rsid w:val="008D4ACD"/>
    <w:rsid w:val="008D55D9"/>
    <w:rsid w:val="008D5F52"/>
    <w:rsid w:val="008D6A95"/>
    <w:rsid w:val="008D6AA6"/>
    <w:rsid w:val="008E059E"/>
    <w:rsid w:val="008E09E4"/>
    <w:rsid w:val="008E1D90"/>
    <w:rsid w:val="008E23BC"/>
    <w:rsid w:val="008E2504"/>
    <w:rsid w:val="008E2A82"/>
    <w:rsid w:val="008E481A"/>
    <w:rsid w:val="008E4979"/>
    <w:rsid w:val="008E58A6"/>
    <w:rsid w:val="008E5C1A"/>
    <w:rsid w:val="008E5F78"/>
    <w:rsid w:val="008E6107"/>
    <w:rsid w:val="008E69A0"/>
    <w:rsid w:val="008E7A8D"/>
    <w:rsid w:val="008E7C6E"/>
    <w:rsid w:val="008F0E6B"/>
    <w:rsid w:val="008F3466"/>
    <w:rsid w:val="008F34F6"/>
    <w:rsid w:val="009003A2"/>
    <w:rsid w:val="00900744"/>
    <w:rsid w:val="00904228"/>
    <w:rsid w:val="009055B3"/>
    <w:rsid w:val="009104CC"/>
    <w:rsid w:val="00910DF3"/>
    <w:rsid w:val="009117BF"/>
    <w:rsid w:val="00913905"/>
    <w:rsid w:val="00913B57"/>
    <w:rsid w:val="00914AD8"/>
    <w:rsid w:val="00915728"/>
    <w:rsid w:val="00916600"/>
    <w:rsid w:val="009170C1"/>
    <w:rsid w:val="00917CB3"/>
    <w:rsid w:val="00920382"/>
    <w:rsid w:val="00921BF1"/>
    <w:rsid w:val="00923830"/>
    <w:rsid w:val="0092447A"/>
    <w:rsid w:val="00925D9D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373A8"/>
    <w:rsid w:val="0094180F"/>
    <w:rsid w:val="00943A90"/>
    <w:rsid w:val="00944D77"/>
    <w:rsid w:val="009456FB"/>
    <w:rsid w:val="009463B6"/>
    <w:rsid w:val="00946656"/>
    <w:rsid w:val="00947728"/>
    <w:rsid w:val="0095344D"/>
    <w:rsid w:val="00954B00"/>
    <w:rsid w:val="00955436"/>
    <w:rsid w:val="00955483"/>
    <w:rsid w:val="00956575"/>
    <w:rsid w:val="00957580"/>
    <w:rsid w:val="00957BAA"/>
    <w:rsid w:val="00960127"/>
    <w:rsid w:val="00960E03"/>
    <w:rsid w:val="00960F94"/>
    <w:rsid w:val="00961407"/>
    <w:rsid w:val="00963177"/>
    <w:rsid w:val="009634A2"/>
    <w:rsid w:val="00965B83"/>
    <w:rsid w:val="0096622C"/>
    <w:rsid w:val="009662C3"/>
    <w:rsid w:val="00966685"/>
    <w:rsid w:val="00966730"/>
    <w:rsid w:val="00966B64"/>
    <w:rsid w:val="00966F32"/>
    <w:rsid w:val="0096791B"/>
    <w:rsid w:val="00967C4A"/>
    <w:rsid w:val="00967DDC"/>
    <w:rsid w:val="00970F20"/>
    <w:rsid w:val="0097143E"/>
    <w:rsid w:val="00971627"/>
    <w:rsid w:val="009720FD"/>
    <w:rsid w:val="00972447"/>
    <w:rsid w:val="00972688"/>
    <w:rsid w:val="0097291A"/>
    <w:rsid w:val="00972B9D"/>
    <w:rsid w:val="0097400F"/>
    <w:rsid w:val="00976D4B"/>
    <w:rsid w:val="00976E18"/>
    <w:rsid w:val="00977377"/>
    <w:rsid w:val="0097765F"/>
    <w:rsid w:val="00977FE7"/>
    <w:rsid w:val="009800F5"/>
    <w:rsid w:val="0098053D"/>
    <w:rsid w:val="00981EFD"/>
    <w:rsid w:val="009824DC"/>
    <w:rsid w:val="00982A7E"/>
    <w:rsid w:val="00983456"/>
    <w:rsid w:val="00983525"/>
    <w:rsid w:val="009844C6"/>
    <w:rsid w:val="00984FA1"/>
    <w:rsid w:val="00985848"/>
    <w:rsid w:val="00986219"/>
    <w:rsid w:val="00987502"/>
    <w:rsid w:val="009913B2"/>
    <w:rsid w:val="009917C4"/>
    <w:rsid w:val="00994486"/>
    <w:rsid w:val="00994850"/>
    <w:rsid w:val="009951DF"/>
    <w:rsid w:val="009A0715"/>
    <w:rsid w:val="009A0EB6"/>
    <w:rsid w:val="009A10A2"/>
    <w:rsid w:val="009A1470"/>
    <w:rsid w:val="009A1636"/>
    <w:rsid w:val="009A1B06"/>
    <w:rsid w:val="009A2B3C"/>
    <w:rsid w:val="009A382F"/>
    <w:rsid w:val="009A3B6A"/>
    <w:rsid w:val="009A494F"/>
    <w:rsid w:val="009A4C21"/>
    <w:rsid w:val="009A530C"/>
    <w:rsid w:val="009A5327"/>
    <w:rsid w:val="009B0324"/>
    <w:rsid w:val="009B066D"/>
    <w:rsid w:val="009B1571"/>
    <w:rsid w:val="009B16B7"/>
    <w:rsid w:val="009B1F36"/>
    <w:rsid w:val="009B230F"/>
    <w:rsid w:val="009B337B"/>
    <w:rsid w:val="009B33B5"/>
    <w:rsid w:val="009B3525"/>
    <w:rsid w:val="009B36DE"/>
    <w:rsid w:val="009B3720"/>
    <w:rsid w:val="009B40B9"/>
    <w:rsid w:val="009B572B"/>
    <w:rsid w:val="009B6CF8"/>
    <w:rsid w:val="009B75E9"/>
    <w:rsid w:val="009C069C"/>
    <w:rsid w:val="009C0C34"/>
    <w:rsid w:val="009C116F"/>
    <w:rsid w:val="009C1305"/>
    <w:rsid w:val="009C37B5"/>
    <w:rsid w:val="009C4BC0"/>
    <w:rsid w:val="009C4BCD"/>
    <w:rsid w:val="009C5247"/>
    <w:rsid w:val="009C5584"/>
    <w:rsid w:val="009C582C"/>
    <w:rsid w:val="009C5A3F"/>
    <w:rsid w:val="009C604D"/>
    <w:rsid w:val="009C6884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2D2F"/>
    <w:rsid w:val="009E3983"/>
    <w:rsid w:val="009E4BE2"/>
    <w:rsid w:val="009E4BF3"/>
    <w:rsid w:val="009F1830"/>
    <w:rsid w:val="009F1879"/>
    <w:rsid w:val="009F42F1"/>
    <w:rsid w:val="009F4FA6"/>
    <w:rsid w:val="009F6545"/>
    <w:rsid w:val="00A00A9E"/>
    <w:rsid w:val="00A00C56"/>
    <w:rsid w:val="00A0104E"/>
    <w:rsid w:val="00A01C6C"/>
    <w:rsid w:val="00A02549"/>
    <w:rsid w:val="00A02A4B"/>
    <w:rsid w:val="00A02E14"/>
    <w:rsid w:val="00A03245"/>
    <w:rsid w:val="00A03A2C"/>
    <w:rsid w:val="00A03AC7"/>
    <w:rsid w:val="00A03F06"/>
    <w:rsid w:val="00A04977"/>
    <w:rsid w:val="00A06953"/>
    <w:rsid w:val="00A06B6C"/>
    <w:rsid w:val="00A07801"/>
    <w:rsid w:val="00A07DBD"/>
    <w:rsid w:val="00A105E1"/>
    <w:rsid w:val="00A10BA6"/>
    <w:rsid w:val="00A1120D"/>
    <w:rsid w:val="00A14408"/>
    <w:rsid w:val="00A14C41"/>
    <w:rsid w:val="00A14D21"/>
    <w:rsid w:val="00A14E8B"/>
    <w:rsid w:val="00A17564"/>
    <w:rsid w:val="00A17AD2"/>
    <w:rsid w:val="00A17E1B"/>
    <w:rsid w:val="00A20D3A"/>
    <w:rsid w:val="00A22C31"/>
    <w:rsid w:val="00A23AAD"/>
    <w:rsid w:val="00A24BA9"/>
    <w:rsid w:val="00A24F67"/>
    <w:rsid w:val="00A250CD"/>
    <w:rsid w:val="00A2526B"/>
    <w:rsid w:val="00A25750"/>
    <w:rsid w:val="00A26D02"/>
    <w:rsid w:val="00A26F9C"/>
    <w:rsid w:val="00A27200"/>
    <w:rsid w:val="00A2734C"/>
    <w:rsid w:val="00A27D84"/>
    <w:rsid w:val="00A27F4A"/>
    <w:rsid w:val="00A3059F"/>
    <w:rsid w:val="00A31496"/>
    <w:rsid w:val="00A32756"/>
    <w:rsid w:val="00A32C1A"/>
    <w:rsid w:val="00A3399E"/>
    <w:rsid w:val="00A34A4E"/>
    <w:rsid w:val="00A34B3A"/>
    <w:rsid w:val="00A34FF7"/>
    <w:rsid w:val="00A35F63"/>
    <w:rsid w:val="00A36283"/>
    <w:rsid w:val="00A362F2"/>
    <w:rsid w:val="00A376E8"/>
    <w:rsid w:val="00A37D9A"/>
    <w:rsid w:val="00A4115E"/>
    <w:rsid w:val="00A41FFD"/>
    <w:rsid w:val="00A42582"/>
    <w:rsid w:val="00A433EA"/>
    <w:rsid w:val="00A441A3"/>
    <w:rsid w:val="00A44B8A"/>
    <w:rsid w:val="00A45ACA"/>
    <w:rsid w:val="00A4635F"/>
    <w:rsid w:val="00A47529"/>
    <w:rsid w:val="00A5146B"/>
    <w:rsid w:val="00A51A03"/>
    <w:rsid w:val="00A5325C"/>
    <w:rsid w:val="00A538EE"/>
    <w:rsid w:val="00A53E36"/>
    <w:rsid w:val="00A55039"/>
    <w:rsid w:val="00A5572A"/>
    <w:rsid w:val="00A55765"/>
    <w:rsid w:val="00A55DC9"/>
    <w:rsid w:val="00A565CF"/>
    <w:rsid w:val="00A60812"/>
    <w:rsid w:val="00A6309B"/>
    <w:rsid w:val="00A637AA"/>
    <w:rsid w:val="00A645CA"/>
    <w:rsid w:val="00A64833"/>
    <w:rsid w:val="00A6521F"/>
    <w:rsid w:val="00A653AD"/>
    <w:rsid w:val="00A65514"/>
    <w:rsid w:val="00A65B9F"/>
    <w:rsid w:val="00A6628D"/>
    <w:rsid w:val="00A66DBB"/>
    <w:rsid w:val="00A679CA"/>
    <w:rsid w:val="00A700F5"/>
    <w:rsid w:val="00A71656"/>
    <w:rsid w:val="00A71709"/>
    <w:rsid w:val="00A71985"/>
    <w:rsid w:val="00A73111"/>
    <w:rsid w:val="00A731BF"/>
    <w:rsid w:val="00A736BE"/>
    <w:rsid w:val="00A73C5E"/>
    <w:rsid w:val="00A74FC6"/>
    <w:rsid w:val="00A75788"/>
    <w:rsid w:val="00A75EC6"/>
    <w:rsid w:val="00A77308"/>
    <w:rsid w:val="00A80424"/>
    <w:rsid w:val="00A806B9"/>
    <w:rsid w:val="00A80916"/>
    <w:rsid w:val="00A82D11"/>
    <w:rsid w:val="00A850CB"/>
    <w:rsid w:val="00A85C34"/>
    <w:rsid w:val="00A85C37"/>
    <w:rsid w:val="00A85DBD"/>
    <w:rsid w:val="00A8634C"/>
    <w:rsid w:val="00A866A3"/>
    <w:rsid w:val="00A8670E"/>
    <w:rsid w:val="00A90432"/>
    <w:rsid w:val="00A907DA"/>
    <w:rsid w:val="00A91123"/>
    <w:rsid w:val="00A912BE"/>
    <w:rsid w:val="00A912E8"/>
    <w:rsid w:val="00A91932"/>
    <w:rsid w:val="00A92621"/>
    <w:rsid w:val="00A926FA"/>
    <w:rsid w:val="00A9281C"/>
    <w:rsid w:val="00A9296A"/>
    <w:rsid w:val="00A94C20"/>
    <w:rsid w:val="00A95A49"/>
    <w:rsid w:val="00A95BD9"/>
    <w:rsid w:val="00A96B35"/>
    <w:rsid w:val="00A97917"/>
    <w:rsid w:val="00A97975"/>
    <w:rsid w:val="00A97AEF"/>
    <w:rsid w:val="00A97C5B"/>
    <w:rsid w:val="00AA0EB5"/>
    <w:rsid w:val="00AA10D2"/>
    <w:rsid w:val="00AA2057"/>
    <w:rsid w:val="00AA29FE"/>
    <w:rsid w:val="00AA2D84"/>
    <w:rsid w:val="00AA3846"/>
    <w:rsid w:val="00AA3AC9"/>
    <w:rsid w:val="00AA4FD4"/>
    <w:rsid w:val="00AA5D95"/>
    <w:rsid w:val="00AA7959"/>
    <w:rsid w:val="00AA7B6E"/>
    <w:rsid w:val="00AA7CE0"/>
    <w:rsid w:val="00AA7DC3"/>
    <w:rsid w:val="00AB10E6"/>
    <w:rsid w:val="00AB200F"/>
    <w:rsid w:val="00AB2D30"/>
    <w:rsid w:val="00AB408C"/>
    <w:rsid w:val="00AB4CB6"/>
    <w:rsid w:val="00AB4E87"/>
    <w:rsid w:val="00AB503D"/>
    <w:rsid w:val="00AB561A"/>
    <w:rsid w:val="00AB58D9"/>
    <w:rsid w:val="00AB6153"/>
    <w:rsid w:val="00AB6E82"/>
    <w:rsid w:val="00AC0D7A"/>
    <w:rsid w:val="00AC2A88"/>
    <w:rsid w:val="00AC3BD9"/>
    <w:rsid w:val="00AC4CD7"/>
    <w:rsid w:val="00AC4D80"/>
    <w:rsid w:val="00AC5EB9"/>
    <w:rsid w:val="00AC67F5"/>
    <w:rsid w:val="00AC6E9B"/>
    <w:rsid w:val="00AC7C46"/>
    <w:rsid w:val="00AC7EDF"/>
    <w:rsid w:val="00AD0E30"/>
    <w:rsid w:val="00AD1624"/>
    <w:rsid w:val="00AD57D9"/>
    <w:rsid w:val="00AD6242"/>
    <w:rsid w:val="00AD7DB6"/>
    <w:rsid w:val="00AE0B25"/>
    <w:rsid w:val="00AE0F03"/>
    <w:rsid w:val="00AE1FE4"/>
    <w:rsid w:val="00AE264D"/>
    <w:rsid w:val="00AE2D78"/>
    <w:rsid w:val="00AE2FFA"/>
    <w:rsid w:val="00AE32D9"/>
    <w:rsid w:val="00AE3C33"/>
    <w:rsid w:val="00AE46E7"/>
    <w:rsid w:val="00AE5AAC"/>
    <w:rsid w:val="00AE5AEE"/>
    <w:rsid w:val="00AE792E"/>
    <w:rsid w:val="00AF1316"/>
    <w:rsid w:val="00AF2277"/>
    <w:rsid w:val="00AF2D55"/>
    <w:rsid w:val="00AF2F67"/>
    <w:rsid w:val="00AF32AE"/>
    <w:rsid w:val="00AF3675"/>
    <w:rsid w:val="00AF37EA"/>
    <w:rsid w:val="00AF4419"/>
    <w:rsid w:val="00AF4CCA"/>
    <w:rsid w:val="00AF5C62"/>
    <w:rsid w:val="00AF66A9"/>
    <w:rsid w:val="00AF7FA9"/>
    <w:rsid w:val="00B008C3"/>
    <w:rsid w:val="00B01919"/>
    <w:rsid w:val="00B0211B"/>
    <w:rsid w:val="00B02149"/>
    <w:rsid w:val="00B03F85"/>
    <w:rsid w:val="00B0467E"/>
    <w:rsid w:val="00B04FA2"/>
    <w:rsid w:val="00B056AE"/>
    <w:rsid w:val="00B0595E"/>
    <w:rsid w:val="00B078AA"/>
    <w:rsid w:val="00B10060"/>
    <w:rsid w:val="00B105C4"/>
    <w:rsid w:val="00B10A72"/>
    <w:rsid w:val="00B112CA"/>
    <w:rsid w:val="00B11CF6"/>
    <w:rsid w:val="00B12C8F"/>
    <w:rsid w:val="00B1348A"/>
    <w:rsid w:val="00B13E64"/>
    <w:rsid w:val="00B147AF"/>
    <w:rsid w:val="00B14A6E"/>
    <w:rsid w:val="00B15792"/>
    <w:rsid w:val="00B15958"/>
    <w:rsid w:val="00B16CB0"/>
    <w:rsid w:val="00B16D2B"/>
    <w:rsid w:val="00B2009D"/>
    <w:rsid w:val="00B20300"/>
    <w:rsid w:val="00B20EB8"/>
    <w:rsid w:val="00B21509"/>
    <w:rsid w:val="00B22294"/>
    <w:rsid w:val="00B224D5"/>
    <w:rsid w:val="00B233BF"/>
    <w:rsid w:val="00B2438B"/>
    <w:rsid w:val="00B2443B"/>
    <w:rsid w:val="00B25C35"/>
    <w:rsid w:val="00B25D49"/>
    <w:rsid w:val="00B26882"/>
    <w:rsid w:val="00B26DBD"/>
    <w:rsid w:val="00B32D31"/>
    <w:rsid w:val="00B35176"/>
    <w:rsid w:val="00B377C9"/>
    <w:rsid w:val="00B400C1"/>
    <w:rsid w:val="00B40652"/>
    <w:rsid w:val="00B40F24"/>
    <w:rsid w:val="00B41E28"/>
    <w:rsid w:val="00B41EFB"/>
    <w:rsid w:val="00B42FD9"/>
    <w:rsid w:val="00B43708"/>
    <w:rsid w:val="00B44F27"/>
    <w:rsid w:val="00B45CCF"/>
    <w:rsid w:val="00B47094"/>
    <w:rsid w:val="00B5025D"/>
    <w:rsid w:val="00B5077D"/>
    <w:rsid w:val="00B519B7"/>
    <w:rsid w:val="00B542BD"/>
    <w:rsid w:val="00B545B5"/>
    <w:rsid w:val="00B57DE1"/>
    <w:rsid w:val="00B60898"/>
    <w:rsid w:val="00B61559"/>
    <w:rsid w:val="00B62374"/>
    <w:rsid w:val="00B6328C"/>
    <w:rsid w:val="00B63452"/>
    <w:rsid w:val="00B63CA9"/>
    <w:rsid w:val="00B6458E"/>
    <w:rsid w:val="00B64A1C"/>
    <w:rsid w:val="00B65182"/>
    <w:rsid w:val="00B652F6"/>
    <w:rsid w:val="00B66A0A"/>
    <w:rsid w:val="00B70CAE"/>
    <w:rsid w:val="00B70E7B"/>
    <w:rsid w:val="00B7127D"/>
    <w:rsid w:val="00B714B0"/>
    <w:rsid w:val="00B71999"/>
    <w:rsid w:val="00B71B28"/>
    <w:rsid w:val="00B71E95"/>
    <w:rsid w:val="00B72557"/>
    <w:rsid w:val="00B72C81"/>
    <w:rsid w:val="00B74212"/>
    <w:rsid w:val="00B748FA"/>
    <w:rsid w:val="00B749FB"/>
    <w:rsid w:val="00B75C5F"/>
    <w:rsid w:val="00B769C1"/>
    <w:rsid w:val="00B76FB6"/>
    <w:rsid w:val="00B80195"/>
    <w:rsid w:val="00B819DD"/>
    <w:rsid w:val="00B81F42"/>
    <w:rsid w:val="00B8404E"/>
    <w:rsid w:val="00B84D43"/>
    <w:rsid w:val="00B84DC7"/>
    <w:rsid w:val="00B853E6"/>
    <w:rsid w:val="00B85E25"/>
    <w:rsid w:val="00B87B2E"/>
    <w:rsid w:val="00B87E0C"/>
    <w:rsid w:val="00B9021B"/>
    <w:rsid w:val="00B903B2"/>
    <w:rsid w:val="00B90B38"/>
    <w:rsid w:val="00B91798"/>
    <w:rsid w:val="00B92323"/>
    <w:rsid w:val="00B92E1E"/>
    <w:rsid w:val="00B93C0D"/>
    <w:rsid w:val="00B94022"/>
    <w:rsid w:val="00B944A8"/>
    <w:rsid w:val="00B95539"/>
    <w:rsid w:val="00B965FC"/>
    <w:rsid w:val="00B96661"/>
    <w:rsid w:val="00B96C27"/>
    <w:rsid w:val="00B9720E"/>
    <w:rsid w:val="00BA1533"/>
    <w:rsid w:val="00BA1635"/>
    <w:rsid w:val="00BA1B7C"/>
    <w:rsid w:val="00BA2508"/>
    <w:rsid w:val="00BA26B8"/>
    <w:rsid w:val="00BA28ED"/>
    <w:rsid w:val="00BA2FAF"/>
    <w:rsid w:val="00BA3B5A"/>
    <w:rsid w:val="00BA3F9C"/>
    <w:rsid w:val="00BA541B"/>
    <w:rsid w:val="00BA5763"/>
    <w:rsid w:val="00BA5F09"/>
    <w:rsid w:val="00BA66CC"/>
    <w:rsid w:val="00BA73B3"/>
    <w:rsid w:val="00BB09A5"/>
    <w:rsid w:val="00BB11DC"/>
    <w:rsid w:val="00BB1C99"/>
    <w:rsid w:val="00BB42A8"/>
    <w:rsid w:val="00BB45FB"/>
    <w:rsid w:val="00BB5CE8"/>
    <w:rsid w:val="00BB6F64"/>
    <w:rsid w:val="00BB78FF"/>
    <w:rsid w:val="00BC08FD"/>
    <w:rsid w:val="00BC0ACD"/>
    <w:rsid w:val="00BC10F0"/>
    <w:rsid w:val="00BC1756"/>
    <w:rsid w:val="00BC1958"/>
    <w:rsid w:val="00BC2002"/>
    <w:rsid w:val="00BC21B6"/>
    <w:rsid w:val="00BC24F7"/>
    <w:rsid w:val="00BC2860"/>
    <w:rsid w:val="00BC4B28"/>
    <w:rsid w:val="00BC4E06"/>
    <w:rsid w:val="00BC524F"/>
    <w:rsid w:val="00BC7DBE"/>
    <w:rsid w:val="00BD166B"/>
    <w:rsid w:val="00BD1E97"/>
    <w:rsid w:val="00BD20AF"/>
    <w:rsid w:val="00BD227A"/>
    <w:rsid w:val="00BD2654"/>
    <w:rsid w:val="00BD28BA"/>
    <w:rsid w:val="00BD3BB3"/>
    <w:rsid w:val="00BD5342"/>
    <w:rsid w:val="00BD5524"/>
    <w:rsid w:val="00BD62E0"/>
    <w:rsid w:val="00BD6F13"/>
    <w:rsid w:val="00BD788A"/>
    <w:rsid w:val="00BD7948"/>
    <w:rsid w:val="00BD7AF0"/>
    <w:rsid w:val="00BE05EC"/>
    <w:rsid w:val="00BE0C07"/>
    <w:rsid w:val="00BE0C9C"/>
    <w:rsid w:val="00BE0DE9"/>
    <w:rsid w:val="00BE12EC"/>
    <w:rsid w:val="00BE13BD"/>
    <w:rsid w:val="00BE191A"/>
    <w:rsid w:val="00BE215E"/>
    <w:rsid w:val="00BE247E"/>
    <w:rsid w:val="00BE28EB"/>
    <w:rsid w:val="00BE3002"/>
    <w:rsid w:val="00BE532F"/>
    <w:rsid w:val="00BE57A0"/>
    <w:rsid w:val="00BE6DF9"/>
    <w:rsid w:val="00BE7339"/>
    <w:rsid w:val="00BF020B"/>
    <w:rsid w:val="00BF1DAF"/>
    <w:rsid w:val="00BF6B32"/>
    <w:rsid w:val="00C000A8"/>
    <w:rsid w:val="00C00862"/>
    <w:rsid w:val="00C02CEA"/>
    <w:rsid w:val="00C03977"/>
    <w:rsid w:val="00C03E06"/>
    <w:rsid w:val="00C04026"/>
    <w:rsid w:val="00C046F0"/>
    <w:rsid w:val="00C047E1"/>
    <w:rsid w:val="00C048C3"/>
    <w:rsid w:val="00C070C1"/>
    <w:rsid w:val="00C0794B"/>
    <w:rsid w:val="00C111C0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3509"/>
    <w:rsid w:val="00C2433D"/>
    <w:rsid w:val="00C247FC"/>
    <w:rsid w:val="00C25933"/>
    <w:rsid w:val="00C25990"/>
    <w:rsid w:val="00C25EBF"/>
    <w:rsid w:val="00C3015A"/>
    <w:rsid w:val="00C31D2E"/>
    <w:rsid w:val="00C32294"/>
    <w:rsid w:val="00C325DB"/>
    <w:rsid w:val="00C327F9"/>
    <w:rsid w:val="00C35746"/>
    <w:rsid w:val="00C36E1C"/>
    <w:rsid w:val="00C37531"/>
    <w:rsid w:val="00C375C9"/>
    <w:rsid w:val="00C3797E"/>
    <w:rsid w:val="00C4077C"/>
    <w:rsid w:val="00C4165E"/>
    <w:rsid w:val="00C4228B"/>
    <w:rsid w:val="00C42CC5"/>
    <w:rsid w:val="00C449F2"/>
    <w:rsid w:val="00C45185"/>
    <w:rsid w:val="00C4557D"/>
    <w:rsid w:val="00C47729"/>
    <w:rsid w:val="00C5041E"/>
    <w:rsid w:val="00C516F1"/>
    <w:rsid w:val="00C52340"/>
    <w:rsid w:val="00C52F94"/>
    <w:rsid w:val="00C533F7"/>
    <w:rsid w:val="00C53439"/>
    <w:rsid w:val="00C53CF0"/>
    <w:rsid w:val="00C548B3"/>
    <w:rsid w:val="00C549CF"/>
    <w:rsid w:val="00C54C31"/>
    <w:rsid w:val="00C5521F"/>
    <w:rsid w:val="00C554E8"/>
    <w:rsid w:val="00C55825"/>
    <w:rsid w:val="00C55A64"/>
    <w:rsid w:val="00C5608C"/>
    <w:rsid w:val="00C56590"/>
    <w:rsid w:val="00C56A5B"/>
    <w:rsid w:val="00C57325"/>
    <w:rsid w:val="00C61592"/>
    <w:rsid w:val="00C62471"/>
    <w:rsid w:val="00C627A1"/>
    <w:rsid w:val="00C62CC1"/>
    <w:rsid w:val="00C63DC5"/>
    <w:rsid w:val="00C63E24"/>
    <w:rsid w:val="00C67E4D"/>
    <w:rsid w:val="00C708D0"/>
    <w:rsid w:val="00C711A4"/>
    <w:rsid w:val="00C7169B"/>
    <w:rsid w:val="00C71DE7"/>
    <w:rsid w:val="00C72A07"/>
    <w:rsid w:val="00C7355B"/>
    <w:rsid w:val="00C73FC8"/>
    <w:rsid w:val="00C74067"/>
    <w:rsid w:val="00C748FC"/>
    <w:rsid w:val="00C74B67"/>
    <w:rsid w:val="00C75214"/>
    <w:rsid w:val="00C75486"/>
    <w:rsid w:val="00C760E7"/>
    <w:rsid w:val="00C76A0A"/>
    <w:rsid w:val="00C76EE1"/>
    <w:rsid w:val="00C7782E"/>
    <w:rsid w:val="00C808BC"/>
    <w:rsid w:val="00C81492"/>
    <w:rsid w:val="00C8160B"/>
    <w:rsid w:val="00C81CC9"/>
    <w:rsid w:val="00C824A5"/>
    <w:rsid w:val="00C82C6A"/>
    <w:rsid w:val="00C83661"/>
    <w:rsid w:val="00C8406A"/>
    <w:rsid w:val="00C84C3C"/>
    <w:rsid w:val="00C86992"/>
    <w:rsid w:val="00C872D9"/>
    <w:rsid w:val="00C875B1"/>
    <w:rsid w:val="00C92416"/>
    <w:rsid w:val="00C92EEE"/>
    <w:rsid w:val="00C930C0"/>
    <w:rsid w:val="00C933AD"/>
    <w:rsid w:val="00C9363F"/>
    <w:rsid w:val="00C93F81"/>
    <w:rsid w:val="00C94308"/>
    <w:rsid w:val="00C94432"/>
    <w:rsid w:val="00C950C3"/>
    <w:rsid w:val="00C95EC4"/>
    <w:rsid w:val="00C96210"/>
    <w:rsid w:val="00CA0D43"/>
    <w:rsid w:val="00CA19A1"/>
    <w:rsid w:val="00CA1C08"/>
    <w:rsid w:val="00CA1EAA"/>
    <w:rsid w:val="00CA6182"/>
    <w:rsid w:val="00CA6E7A"/>
    <w:rsid w:val="00CA74FE"/>
    <w:rsid w:val="00CB0418"/>
    <w:rsid w:val="00CB142D"/>
    <w:rsid w:val="00CB1B87"/>
    <w:rsid w:val="00CB2D21"/>
    <w:rsid w:val="00CB302A"/>
    <w:rsid w:val="00CB420D"/>
    <w:rsid w:val="00CB54AC"/>
    <w:rsid w:val="00CB60A7"/>
    <w:rsid w:val="00CB61C5"/>
    <w:rsid w:val="00CB6A27"/>
    <w:rsid w:val="00CB7F1B"/>
    <w:rsid w:val="00CC00A2"/>
    <w:rsid w:val="00CC33FD"/>
    <w:rsid w:val="00CC3F4F"/>
    <w:rsid w:val="00CC518B"/>
    <w:rsid w:val="00CC591D"/>
    <w:rsid w:val="00CC6757"/>
    <w:rsid w:val="00CC683C"/>
    <w:rsid w:val="00CC78A9"/>
    <w:rsid w:val="00CC7D35"/>
    <w:rsid w:val="00CC7F93"/>
    <w:rsid w:val="00CD04DC"/>
    <w:rsid w:val="00CD1E88"/>
    <w:rsid w:val="00CD24D8"/>
    <w:rsid w:val="00CD4948"/>
    <w:rsid w:val="00CD4B43"/>
    <w:rsid w:val="00CD5317"/>
    <w:rsid w:val="00CD588F"/>
    <w:rsid w:val="00CD5C42"/>
    <w:rsid w:val="00CD7244"/>
    <w:rsid w:val="00CD7978"/>
    <w:rsid w:val="00CE06AA"/>
    <w:rsid w:val="00CE1D4B"/>
    <w:rsid w:val="00CE244F"/>
    <w:rsid w:val="00CE24C3"/>
    <w:rsid w:val="00CE28F0"/>
    <w:rsid w:val="00CE364E"/>
    <w:rsid w:val="00CE41CF"/>
    <w:rsid w:val="00CE477A"/>
    <w:rsid w:val="00CE5AE6"/>
    <w:rsid w:val="00CE6639"/>
    <w:rsid w:val="00CF0454"/>
    <w:rsid w:val="00CF0FFE"/>
    <w:rsid w:val="00CF11F4"/>
    <w:rsid w:val="00CF1312"/>
    <w:rsid w:val="00CF295C"/>
    <w:rsid w:val="00CF2D94"/>
    <w:rsid w:val="00CF3F92"/>
    <w:rsid w:val="00CF3FD3"/>
    <w:rsid w:val="00CF4B00"/>
    <w:rsid w:val="00CF4DF9"/>
    <w:rsid w:val="00CF5ED5"/>
    <w:rsid w:val="00D012D8"/>
    <w:rsid w:val="00D02162"/>
    <w:rsid w:val="00D021DD"/>
    <w:rsid w:val="00D02594"/>
    <w:rsid w:val="00D03479"/>
    <w:rsid w:val="00D034D5"/>
    <w:rsid w:val="00D03975"/>
    <w:rsid w:val="00D04471"/>
    <w:rsid w:val="00D129AC"/>
    <w:rsid w:val="00D130FE"/>
    <w:rsid w:val="00D13137"/>
    <w:rsid w:val="00D13E2F"/>
    <w:rsid w:val="00D1637C"/>
    <w:rsid w:val="00D17747"/>
    <w:rsid w:val="00D206F8"/>
    <w:rsid w:val="00D20A2F"/>
    <w:rsid w:val="00D23609"/>
    <w:rsid w:val="00D2398F"/>
    <w:rsid w:val="00D23F90"/>
    <w:rsid w:val="00D30225"/>
    <w:rsid w:val="00D309BF"/>
    <w:rsid w:val="00D30AE3"/>
    <w:rsid w:val="00D3122F"/>
    <w:rsid w:val="00D31C15"/>
    <w:rsid w:val="00D325D5"/>
    <w:rsid w:val="00D3270C"/>
    <w:rsid w:val="00D34EEF"/>
    <w:rsid w:val="00D35389"/>
    <w:rsid w:val="00D35E04"/>
    <w:rsid w:val="00D36012"/>
    <w:rsid w:val="00D36D6D"/>
    <w:rsid w:val="00D37C43"/>
    <w:rsid w:val="00D40A10"/>
    <w:rsid w:val="00D40C13"/>
    <w:rsid w:val="00D42E27"/>
    <w:rsid w:val="00D43AFE"/>
    <w:rsid w:val="00D44064"/>
    <w:rsid w:val="00D44A30"/>
    <w:rsid w:val="00D45B4C"/>
    <w:rsid w:val="00D4753B"/>
    <w:rsid w:val="00D478AD"/>
    <w:rsid w:val="00D50B1E"/>
    <w:rsid w:val="00D50E2C"/>
    <w:rsid w:val="00D510A4"/>
    <w:rsid w:val="00D53069"/>
    <w:rsid w:val="00D54ECA"/>
    <w:rsid w:val="00D54FB3"/>
    <w:rsid w:val="00D5514F"/>
    <w:rsid w:val="00D56076"/>
    <w:rsid w:val="00D564AB"/>
    <w:rsid w:val="00D568A6"/>
    <w:rsid w:val="00D570E4"/>
    <w:rsid w:val="00D576BF"/>
    <w:rsid w:val="00D60E2A"/>
    <w:rsid w:val="00D61441"/>
    <w:rsid w:val="00D64560"/>
    <w:rsid w:val="00D64ADF"/>
    <w:rsid w:val="00D65090"/>
    <w:rsid w:val="00D65C2B"/>
    <w:rsid w:val="00D669D3"/>
    <w:rsid w:val="00D66E7C"/>
    <w:rsid w:val="00D67025"/>
    <w:rsid w:val="00D67B00"/>
    <w:rsid w:val="00D70FC0"/>
    <w:rsid w:val="00D7135E"/>
    <w:rsid w:val="00D716BC"/>
    <w:rsid w:val="00D73338"/>
    <w:rsid w:val="00D7471D"/>
    <w:rsid w:val="00D752D3"/>
    <w:rsid w:val="00D75C2D"/>
    <w:rsid w:val="00D75C39"/>
    <w:rsid w:val="00D76200"/>
    <w:rsid w:val="00D770E3"/>
    <w:rsid w:val="00D77399"/>
    <w:rsid w:val="00D776D1"/>
    <w:rsid w:val="00D779BD"/>
    <w:rsid w:val="00D806CF"/>
    <w:rsid w:val="00D841AA"/>
    <w:rsid w:val="00D8486D"/>
    <w:rsid w:val="00D85135"/>
    <w:rsid w:val="00D85DF4"/>
    <w:rsid w:val="00D8602E"/>
    <w:rsid w:val="00D878C3"/>
    <w:rsid w:val="00D90AB4"/>
    <w:rsid w:val="00D918EB"/>
    <w:rsid w:val="00D91D3B"/>
    <w:rsid w:val="00D931D6"/>
    <w:rsid w:val="00D934BA"/>
    <w:rsid w:val="00D93A76"/>
    <w:rsid w:val="00D959D3"/>
    <w:rsid w:val="00D966A1"/>
    <w:rsid w:val="00D97A12"/>
    <w:rsid w:val="00D97FA8"/>
    <w:rsid w:val="00DA033D"/>
    <w:rsid w:val="00DA0E34"/>
    <w:rsid w:val="00DA0EE8"/>
    <w:rsid w:val="00DA1D4D"/>
    <w:rsid w:val="00DA36AB"/>
    <w:rsid w:val="00DA36CD"/>
    <w:rsid w:val="00DA42F9"/>
    <w:rsid w:val="00DA4AE1"/>
    <w:rsid w:val="00DA634E"/>
    <w:rsid w:val="00DA6E21"/>
    <w:rsid w:val="00DA7417"/>
    <w:rsid w:val="00DB0268"/>
    <w:rsid w:val="00DB02DD"/>
    <w:rsid w:val="00DB096D"/>
    <w:rsid w:val="00DB1934"/>
    <w:rsid w:val="00DB2CE0"/>
    <w:rsid w:val="00DB3034"/>
    <w:rsid w:val="00DB3263"/>
    <w:rsid w:val="00DB409E"/>
    <w:rsid w:val="00DB46B0"/>
    <w:rsid w:val="00DB481D"/>
    <w:rsid w:val="00DB49A4"/>
    <w:rsid w:val="00DB4FF1"/>
    <w:rsid w:val="00DB6313"/>
    <w:rsid w:val="00DC0073"/>
    <w:rsid w:val="00DC03D8"/>
    <w:rsid w:val="00DC1DCA"/>
    <w:rsid w:val="00DC504B"/>
    <w:rsid w:val="00DC580D"/>
    <w:rsid w:val="00DC604F"/>
    <w:rsid w:val="00DC6599"/>
    <w:rsid w:val="00DC6B30"/>
    <w:rsid w:val="00DC6CA7"/>
    <w:rsid w:val="00DD0530"/>
    <w:rsid w:val="00DD09C8"/>
    <w:rsid w:val="00DD2341"/>
    <w:rsid w:val="00DD3730"/>
    <w:rsid w:val="00DD3F18"/>
    <w:rsid w:val="00DD428D"/>
    <w:rsid w:val="00DD4536"/>
    <w:rsid w:val="00DD48EA"/>
    <w:rsid w:val="00DD5D03"/>
    <w:rsid w:val="00DD67E3"/>
    <w:rsid w:val="00DE1628"/>
    <w:rsid w:val="00DE48F3"/>
    <w:rsid w:val="00DE5BA0"/>
    <w:rsid w:val="00DE767C"/>
    <w:rsid w:val="00DE7F44"/>
    <w:rsid w:val="00DF0592"/>
    <w:rsid w:val="00DF159C"/>
    <w:rsid w:val="00DF19D5"/>
    <w:rsid w:val="00DF29F1"/>
    <w:rsid w:val="00DF31F3"/>
    <w:rsid w:val="00DF37E8"/>
    <w:rsid w:val="00DF4E70"/>
    <w:rsid w:val="00DF58D1"/>
    <w:rsid w:val="00DF6A35"/>
    <w:rsid w:val="00E00C04"/>
    <w:rsid w:val="00E00CC4"/>
    <w:rsid w:val="00E01A81"/>
    <w:rsid w:val="00E044DD"/>
    <w:rsid w:val="00E10178"/>
    <w:rsid w:val="00E101E2"/>
    <w:rsid w:val="00E10725"/>
    <w:rsid w:val="00E135FA"/>
    <w:rsid w:val="00E13B94"/>
    <w:rsid w:val="00E148FE"/>
    <w:rsid w:val="00E1610F"/>
    <w:rsid w:val="00E169ED"/>
    <w:rsid w:val="00E16FCC"/>
    <w:rsid w:val="00E173D7"/>
    <w:rsid w:val="00E204E6"/>
    <w:rsid w:val="00E20530"/>
    <w:rsid w:val="00E20D4E"/>
    <w:rsid w:val="00E2124C"/>
    <w:rsid w:val="00E2197A"/>
    <w:rsid w:val="00E2230F"/>
    <w:rsid w:val="00E22646"/>
    <w:rsid w:val="00E22F84"/>
    <w:rsid w:val="00E2313D"/>
    <w:rsid w:val="00E234C7"/>
    <w:rsid w:val="00E2351C"/>
    <w:rsid w:val="00E242DB"/>
    <w:rsid w:val="00E24633"/>
    <w:rsid w:val="00E24EE3"/>
    <w:rsid w:val="00E2628D"/>
    <w:rsid w:val="00E27973"/>
    <w:rsid w:val="00E30838"/>
    <w:rsid w:val="00E31447"/>
    <w:rsid w:val="00E31937"/>
    <w:rsid w:val="00E31F5C"/>
    <w:rsid w:val="00E3239D"/>
    <w:rsid w:val="00E32AD7"/>
    <w:rsid w:val="00E334BB"/>
    <w:rsid w:val="00E33E91"/>
    <w:rsid w:val="00E35425"/>
    <w:rsid w:val="00E35A38"/>
    <w:rsid w:val="00E35C13"/>
    <w:rsid w:val="00E36D9F"/>
    <w:rsid w:val="00E37252"/>
    <w:rsid w:val="00E4050A"/>
    <w:rsid w:val="00E417D5"/>
    <w:rsid w:val="00E427B1"/>
    <w:rsid w:val="00E42FDE"/>
    <w:rsid w:val="00E43262"/>
    <w:rsid w:val="00E436DF"/>
    <w:rsid w:val="00E45462"/>
    <w:rsid w:val="00E45DA0"/>
    <w:rsid w:val="00E463E1"/>
    <w:rsid w:val="00E469FD"/>
    <w:rsid w:val="00E472E8"/>
    <w:rsid w:val="00E479BA"/>
    <w:rsid w:val="00E50B18"/>
    <w:rsid w:val="00E528E4"/>
    <w:rsid w:val="00E548E9"/>
    <w:rsid w:val="00E55133"/>
    <w:rsid w:val="00E55347"/>
    <w:rsid w:val="00E55E91"/>
    <w:rsid w:val="00E56A9D"/>
    <w:rsid w:val="00E57A59"/>
    <w:rsid w:val="00E57ED8"/>
    <w:rsid w:val="00E61CFD"/>
    <w:rsid w:val="00E6272C"/>
    <w:rsid w:val="00E646D3"/>
    <w:rsid w:val="00E64A39"/>
    <w:rsid w:val="00E64B34"/>
    <w:rsid w:val="00E65D18"/>
    <w:rsid w:val="00E66ED7"/>
    <w:rsid w:val="00E6742C"/>
    <w:rsid w:val="00E67836"/>
    <w:rsid w:val="00E70D06"/>
    <w:rsid w:val="00E712BA"/>
    <w:rsid w:val="00E714E7"/>
    <w:rsid w:val="00E72284"/>
    <w:rsid w:val="00E74859"/>
    <w:rsid w:val="00E7518B"/>
    <w:rsid w:val="00E75216"/>
    <w:rsid w:val="00E77C5D"/>
    <w:rsid w:val="00E802A6"/>
    <w:rsid w:val="00E81028"/>
    <w:rsid w:val="00E81CF8"/>
    <w:rsid w:val="00E81F23"/>
    <w:rsid w:val="00E8229A"/>
    <w:rsid w:val="00E831F9"/>
    <w:rsid w:val="00E83E38"/>
    <w:rsid w:val="00E84B99"/>
    <w:rsid w:val="00E85F31"/>
    <w:rsid w:val="00E8717C"/>
    <w:rsid w:val="00E87296"/>
    <w:rsid w:val="00E87910"/>
    <w:rsid w:val="00E87CBF"/>
    <w:rsid w:val="00E87D8C"/>
    <w:rsid w:val="00E90A6D"/>
    <w:rsid w:val="00E9103C"/>
    <w:rsid w:val="00E9346B"/>
    <w:rsid w:val="00E94255"/>
    <w:rsid w:val="00E95B7A"/>
    <w:rsid w:val="00E960CA"/>
    <w:rsid w:val="00E96676"/>
    <w:rsid w:val="00EA00C0"/>
    <w:rsid w:val="00EA169D"/>
    <w:rsid w:val="00EA1ECE"/>
    <w:rsid w:val="00EA26CB"/>
    <w:rsid w:val="00EA2876"/>
    <w:rsid w:val="00EA3143"/>
    <w:rsid w:val="00EA33E1"/>
    <w:rsid w:val="00EA381D"/>
    <w:rsid w:val="00EA3B82"/>
    <w:rsid w:val="00EA3FFA"/>
    <w:rsid w:val="00EA4691"/>
    <w:rsid w:val="00EA4725"/>
    <w:rsid w:val="00EA4B7A"/>
    <w:rsid w:val="00EA5840"/>
    <w:rsid w:val="00EA5F14"/>
    <w:rsid w:val="00EA61E7"/>
    <w:rsid w:val="00EA6EF0"/>
    <w:rsid w:val="00EB04AD"/>
    <w:rsid w:val="00EB0DFE"/>
    <w:rsid w:val="00EB1120"/>
    <w:rsid w:val="00EB1349"/>
    <w:rsid w:val="00EB21BF"/>
    <w:rsid w:val="00EB237E"/>
    <w:rsid w:val="00EB23D7"/>
    <w:rsid w:val="00EB3163"/>
    <w:rsid w:val="00EB39B4"/>
    <w:rsid w:val="00EB4AA2"/>
    <w:rsid w:val="00EB4CDF"/>
    <w:rsid w:val="00EB4DCA"/>
    <w:rsid w:val="00EB4DD5"/>
    <w:rsid w:val="00EB555F"/>
    <w:rsid w:val="00EB66D4"/>
    <w:rsid w:val="00EB695C"/>
    <w:rsid w:val="00EB6B18"/>
    <w:rsid w:val="00EB6C22"/>
    <w:rsid w:val="00EB6FA5"/>
    <w:rsid w:val="00EB72F5"/>
    <w:rsid w:val="00EB77D2"/>
    <w:rsid w:val="00EB7C3B"/>
    <w:rsid w:val="00EB7D7B"/>
    <w:rsid w:val="00EC0314"/>
    <w:rsid w:val="00EC159E"/>
    <w:rsid w:val="00EC1C17"/>
    <w:rsid w:val="00EC2495"/>
    <w:rsid w:val="00EC2BEE"/>
    <w:rsid w:val="00EC4345"/>
    <w:rsid w:val="00EC4B91"/>
    <w:rsid w:val="00EC59BC"/>
    <w:rsid w:val="00EC6F1E"/>
    <w:rsid w:val="00ED0174"/>
    <w:rsid w:val="00ED0188"/>
    <w:rsid w:val="00ED14A0"/>
    <w:rsid w:val="00ED2963"/>
    <w:rsid w:val="00ED335C"/>
    <w:rsid w:val="00ED37DE"/>
    <w:rsid w:val="00ED4A67"/>
    <w:rsid w:val="00ED55F9"/>
    <w:rsid w:val="00ED57CD"/>
    <w:rsid w:val="00ED5D39"/>
    <w:rsid w:val="00ED79E3"/>
    <w:rsid w:val="00EE097A"/>
    <w:rsid w:val="00EE154A"/>
    <w:rsid w:val="00EE1F4C"/>
    <w:rsid w:val="00EE2E6A"/>
    <w:rsid w:val="00EE31A4"/>
    <w:rsid w:val="00EE44F1"/>
    <w:rsid w:val="00EE458F"/>
    <w:rsid w:val="00EE4B66"/>
    <w:rsid w:val="00EE54E1"/>
    <w:rsid w:val="00EF143B"/>
    <w:rsid w:val="00EF1450"/>
    <w:rsid w:val="00EF1845"/>
    <w:rsid w:val="00EF2EA3"/>
    <w:rsid w:val="00EF485E"/>
    <w:rsid w:val="00EF5998"/>
    <w:rsid w:val="00EF5B71"/>
    <w:rsid w:val="00EF6128"/>
    <w:rsid w:val="00EF6C5C"/>
    <w:rsid w:val="00EF70C8"/>
    <w:rsid w:val="00F0060C"/>
    <w:rsid w:val="00F00969"/>
    <w:rsid w:val="00F01081"/>
    <w:rsid w:val="00F01B17"/>
    <w:rsid w:val="00F029C3"/>
    <w:rsid w:val="00F04AD3"/>
    <w:rsid w:val="00F058FE"/>
    <w:rsid w:val="00F05F28"/>
    <w:rsid w:val="00F06137"/>
    <w:rsid w:val="00F06334"/>
    <w:rsid w:val="00F11240"/>
    <w:rsid w:val="00F11395"/>
    <w:rsid w:val="00F11E79"/>
    <w:rsid w:val="00F127C3"/>
    <w:rsid w:val="00F13210"/>
    <w:rsid w:val="00F14174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B60"/>
    <w:rsid w:val="00F20EAE"/>
    <w:rsid w:val="00F221A7"/>
    <w:rsid w:val="00F237F4"/>
    <w:rsid w:val="00F2425A"/>
    <w:rsid w:val="00F25E3A"/>
    <w:rsid w:val="00F2646D"/>
    <w:rsid w:val="00F26A06"/>
    <w:rsid w:val="00F327E7"/>
    <w:rsid w:val="00F32897"/>
    <w:rsid w:val="00F32AD9"/>
    <w:rsid w:val="00F32C7F"/>
    <w:rsid w:val="00F334C4"/>
    <w:rsid w:val="00F345FC"/>
    <w:rsid w:val="00F358E7"/>
    <w:rsid w:val="00F3732C"/>
    <w:rsid w:val="00F374AF"/>
    <w:rsid w:val="00F4025A"/>
    <w:rsid w:val="00F40672"/>
    <w:rsid w:val="00F414F8"/>
    <w:rsid w:val="00F4192A"/>
    <w:rsid w:val="00F41E22"/>
    <w:rsid w:val="00F42DAF"/>
    <w:rsid w:val="00F43978"/>
    <w:rsid w:val="00F43A99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4E8F"/>
    <w:rsid w:val="00F5572E"/>
    <w:rsid w:val="00F55926"/>
    <w:rsid w:val="00F56269"/>
    <w:rsid w:val="00F57099"/>
    <w:rsid w:val="00F57111"/>
    <w:rsid w:val="00F57639"/>
    <w:rsid w:val="00F576C7"/>
    <w:rsid w:val="00F57913"/>
    <w:rsid w:val="00F61575"/>
    <w:rsid w:val="00F617F6"/>
    <w:rsid w:val="00F62C48"/>
    <w:rsid w:val="00F6501A"/>
    <w:rsid w:val="00F658DC"/>
    <w:rsid w:val="00F65B8B"/>
    <w:rsid w:val="00F671C1"/>
    <w:rsid w:val="00F67A4B"/>
    <w:rsid w:val="00F70749"/>
    <w:rsid w:val="00F7089F"/>
    <w:rsid w:val="00F70E97"/>
    <w:rsid w:val="00F7118C"/>
    <w:rsid w:val="00F71ACA"/>
    <w:rsid w:val="00F71D7A"/>
    <w:rsid w:val="00F72EA1"/>
    <w:rsid w:val="00F73813"/>
    <w:rsid w:val="00F73BE8"/>
    <w:rsid w:val="00F73EE9"/>
    <w:rsid w:val="00F74AAD"/>
    <w:rsid w:val="00F74DCB"/>
    <w:rsid w:val="00F753EB"/>
    <w:rsid w:val="00F754F1"/>
    <w:rsid w:val="00F76541"/>
    <w:rsid w:val="00F7692B"/>
    <w:rsid w:val="00F77368"/>
    <w:rsid w:val="00F77B20"/>
    <w:rsid w:val="00F80ECA"/>
    <w:rsid w:val="00F81BD1"/>
    <w:rsid w:val="00F82FE8"/>
    <w:rsid w:val="00F83649"/>
    <w:rsid w:val="00F84CE2"/>
    <w:rsid w:val="00F85CD4"/>
    <w:rsid w:val="00F86CD8"/>
    <w:rsid w:val="00F87EDB"/>
    <w:rsid w:val="00F9040A"/>
    <w:rsid w:val="00F92059"/>
    <w:rsid w:val="00F94588"/>
    <w:rsid w:val="00F9484E"/>
    <w:rsid w:val="00F958B9"/>
    <w:rsid w:val="00F95BA3"/>
    <w:rsid w:val="00F95F7C"/>
    <w:rsid w:val="00F974BD"/>
    <w:rsid w:val="00F974E5"/>
    <w:rsid w:val="00FA3625"/>
    <w:rsid w:val="00FA3823"/>
    <w:rsid w:val="00FA3D14"/>
    <w:rsid w:val="00FA4B58"/>
    <w:rsid w:val="00FA6595"/>
    <w:rsid w:val="00FA6FA2"/>
    <w:rsid w:val="00FA6FBE"/>
    <w:rsid w:val="00FA74AA"/>
    <w:rsid w:val="00FA7D24"/>
    <w:rsid w:val="00FB0F77"/>
    <w:rsid w:val="00FB15D2"/>
    <w:rsid w:val="00FB166E"/>
    <w:rsid w:val="00FB2239"/>
    <w:rsid w:val="00FB3078"/>
    <w:rsid w:val="00FB362C"/>
    <w:rsid w:val="00FB5079"/>
    <w:rsid w:val="00FB694E"/>
    <w:rsid w:val="00FB7AC8"/>
    <w:rsid w:val="00FC01E3"/>
    <w:rsid w:val="00FC25BA"/>
    <w:rsid w:val="00FC2A12"/>
    <w:rsid w:val="00FC31F2"/>
    <w:rsid w:val="00FC3780"/>
    <w:rsid w:val="00FC3B19"/>
    <w:rsid w:val="00FC427A"/>
    <w:rsid w:val="00FD109D"/>
    <w:rsid w:val="00FD182F"/>
    <w:rsid w:val="00FD22D6"/>
    <w:rsid w:val="00FD2C2E"/>
    <w:rsid w:val="00FD2C71"/>
    <w:rsid w:val="00FD2D21"/>
    <w:rsid w:val="00FD311B"/>
    <w:rsid w:val="00FD32B4"/>
    <w:rsid w:val="00FD3C73"/>
    <w:rsid w:val="00FD48ED"/>
    <w:rsid w:val="00FD4907"/>
    <w:rsid w:val="00FD5093"/>
    <w:rsid w:val="00FD54AE"/>
    <w:rsid w:val="00FD57D7"/>
    <w:rsid w:val="00FD5D45"/>
    <w:rsid w:val="00FD5DD1"/>
    <w:rsid w:val="00FD644C"/>
    <w:rsid w:val="00FD6DC3"/>
    <w:rsid w:val="00FE18F4"/>
    <w:rsid w:val="00FE1A28"/>
    <w:rsid w:val="00FE1E64"/>
    <w:rsid w:val="00FE1F50"/>
    <w:rsid w:val="00FE2851"/>
    <w:rsid w:val="00FE3D17"/>
    <w:rsid w:val="00FF01AC"/>
    <w:rsid w:val="00FF0C91"/>
    <w:rsid w:val="00FF0FA2"/>
    <w:rsid w:val="00FF1847"/>
    <w:rsid w:val="00FF1E95"/>
    <w:rsid w:val="00FF2277"/>
    <w:rsid w:val="00FF2983"/>
    <w:rsid w:val="00FF2E9C"/>
    <w:rsid w:val="00FF3AA9"/>
    <w:rsid w:val="00FF42FD"/>
    <w:rsid w:val="00FF56E3"/>
    <w:rsid w:val="00FF5B6E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1B05DA"/>
    <w:rPr>
      <w:rFonts w:ascii="Courier New" w:eastAsia="MS Mincho" w:hAnsi="Courier New"/>
      <w:sz w:val="24"/>
      <w:lang w:eastAsia="en-US"/>
    </w:rPr>
  </w:style>
  <w:style w:type="character" w:customStyle="1" w:styleId="PlainTextChar">
    <w:name w:val="Plain Text Char"/>
    <w:basedOn w:val="DefaultParagraphFont"/>
    <w:link w:val="PlainText"/>
    <w:rsid w:val="001B05DA"/>
    <w:rPr>
      <w:rFonts w:ascii="Courier New" w:eastAsia="MS Mincho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oks279@gmail.com" TargetMode="External"/><Relationship Id="rId18" Type="http://schemas.openxmlformats.org/officeDocument/2006/relationships/hyperlink" Target="mailto:gezg@ciae.ac.cn" TargetMode="External"/><Relationship Id="rId26" Type="http://schemas.openxmlformats.org/officeDocument/2006/relationships/hyperlink" Target="mailto:manuel.bossant@oecd-nea.org" TargetMode="External"/><Relationship Id="rId39" Type="http://schemas.openxmlformats.org/officeDocument/2006/relationships/hyperlink" Target="mailto:s.okumura@iaea.org" TargetMode="External"/><Relationship Id="rId21" Type="http://schemas.openxmlformats.org/officeDocument/2006/relationships/hyperlink" Target="mailto:jmwang@ciae.ac.cn" TargetMode="External"/><Relationship Id="rId34" Type="http://schemas.openxmlformats.org/officeDocument/2006/relationships/hyperlink" Target="mailto:ogritzay@kinr.kiev.ua" TargetMode="External"/><Relationship Id="rId42" Type="http://schemas.openxmlformats.org/officeDocument/2006/relationships/hyperlink" Target="mailto:scyang@kaeri.re.kr" TargetMode="External"/><Relationship Id="rId47" Type="http://schemas.openxmlformats.org/officeDocument/2006/relationships/hyperlink" Target="mailto:sv.dunaeva@gmail.com" TargetMode="External"/><Relationship Id="rId50" Type="http://schemas.openxmlformats.org/officeDocument/2006/relationships/hyperlink" Target="mailto:tarkanyi@atomki.hu" TargetMode="External"/><Relationship Id="rId55" Type="http://schemas.openxmlformats.org/officeDocument/2006/relationships/hyperlink" Target="mailto:yolee@kaeri.re.k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fukahori.tokio@jaea.go.jp" TargetMode="External"/><Relationship Id="rId20" Type="http://schemas.openxmlformats.org/officeDocument/2006/relationships/hyperlink" Target="mailto:j.c.sublet@iaea.org" TargetMode="External"/><Relationship Id="rId29" Type="http://schemas.openxmlformats.org/officeDocument/2006/relationships/hyperlink" Target="mailto:mmarina@ippe.ru" TargetMode="External"/><Relationship Id="rId41" Type="http://schemas.openxmlformats.org/officeDocument/2006/relationships/hyperlink" Target="mailto:sbabykina@yandex.ru" TargetMode="External"/><Relationship Id="rId54" Type="http://schemas.openxmlformats.org/officeDocument/2006/relationships/hyperlink" Target="mailto:vsemkova@inrne.bas.b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ning@iaea.org" TargetMode="External"/><Relationship Id="rId24" Type="http://schemas.openxmlformats.org/officeDocument/2006/relationships/hyperlink" Target="mailto:kimura.atsushi04@jaea.go.jp" TargetMode="External"/><Relationship Id="rId32" Type="http://schemas.openxmlformats.org/officeDocument/2006/relationships/hyperlink" Target="mailto:nrdc@jcprg.org" TargetMode="External"/><Relationship Id="rId37" Type="http://schemas.openxmlformats.org/officeDocument/2006/relationships/hyperlink" Target="mailto:pikulina@expd.vniief.ru" TargetMode="External"/><Relationship Id="rId40" Type="http://schemas.openxmlformats.org/officeDocument/2006/relationships/hyperlink" Target="mailto:samaev@obninsk.ru" TargetMode="External"/><Relationship Id="rId45" Type="http://schemas.openxmlformats.org/officeDocument/2006/relationships/hyperlink" Target="mailto:stakacs@atomki.mta.hu" TargetMode="External"/><Relationship Id="rId53" Type="http://schemas.openxmlformats.org/officeDocument/2006/relationships/hyperlink" Target="mailto:vidyathakur@yahoo.co.in" TargetMode="External"/><Relationship Id="rId58" Type="http://schemas.openxmlformats.org/officeDocument/2006/relationships/hyperlink" Target="mailto:audrey.chatillon@cea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aj@barc.gov.in" TargetMode="External"/><Relationship Id="rId23" Type="http://schemas.openxmlformats.org/officeDocument/2006/relationships/hyperlink" Target="mailto:kenya.suyama@oecd-nea.org" TargetMode="External"/><Relationship Id="rId28" Type="http://schemas.openxmlformats.org/officeDocument/2006/relationships/hyperlink" Target="mailto:michael.fleming@oecd-nea.org" TargetMode="External"/><Relationship Id="rId36" Type="http://schemas.openxmlformats.org/officeDocument/2006/relationships/hyperlink" Target="mailto:otto.schwerer@aon.at" TargetMode="External"/><Relationship Id="rId49" Type="http://schemas.openxmlformats.org/officeDocument/2006/relationships/hyperlink" Target="mailto:taova@expd.vniief.ru" TargetMode="External"/><Relationship Id="rId57" Type="http://schemas.openxmlformats.org/officeDocument/2006/relationships/hyperlink" Target="mailto:andreas.heinz@chalmers.se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iwamoto.osamu@jaea.go.jp" TargetMode="External"/><Relationship Id="rId31" Type="http://schemas.openxmlformats.org/officeDocument/2006/relationships/hyperlink" Target="mailto:n.otsuka@iaea.org" TargetMode="External"/><Relationship Id="rId44" Type="http://schemas.openxmlformats.org/officeDocument/2006/relationships/hyperlink" Target="mailto:sonzogni@bnl.gov" TargetMode="External"/><Relationship Id="rId52" Type="http://schemas.openxmlformats.org/officeDocument/2006/relationships/hyperlink" Target="mailto:v.zerkin@iaea.org" TargetMode="External"/><Relationship Id="rId60" Type="http://schemas.openxmlformats.org/officeDocument/2006/relationships/hyperlink" Target="mailto:schmidt-erzhausen@t-onlin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brown@bnl.gov" TargetMode="External"/><Relationship Id="rId22" Type="http://schemas.openxmlformats.org/officeDocument/2006/relationships/hyperlink" Target="mailto:kaltchenko@kinr.kiev.ua" TargetMode="External"/><Relationship Id="rId27" Type="http://schemas.openxmlformats.org/officeDocument/2006/relationships/hyperlink" Target="mailto:masaaki@nucl.sci.hokudai.ac.jp" TargetMode="External"/><Relationship Id="rId30" Type="http://schemas.openxmlformats.org/officeDocument/2006/relationships/hyperlink" Target="mailto:nicolas.soppera@oecd-nea.org" TargetMode="External"/><Relationship Id="rId35" Type="http://schemas.openxmlformats.org/officeDocument/2006/relationships/hyperlink" Target="mailto:ogrudzevich@ippe.ru" TargetMode="External"/><Relationship Id="rId43" Type="http://schemas.openxmlformats.org/officeDocument/2006/relationships/hyperlink" Target="mailto:selyankina@expd.vniief.ru" TargetMode="External"/><Relationship Id="rId48" Type="http://schemas.openxmlformats.org/officeDocument/2006/relationships/hyperlink" Target="mailto:tada@nucl.sci.hokudai.ac.jp" TargetMode="External"/><Relationship Id="rId56" Type="http://schemas.openxmlformats.org/officeDocument/2006/relationships/hyperlink" Target="mailto:zholdybayev@inp.kz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vvvarlamov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bhihere@gmail.com" TargetMode="External"/><Relationship Id="rId17" Type="http://schemas.openxmlformats.org/officeDocument/2006/relationships/hyperlink" Target="mailto:ganesan555@gmail.com" TargetMode="External"/><Relationship Id="rId25" Type="http://schemas.openxmlformats.org/officeDocument/2006/relationships/hyperlink" Target="mailto:l.vrapcenjak@iaea.org" TargetMode="External"/><Relationship Id="rId33" Type="http://schemas.openxmlformats.org/officeDocument/2006/relationships/hyperlink" Target="mailto:odsurenn@gmail.com" TargetMode="External"/><Relationship Id="rId38" Type="http://schemas.openxmlformats.org/officeDocument/2006/relationships/hyperlink" Target="mailto:pritychenko@bnl.gov" TargetMode="External"/><Relationship Id="rId46" Type="http://schemas.openxmlformats.org/officeDocument/2006/relationships/hyperlink" Target="mailto:stanislav.hlavac@savba.sk" TargetMode="External"/><Relationship Id="rId59" Type="http://schemas.openxmlformats.org/officeDocument/2006/relationships/hyperlink" Target="mailto:julien.taieb@cea.fr" TargetMode="External"/></Relationships>
</file>

<file path=word/theme/theme1.xml><?xml version="1.0" encoding="utf-8"?>
<a:theme xmlns:a="http://schemas.openxmlformats.org/drawingml/2006/main" name="Office Them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C4B1-1EBE-4196-BFD7-E460E9CF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10948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924</cp:revision>
  <cp:lastPrinted>2013-11-13T17:33:00Z</cp:lastPrinted>
  <dcterms:created xsi:type="dcterms:W3CDTF">2020-03-25T15:31:00Z</dcterms:created>
  <dcterms:modified xsi:type="dcterms:W3CDTF">2021-04-27T08:06:00Z</dcterms:modified>
</cp:coreProperties>
</file>