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2CB378D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103</w:t>
      </w:r>
      <w:r w:rsidR="002B7DE1">
        <w:rPr>
          <w:rFonts w:eastAsia="MS Mincho"/>
          <w:b/>
          <w:sz w:val="24"/>
          <w:szCs w:val="24"/>
          <w:u w:val="single"/>
          <w:lang w:val="en-GB"/>
        </w:rPr>
        <w:t>4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2EAB75B9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6D7717">
        <w:rPr>
          <w:rFonts w:eastAsia="MS Mincho"/>
          <w:sz w:val="24"/>
          <w:szCs w:val="24"/>
          <w:lang w:val="en-GB"/>
        </w:rPr>
        <w:t>2</w:t>
      </w:r>
      <w:r w:rsidR="00E154EF">
        <w:rPr>
          <w:rFonts w:eastAsia="MS Mincho"/>
          <w:sz w:val="24"/>
          <w:szCs w:val="24"/>
          <w:lang w:val="en-GB"/>
        </w:rPr>
        <w:t>3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A52511">
        <w:rPr>
          <w:rFonts w:eastAsia="MS Mincho"/>
          <w:sz w:val="24"/>
          <w:szCs w:val="24"/>
          <w:lang w:val="en-GB"/>
        </w:rPr>
        <w:t>December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822181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3B74A96D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="00DA129C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17EDC1DA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6D7717">
        <w:rPr>
          <w:rFonts w:eastAsia="MS Mincho"/>
          <w:b/>
          <w:sz w:val="24"/>
          <w:szCs w:val="24"/>
          <w:lang w:val="en-GB"/>
        </w:rPr>
        <w:t>EXFOR compilation statistics since last NRDC meeting</w:t>
      </w:r>
    </w:p>
    <w:p w14:paraId="77388A10" w14:textId="5EC2FA8C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E3A27CC" w14:textId="49538831" w:rsidR="006D7717" w:rsidRPr="00000ADB" w:rsidRDefault="006D7717" w:rsidP="006D7717">
      <w:pPr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This is EXFOR compilation statistics as of </w:t>
      </w:r>
      <w:r w:rsidR="006F7FA7">
        <w:rPr>
          <w:rFonts w:eastAsia="MS Mincho"/>
          <w:sz w:val="24"/>
          <w:szCs w:val="24"/>
          <w:lang w:eastAsia="ja-JP"/>
        </w:rPr>
        <w:t>21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="006F7FA7">
        <w:rPr>
          <w:rFonts w:eastAsia="MS Mincho"/>
          <w:sz w:val="24"/>
          <w:szCs w:val="24"/>
          <w:lang w:eastAsia="ja-JP"/>
        </w:rPr>
        <w:t>December</w:t>
      </w:r>
      <w:r w:rsidRPr="00000ADB">
        <w:rPr>
          <w:rFonts w:eastAsia="MS Mincho"/>
          <w:sz w:val="24"/>
          <w:szCs w:val="24"/>
          <w:lang w:eastAsia="ja-JP"/>
        </w:rPr>
        <w:t xml:space="preserve"> </w:t>
      </w:r>
      <w:r w:rsidRPr="00000ADB">
        <w:rPr>
          <w:rFonts w:eastAsia="MS Mincho" w:hint="eastAsia"/>
          <w:sz w:val="24"/>
          <w:szCs w:val="24"/>
          <w:lang w:eastAsia="ja-JP"/>
        </w:rPr>
        <w:t>extract</w:t>
      </w:r>
      <w:r w:rsidRPr="00000ADB">
        <w:rPr>
          <w:rFonts w:eastAsia="MS Mincho"/>
          <w:sz w:val="24"/>
          <w:szCs w:val="24"/>
          <w:lang w:eastAsia="ja-JP"/>
        </w:rPr>
        <w:t>ed from t</w:t>
      </w:r>
      <w:r w:rsidRPr="00000ADB">
        <w:rPr>
          <w:rFonts w:eastAsia="MS Mincho" w:hint="eastAsia"/>
          <w:sz w:val="24"/>
          <w:szCs w:val="24"/>
          <w:lang w:eastAsia="ja-JP"/>
        </w:rPr>
        <w:t>he Article Allocation List (</w:t>
      </w:r>
      <w:hyperlink r:id="rId8" w:history="1">
        <w:r w:rsidR="006F7FA7" w:rsidRPr="0007031D">
          <w:rPr>
            <w:rStyle w:val="Hyperlink"/>
            <w:rFonts w:eastAsia="MS Mincho"/>
            <w:sz w:val="24"/>
            <w:szCs w:val="24"/>
            <w:lang w:eastAsia="ja-JP"/>
          </w:rPr>
          <w:t>https://nds.iaea.org/nrdc/alloc/</w:t>
        </w:r>
      </w:hyperlink>
      <w:r w:rsidRPr="00000ADB">
        <w:rPr>
          <w:rFonts w:eastAsia="MS Mincho" w:hint="eastAsia"/>
          <w:sz w:val="24"/>
          <w:szCs w:val="24"/>
          <w:lang w:eastAsia="ja-JP"/>
        </w:rPr>
        <w:t xml:space="preserve">). </w:t>
      </w:r>
    </w:p>
    <w:p w14:paraId="381578FA" w14:textId="77777777" w:rsidR="006D7717" w:rsidRPr="00000ADB" w:rsidRDefault="006D7717" w:rsidP="006D7717">
      <w:pPr>
        <w:autoSpaceDE w:val="0"/>
        <w:autoSpaceDN w:val="0"/>
        <w:adjustRightInd w:val="0"/>
        <w:rPr>
          <w:rFonts w:eastAsia="MS Mincho"/>
          <w:b/>
          <w:sz w:val="24"/>
          <w:szCs w:val="24"/>
          <w:lang w:eastAsia="ja-JP"/>
        </w:rPr>
      </w:pPr>
    </w:p>
    <w:tbl>
      <w:tblPr>
        <w:tblW w:w="70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943"/>
        <w:gridCol w:w="1945"/>
        <w:gridCol w:w="1945"/>
      </w:tblGrid>
      <w:tr w:rsidR="006D7717" w:rsidRPr="00000ADB" w14:paraId="50949D78" w14:textId="77777777" w:rsidTr="00776E26">
        <w:trPr>
          <w:trHeight w:val="52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EEDAE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  <w:t>Centre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10466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New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2B53D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Revised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3FCC7C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Article</w:t>
            </w:r>
            <w:r w:rsidRPr="00000ADB"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 xml:space="preserve">s </w:t>
            </w: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not transmitted yet in EXFOR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</w:tr>
      <w:tr w:rsidR="006D7717" w:rsidRPr="00000ADB" w14:paraId="278077D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9D81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ATOMKI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2C4FE" w14:textId="30CD15D3" w:rsidR="006D7717" w:rsidRPr="00000ADB" w:rsidRDefault="000F5A08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BFC65" w14:textId="73344778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2E8A68" w14:textId="0C2C6AD8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11</w:t>
            </w:r>
          </w:p>
        </w:tc>
      </w:tr>
      <w:tr w:rsidR="006D7717" w:rsidRPr="00000ADB" w14:paraId="69FBA163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27EED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CDFE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BFB53" w14:textId="097CF154" w:rsidR="006D7717" w:rsidRPr="00000ADB" w:rsidRDefault="000F5A08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585F5" w14:textId="13987845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20C393" w14:textId="1F0BA16F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</w:t>
            </w:r>
          </w:p>
        </w:tc>
      </w:tr>
      <w:tr w:rsidR="006D7717" w:rsidRPr="00000ADB" w14:paraId="0D0157F1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B3BA3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CJD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BD2E7" w14:textId="3230979D" w:rsidR="006D7717" w:rsidRPr="00000ADB" w:rsidRDefault="000F5A08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6B6F7" w14:textId="4AC81692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1613C5" w14:textId="1C3CE54F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</w:t>
            </w:r>
          </w:p>
        </w:tc>
      </w:tr>
      <w:tr w:rsidR="006D7717" w:rsidRPr="00000ADB" w14:paraId="4E0882E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77745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746D1" w14:textId="162C118B" w:rsidR="006D7717" w:rsidRPr="00000ADB" w:rsidRDefault="000F5A08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494F7" w14:textId="7916B02F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03CE28" w14:textId="71A5E3AF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124</w:t>
            </w:r>
          </w:p>
        </w:tc>
      </w:tr>
      <w:tr w:rsidR="006D7717" w:rsidRPr="00000ADB" w14:paraId="1755913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30F32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CNPD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AAFE2" w14:textId="4C60052A" w:rsidR="006D7717" w:rsidRPr="00000ADB" w:rsidRDefault="000F5A08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A25DA" w14:textId="62F3084A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AF13D" w14:textId="5B7A36D4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49</w:t>
            </w:r>
          </w:p>
        </w:tc>
      </w:tr>
      <w:tr w:rsidR="006D7717" w:rsidRPr="00000ADB" w14:paraId="3CC9553D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0E5F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JCPRG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204CD" w14:textId="3CE1FF01" w:rsidR="006D7717" w:rsidRPr="00000ADB" w:rsidRDefault="000F5A08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EF36E" w14:textId="2091E23D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3D9D54" w14:textId="26A7A7E5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192</w:t>
            </w:r>
          </w:p>
        </w:tc>
      </w:tr>
      <w:tr w:rsidR="006D7717" w:rsidRPr="00000ADB" w14:paraId="5F55E916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7E812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EA505" w14:textId="4196AECF" w:rsidR="006D7717" w:rsidRPr="00000ADB" w:rsidRDefault="0024326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DB0A6" w14:textId="17A11275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AE7F49" w14:textId="34070803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32</w:t>
            </w:r>
          </w:p>
        </w:tc>
      </w:tr>
      <w:tr w:rsidR="006D7717" w:rsidRPr="00000ADB" w14:paraId="30655ECE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BE6ED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NDPCI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70E8D" w14:textId="14321FC4" w:rsidR="006D7717" w:rsidRPr="00000ADB" w:rsidRDefault="0024326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62C2F" w14:textId="59ADC8F7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49F5BF" w14:textId="67DA813D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43</w:t>
            </w:r>
          </w:p>
        </w:tc>
      </w:tr>
      <w:tr w:rsidR="006D7717" w:rsidRPr="00000ADB" w14:paraId="758AF39D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2C414" w14:textId="61DF7334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900D0" w14:textId="235C0AC4" w:rsidR="006D7717" w:rsidRPr="00000ADB" w:rsidRDefault="0024326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12BB0" w14:textId="6D8FD600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75F028" w14:textId="53590057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32</w:t>
            </w:r>
          </w:p>
        </w:tc>
      </w:tr>
      <w:tr w:rsidR="006D7717" w:rsidRPr="00000ADB" w14:paraId="33B6CDF7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0BA01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NEADB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CAED4" w14:textId="2A1E7B25" w:rsidR="006D7717" w:rsidRPr="00000ADB" w:rsidRDefault="0024326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BB53D" w14:textId="3C4D92FD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D49DCE" w14:textId="19926BF3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424</w:t>
            </w:r>
          </w:p>
        </w:tc>
      </w:tr>
      <w:tr w:rsidR="006D7717" w:rsidRPr="00000ADB" w14:paraId="6C820230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84664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10CA5" w14:textId="54EFB786" w:rsidR="006D7717" w:rsidRPr="00000ADB" w:rsidRDefault="0024326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EF71F" w14:textId="2B0CAB4A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EB50A7" w14:textId="1DF86D13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581</w:t>
            </w:r>
          </w:p>
        </w:tc>
      </w:tr>
      <w:tr w:rsidR="006D7717" w:rsidRPr="00000ADB" w14:paraId="7D8163AE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29ADE6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UkrNDC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A51FB4B" w14:textId="35827416" w:rsidR="006D7717" w:rsidRPr="00000ADB" w:rsidRDefault="0024326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222DBB" w14:textId="3BD187B5" w:rsidR="006D7717" w:rsidRPr="00000ADB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4155B1" w14:textId="0503C9E7" w:rsidR="006D7717" w:rsidRPr="00000ADB" w:rsidRDefault="00121302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16</w:t>
            </w:r>
          </w:p>
        </w:tc>
      </w:tr>
      <w:tr w:rsidR="000F5A08" w:rsidRPr="00000ADB" w14:paraId="3EAB2245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1F5683" w14:textId="3092D689" w:rsidR="000F5A08" w:rsidRPr="00000ADB" w:rsidRDefault="000F5A08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KazMon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46C21F" w14:textId="68AC2D5B" w:rsidR="000F5A08" w:rsidRDefault="0024326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91F3A2" w14:textId="70500A6F" w:rsidR="000F5A08" w:rsidRDefault="005461C0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D3C558E" w14:textId="3B64AD2A" w:rsidR="000F5A08" w:rsidRDefault="002772A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13</w:t>
            </w:r>
          </w:p>
        </w:tc>
      </w:tr>
      <w:tr w:rsidR="006D7717" w:rsidRPr="00000ADB" w14:paraId="47C67F68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9F821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 w:hint="eastAsia"/>
                <w:b/>
                <w:bCs/>
                <w:color w:val="333333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9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0F5D0" w14:textId="4581F339" w:rsidR="006D7717" w:rsidRPr="00000ADB" w:rsidRDefault="0024326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320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2EEA7" w14:textId="2AAC6702" w:rsidR="006D7717" w:rsidRPr="00000ADB" w:rsidRDefault="005461C0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784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7A3817" w14:textId="284B394C" w:rsidR="006D7717" w:rsidRPr="00000ADB" w:rsidRDefault="002772A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1549</w:t>
            </w:r>
          </w:p>
        </w:tc>
      </w:tr>
    </w:tbl>
    <w:p w14:paraId="25128356" w14:textId="77777777" w:rsidR="006D7717" w:rsidRPr="00000ADB" w:rsidRDefault="006D7717" w:rsidP="006D7717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35C7EB81" w14:textId="1F871F4B" w:rsidR="00E654A1" w:rsidRDefault="006D7717" w:rsidP="006D7717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Number of entries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in finalized trans tapes </w:t>
      </w:r>
      <w:r w:rsidRPr="00000ADB">
        <w:rPr>
          <w:rFonts w:eastAsia="MS Mincho"/>
          <w:sz w:val="24"/>
          <w:szCs w:val="24"/>
          <w:lang w:eastAsia="ja-JP"/>
        </w:rPr>
        <w:t xml:space="preserve">transmitted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after </w:t>
      </w:r>
      <w:r w:rsidRPr="00000ADB">
        <w:rPr>
          <w:rFonts w:eastAsia="MS Mincho"/>
          <w:sz w:val="24"/>
          <w:szCs w:val="24"/>
          <w:lang w:eastAsia="ja-JP"/>
        </w:rPr>
        <w:t>preparation of the full summary (WP20</w:t>
      </w:r>
      <w:r w:rsidR="00E654A1">
        <w:rPr>
          <w:rFonts w:eastAsia="MS Mincho"/>
          <w:sz w:val="24"/>
          <w:szCs w:val="24"/>
          <w:lang w:eastAsia="ja-JP"/>
        </w:rPr>
        <w:t>21</w:t>
      </w:r>
      <w:r w:rsidRPr="00000ADB">
        <w:rPr>
          <w:rFonts w:eastAsia="MS Mincho"/>
          <w:sz w:val="24"/>
          <w:szCs w:val="24"/>
          <w:lang w:eastAsia="ja-JP"/>
        </w:rPr>
        <w:t xml:space="preserve">-02) for </w:t>
      </w:r>
      <w:r w:rsidRPr="00000ADB">
        <w:rPr>
          <w:rFonts w:eastAsia="MS Mincho" w:hint="eastAsia"/>
          <w:sz w:val="24"/>
          <w:szCs w:val="24"/>
          <w:lang w:eastAsia="ja-JP"/>
        </w:rPr>
        <w:t>the last NRDC meeting.</w:t>
      </w:r>
      <w:r w:rsidRPr="00000ADB">
        <w:rPr>
          <w:rFonts w:eastAsia="MS Mincho"/>
          <w:sz w:val="24"/>
          <w:szCs w:val="24"/>
          <w:lang w:eastAsia="ja-JP"/>
        </w:rPr>
        <w:t xml:space="preserve"> The date indicated in the TRANS record (N2) is used for this purpose. Accordingly, the following final TRANS tapes are within the scope of this statistics:</w:t>
      </w:r>
    </w:p>
    <w:p w14:paraId="524549D1" w14:textId="44596D6E" w:rsidR="006D7717" w:rsidRPr="00000ADB" w:rsidRDefault="00E654A1" w:rsidP="00E654A1">
      <w:pPr>
        <w:autoSpaceDE w:val="0"/>
        <w:autoSpaceDN w:val="0"/>
        <w:adjustRightInd w:val="0"/>
        <w:spacing w:before="120"/>
        <w:ind w:left="420"/>
        <w:jc w:val="both"/>
        <w:rPr>
          <w:rFonts w:eastAsia="MS Mincho"/>
          <w:sz w:val="24"/>
          <w:szCs w:val="24"/>
          <w:lang w:eastAsia="ja-JP"/>
        </w:rPr>
      </w:pPr>
      <w:r w:rsidRPr="00E654A1">
        <w:rPr>
          <w:rFonts w:eastAsia="MS Mincho"/>
          <w:sz w:val="24"/>
          <w:szCs w:val="24"/>
          <w:lang w:eastAsia="ja-JP"/>
        </w:rPr>
        <w:t>1474, 1475, 1476, 1477, 1478, 1479, 1480, 1481, 1482, 1483, 1484, 1485, 2297, 2298, 2299, 2300, 2301, 2302, 3199, 3200, 3201, 3202, 3203, 4194, 4195, 4196, 4197, 4198, 4199, 4200, A097, A098, C199, C200, C201, C202, C203, C204, D130, D131, D132, E131, E132, F082, F083, F084, F085, F086, F087, G047, L045, L046, L047, M111, M112, M113, M114, M115, O082, O083, V039</w:t>
      </w:r>
    </w:p>
    <w:p w14:paraId="472DAD05" w14:textId="3B3AF301" w:rsidR="006D7717" w:rsidRPr="00000ADB" w:rsidRDefault="006D7717" w:rsidP="006D7717">
      <w:pPr>
        <w:autoSpaceDE w:val="0"/>
        <w:autoSpaceDN w:val="0"/>
        <w:adjustRightInd w:val="0"/>
        <w:spacing w:before="120"/>
        <w:ind w:left="420"/>
        <w:jc w:val="both"/>
        <w:rPr>
          <w:rFonts w:eastAsia="MS Mincho"/>
          <w:sz w:val="24"/>
          <w:szCs w:val="24"/>
          <w:lang w:eastAsia="ja-JP"/>
        </w:rPr>
      </w:pPr>
    </w:p>
    <w:p w14:paraId="3E536757" w14:textId="77777777" w:rsidR="006D7717" w:rsidRPr="00000ADB" w:rsidRDefault="006D7717" w:rsidP="006D7717">
      <w:pPr>
        <w:numPr>
          <w:ilvl w:val="0"/>
          <w:numId w:val="11"/>
        </w:numPr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>Number of articles excluding conference proceedings published within 5 years. (Conference: Articles registered with conference codes as well as EPJ/CS, JP/CS, NSTP, NSTS, AIP-, JAEA-C-)</w:t>
      </w:r>
    </w:p>
    <w:p w14:paraId="6E36BABA" w14:textId="12D74865" w:rsidR="00EF4855" w:rsidRDefault="00EF4855" w:rsidP="00D8159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68010C54" w14:textId="77777777" w:rsidR="003A5677" w:rsidRPr="00330FAF" w:rsidRDefault="003A5677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36F1E30D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C6878B" w14:textId="7C46F584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a.koning@iaea.org</w:t>
      </w:r>
    </w:p>
    <w:p w14:paraId="5B4A7FA4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abhihere@gmail.com</w:t>
      </w:r>
    </w:p>
    <w:p w14:paraId="540F8D7F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aloks279@gmail.com</w:t>
      </w:r>
    </w:p>
    <w:p w14:paraId="73B41B0C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daniela.foligno@oecd-nea.org</w:t>
      </w:r>
    </w:p>
    <w:p w14:paraId="5F7E9A5C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dbrown@bnl.gov</w:t>
      </w:r>
    </w:p>
    <w:p w14:paraId="16F4B722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draj@barc.gov.in</w:t>
      </w:r>
    </w:p>
    <w:p w14:paraId="4522428E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exfor@oecd-nea.org</w:t>
      </w:r>
    </w:p>
    <w:p w14:paraId="4E602C0F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fukahori.tokio@jaea.go.jp</w:t>
      </w:r>
    </w:p>
    <w:p w14:paraId="5A87198F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ganesan555@gmail.com</w:t>
      </w:r>
    </w:p>
    <w:p w14:paraId="0BEC6230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gezg@ciae.ac.cn</w:t>
      </w:r>
    </w:p>
    <w:p w14:paraId="067F79BF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iwamoto.osamu@jaea.go.jp</w:t>
      </w:r>
    </w:p>
    <w:p w14:paraId="636E519A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jmwang@ciae.ac.cn</w:t>
      </w:r>
    </w:p>
    <w:p w14:paraId="1A3D6A26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kaltchenko@kinr.kiev.ua</w:t>
      </w:r>
    </w:p>
    <w:p w14:paraId="411DE82E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kimdh@kaeri.re.kr</w:t>
      </w:r>
    </w:p>
    <w:p w14:paraId="33610547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kimura.atsushi04@jaea.go.jp</w:t>
      </w:r>
    </w:p>
    <w:p w14:paraId="2C144318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l.vrapcenjak@iaea.org</w:t>
      </w:r>
    </w:p>
    <w:p w14:paraId="205EC271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manuel.bossant@oecd-nea.org</w:t>
      </w:r>
    </w:p>
    <w:p w14:paraId="6E5630E8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masaaki@nucl.sci.hokudai.ac.jp</w:t>
      </w:r>
    </w:p>
    <w:p w14:paraId="7B9F1589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marina-03-08@yandex.ru</w:t>
      </w:r>
    </w:p>
    <w:p w14:paraId="210A2048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michael.fleming@oecd-nea.org</w:t>
      </w:r>
    </w:p>
    <w:p w14:paraId="1C853935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mmarina@ippe.ru</w:t>
      </w:r>
    </w:p>
    <w:p w14:paraId="3DF071EF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nicolas.soppera@oecd-nea.org</w:t>
      </w:r>
    </w:p>
    <w:p w14:paraId="4C4FA2D5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n.otsuka@iaea.org</w:t>
      </w:r>
    </w:p>
    <w:p w14:paraId="2626AA62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nrdc@jcprg.org</w:t>
      </w:r>
    </w:p>
    <w:p w14:paraId="346345BF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odsurenn@gmail.com</w:t>
      </w:r>
    </w:p>
    <w:p w14:paraId="5F77898D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ogritzay@ukr.net</w:t>
      </w:r>
    </w:p>
    <w:p w14:paraId="07E4C5E9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ogrudzevich@ippe.ru</w:t>
      </w:r>
    </w:p>
    <w:p w14:paraId="6E892D65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otto.schwerer@aon.at</w:t>
      </w:r>
    </w:p>
    <w:p w14:paraId="1F9F6CE9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pikulina@expd.vniief.ru</w:t>
      </w:r>
    </w:p>
    <w:p w14:paraId="4221EBCE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pritychenko@bnl.gov</w:t>
      </w:r>
    </w:p>
    <w:p w14:paraId="2A600A6A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s.okumura@iaea.org</w:t>
      </w:r>
    </w:p>
    <w:p w14:paraId="417C5069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scyang@kaeri.re.kr</w:t>
      </w:r>
    </w:p>
    <w:p w14:paraId="5925A60F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selyankina@expd.vniief.ru</w:t>
      </w:r>
    </w:p>
    <w:p w14:paraId="14606618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sonzogni@bnl.gov</w:t>
      </w:r>
    </w:p>
    <w:p w14:paraId="513955A0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stakacs@atomki.mta.hu</w:t>
      </w:r>
    </w:p>
    <w:p w14:paraId="1F96A9BA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stanislav.hlavac@savba.sk</w:t>
      </w:r>
    </w:p>
    <w:p w14:paraId="71FA0CCC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sv.dunaeva@gmail.com</w:t>
      </w:r>
    </w:p>
    <w:p w14:paraId="20C9F236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tada@nucl.sci.hokudai.ac.jp</w:t>
      </w:r>
    </w:p>
    <w:p w14:paraId="7E5DBE15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taova@expd.vniief.ru</w:t>
      </w:r>
    </w:p>
    <w:p w14:paraId="6D521BDE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tarkanyi@atomki.hu</w:t>
      </w:r>
    </w:p>
    <w:p w14:paraId="020417C0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v.devi@iaea.org</w:t>
      </w:r>
    </w:p>
    <w:p w14:paraId="720FDD37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v.zerkin@iaea.org</w:t>
      </w:r>
    </w:p>
    <w:p w14:paraId="65A67739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vidyathakur@yahoo.co.in</w:t>
      </w:r>
    </w:p>
    <w:p w14:paraId="3E38BA5F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vsemkova@inrne.bas.bg</w:t>
      </w:r>
    </w:p>
    <w:p w14:paraId="2152A13C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vvvarlamov@gmail.com</w:t>
      </w:r>
    </w:p>
    <w:p w14:paraId="7A0042A6" w14:textId="77777777" w:rsidR="00C25369" w:rsidRPr="00C25369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yolee@kaeri.re.kr</w:t>
      </w:r>
    </w:p>
    <w:p w14:paraId="06FE55E7" w14:textId="7709E1EC" w:rsidR="00A262D7" w:rsidRPr="00A262D7" w:rsidRDefault="00C25369" w:rsidP="00C25369">
      <w:pPr>
        <w:jc w:val="both"/>
        <w:rPr>
          <w:bCs/>
          <w:sz w:val="24"/>
          <w:szCs w:val="24"/>
          <w:lang w:val="en-GB" w:eastAsia="ja-JP"/>
        </w:rPr>
      </w:pPr>
      <w:r w:rsidRPr="00C25369">
        <w:rPr>
          <w:bCs/>
          <w:sz w:val="24"/>
          <w:szCs w:val="24"/>
          <w:lang w:val="en-GB" w:eastAsia="ja-JP"/>
        </w:rPr>
        <w:t>zholdybayev@inp.kz</w:t>
      </w:r>
    </w:p>
    <w:p w14:paraId="638E909A" w14:textId="34C381F3" w:rsidR="007A7B55" w:rsidRDefault="007A7B55" w:rsidP="00C25369">
      <w:pPr>
        <w:jc w:val="both"/>
        <w:rPr>
          <w:bCs/>
          <w:sz w:val="24"/>
          <w:szCs w:val="24"/>
          <w:lang w:val="en-GB" w:eastAsia="ja-JP"/>
        </w:rPr>
        <w:sectPr w:rsidR="007A7B55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7777777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694D2" w14:textId="77777777" w:rsidR="00CD1216" w:rsidRDefault="00CD1216">
      <w:r>
        <w:separator/>
      </w:r>
    </w:p>
  </w:endnote>
  <w:endnote w:type="continuationSeparator" w:id="0">
    <w:p w14:paraId="649A0009" w14:textId="77777777" w:rsidR="00CD1216" w:rsidRDefault="00CD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3855" w14:textId="77777777" w:rsidR="00CD1216" w:rsidRDefault="00CD1216">
      <w:r>
        <w:separator/>
      </w:r>
    </w:p>
  </w:footnote>
  <w:footnote w:type="continuationSeparator" w:id="0">
    <w:p w14:paraId="11803699" w14:textId="77777777" w:rsidR="00CD1216" w:rsidRDefault="00CD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5A08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302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3260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2AD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B7DE1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120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1C0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1CEB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A7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E8A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2D7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138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369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4A1"/>
    <w:rsid w:val="00E65D18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4855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175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s.iaea.org/nrdc/all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298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2595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26</cp:revision>
  <cp:lastPrinted>2013-11-13T17:33:00Z</cp:lastPrinted>
  <dcterms:created xsi:type="dcterms:W3CDTF">2021-12-10T13:21:00Z</dcterms:created>
  <dcterms:modified xsi:type="dcterms:W3CDTF">2021-12-22T08:12:00Z</dcterms:modified>
</cp:coreProperties>
</file>