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15ED" w14:textId="77777777" w:rsidR="009F12CD" w:rsidRPr="00216CA8" w:rsidRDefault="009F12CD" w:rsidP="009F12CD">
      <w:pPr>
        <w:jc w:val="center"/>
        <w:rPr>
          <w:rFonts w:eastAsia="MS Mincho"/>
          <w:b/>
          <w:sz w:val="24"/>
          <w:szCs w:val="24"/>
          <w:lang w:val="en-GB"/>
        </w:rPr>
      </w:pPr>
      <w:r w:rsidRPr="00216CA8">
        <w:rPr>
          <w:rFonts w:eastAsia="MS Mincho"/>
          <w:b/>
          <w:sz w:val="24"/>
          <w:szCs w:val="24"/>
          <w:lang w:val="en-GB"/>
        </w:rPr>
        <w:t>Nuclear Data Section</w:t>
      </w:r>
    </w:p>
    <w:p w14:paraId="07DB010A" w14:textId="77777777" w:rsidR="009F12CD" w:rsidRPr="00216CA8" w:rsidRDefault="009F12CD" w:rsidP="009F12CD">
      <w:pPr>
        <w:jc w:val="center"/>
        <w:rPr>
          <w:rFonts w:eastAsia="MS Mincho"/>
          <w:b/>
          <w:sz w:val="24"/>
          <w:szCs w:val="24"/>
          <w:lang w:val="en-GB"/>
        </w:rPr>
      </w:pPr>
      <w:r w:rsidRPr="00216CA8">
        <w:rPr>
          <w:rFonts w:eastAsia="MS Mincho"/>
          <w:b/>
          <w:sz w:val="24"/>
          <w:szCs w:val="24"/>
          <w:lang w:val="en-GB"/>
        </w:rPr>
        <w:t>International Atomic Energy Agency</w:t>
      </w:r>
    </w:p>
    <w:p w14:paraId="77C38B3C" w14:textId="77777777" w:rsidR="009F12CD" w:rsidRPr="00216CA8" w:rsidRDefault="009F12CD" w:rsidP="009F12CD">
      <w:pPr>
        <w:jc w:val="center"/>
        <w:rPr>
          <w:rFonts w:eastAsia="MS Mincho"/>
          <w:b/>
          <w:sz w:val="24"/>
          <w:szCs w:val="24"/>
          <w:lang w:val="en-GB"/>
        </w:rPr>
      </w:pPr>
      <w:proofErr w:type="spellStart"/>
      <w:r w:rsidRPr="00216CA8">
        <w:rPr>
          <w:rFonts w:eastAsia="MS Mincho"/>
          <w:b/>
          <w:sz w:val="24"/>
          <w:szCs w:val="24"/>
          <w:lang w:val="en-GB"/>
        </w:rPr>
        <w:t>P.</w:t>
      </w:r>
      <w:proofErr w:type="gramStart"/>
      <w:r w:rsidRPr="00216CA8">
        <w:rPr>
          <w:rFonts w:eastAsia="MS Mincho"/>
          <w:b/>
          <w:sz w:val="24"/>
          <w:szCs w:val="24"/>
          <w:lang w:val="en-GB"/>
        </w:rPr>
        <w:t>O.Box</w:t>
      </w:r>
      <w:proofErr w:type="spellEnd"/>
      <w:proofErr w:type="gramEnd"/>
      <w:r w:rsidRPr="00216CA8">
        <w:rPr>
          <w:rFonts w:eastAsia="MS Mincho"/>
          <w:b/>
          <w:sz w:val="24"/>
          <w:szCs w:val="24"/>
          <w:lang w:val="en-GB"/>
        </w:rPr>
        <w:t xml:space="preserve"> 100, A-1400 Vienna, Austria</w:t>
      </w:r>
    </w:p>
    <w:p w14:paraId="23C17C40" w14:textId="77777777" w:rsidR="009F12CD" w:rsidRPr="00216CA8" w:rsidRDefault="009F12CD" w:rsidP="009F12CD">
      <w:pPr>
        <w:jc w:val="center"/>
        <w:rPr>
          <w:rFonts w:eastAsia="MS Mincho"/>
          <w:b/>
          <w:sz w:val="24"/>
          <w:szCs w:val="24"/>
          <w:u w:val="single"/>
          <w:lang w:val="en-GB"/>
        </w:rPr>
      </w:pPr>
    </w:p>
    <w:p w14:paraId="50C87C0A" w14:textId="5FF73768" w:rsidR="009F12CD" w:rsidRPr="00216CA8" w:rsidRDefault="009F12CD" w:rsidP="009F12CD">
      <w:pPr>
        <w:jc w:val="center"/>
        <w:rPr>
          <w:rFonts w:eastAsia="MS Mincho"/>
          <w:b/>
          <w:sz w:val="24"/>
          <w:szCs w:val="24"/>
          <w:u w:val="single"/>
          <w:lang w:val="en-GB" w:eastAsia="ja-JP"/>
        </w:rPr>
      </w:pPr>
      <w:r w:rsidRPr="00216CA8">
        <w:rPr>
          <w:rFonts w:eastAsia="MS Mincho"/>
          <w:b/>
          <w:sz w:val="24"/>
          <w:szCs w:val="24"/>
          <w:u w:val="single"/>
          <w:lang w:val="en-GB"/>
        </w:rPr>
        <w:t xml:space="preserve">Memo </w:t>
      </w:r>
      <w:r w:rsidR="009A0C36" w:rsidRPr="00216CA8">
        <w:rPr>
          <w:rFonts w:eastAsia="MS Mincho"/>
          <w:b/>
          <w:sz w:val="24"/>
          <w:szCs w:val="24"/>
          <w:u w:val="single"/>
          <w:lang w:val="en-GB"/>
        </w:rPr>
        <w:t>C</w:t>
      </w:r>
      <w:r w:rsidR="00C55722" w:rsidRPr="00216CA8">
        <w:rPr>
          <w:rFonts w:eastAsia="MS Mincho"/>
          <w:b/>
          <w:sz w:val="24"/>
          <w:szCs w:val="24"/>
          <w:u w:val="single"/>
          <w:lang w:val="en-GB"/>
        </w:rPr>
        <w:t>P</w:t>
      </w:r>
      <w:r w:rsidRPr="00216CA8">
        <w:rPr>
          <w:rFonts w:eastAsia="MS Mincho"/>
          <w:b/>
          <w:sz w:val="24"/>
          <w:szCs w:val="24"/>
          <w:u w:val="single"/>
          <w:lang w:val="en-GB"/>
        </w:rPr>
        <w:t>-</w:t>
      </w:r>
      <w:r w:rsidR="00C55722" w:rsidRPr="00216CA8">
        <w:rPr>
          <w:rFonts w:eastAsia="MS Mincho"/>
          <w:b/>
          <w:sz w:val="24"/>
          <w:szCs w:val="24"/>
          <w:u w:val="single"/>
          <w:lang w:val="en-GB"/>
        </w:rPr>
        <w:t>D</w:t>
      </w:r>
      <w:r w:rsidRPr="00216CA8">
        <w:rPr>
          <w:rFonts w:eastAsia="MS Mincho"/>
          <w:b/>
          <w:sz w:val="24"/>
          <w:szCs w:val="24"/>
          <w:u w:val="single"/>
          <w:lang w:val="en-GB"/>
        </w:rPr>
        <w:t>/</w:t>
      </w:r>
      <w:r w:rsidR="00C55722" w:rsidRPr="00216CA8">
        <w:rPr>
          <w:rFonts w:eastAsia="MS Mincho"/>
          <w:b/>
          <w:sz w:val="24"/>
          <w:szCs w:val="24"/>
          <w:u w:val="single"/>
          <w:lang w:val="en-GB"/>
        </w:rPr>
        <w:t>10</w:t>
      </w:r>
      <w:r w:rsidR="00096949" w:rsidRPr="00216CA8">
        <w:rPr>
          <w:rFonts w:eastAsia="MS Mincho"/>
          <w:b/>
          <w:sz w:val="24"/>
          <w:szCs w:val="24"/>
          <w:u w:val="single"/>
          <w:lang w:val="en-GB"/>
        </w:rPr>
        <w:t>5</w:t>
      </w:r>
      <w:r w:rsidR="00F34DE5">
        <w:rPr>
          <w:rFonts w:eastAsia="MS Mincho"/>
          <w:b/>
          <w:sz w:val="24"/>
          <w:szCs w:val="24"/>
          <w:u w:val="single"/>
          <w:lang w:val="en-GB"/>
        </w:rPr>
        <w:t>0</w:t>
      </w:r>
    </w:p>
    <w:p w14:paraId="364B6ED7" w14:textId="77777777" w:rsidR="009F12CD" w:rsidRPr="00216CA8" w:rsidRDefault="009F12CD" w:rsidP="009F12CD">
      <w:pPr>
        <w:jc w:val="both"/>
        <w:rPr>
          <w:rFonts w:eastAsia="MS Mincho"/>
          <w:sz w:val="24"/>
          <w:szCs w:val="24"/>
          <w:lang w:val="en-GB"/>
        </w:rPr>
      </w:pPr>
    </w:p>
    <w:p w14:paraId="06E7F478" w14:textId="27F35B09" w:rsidR="009F12CD" w:rsidRPr="00216CA8" w:rsidRDefault="009F12CD" w:rsidP="009F12CD">
      <w:pPr>
        <w:tabs>
          <w:tab w:val="left" w:pos="993"/>
        </w:tabs>
        <w:spacing w:after="60"/>
        <w:jc w:val="both"/>
        <w:rPr>
          <w:rFonts w:eastAsia="MS Mincho"/>
          <w:sz w:val="24"/>
          <w:szCs w:val="24"/>
          <w:lang w:val="en-GB"/>
        </w:rPr>
      </w:pPr>
      <w:r w:rsidRPr="00216CA8">
        <w:rPr>
          <w:rFonts w:eastAsia="MS Mincho"/>
          <w:b/>
          <w:sz w:val="24"/>
          <w:szCs w:val="24"/>
          <w:lang w:val="en-GB"/>
        </w:rPr>
        <w:t>Date:</w:t>
      </w:r>
      <w:r w:rsidRPr="00216CA8">
        <w:rPr>
          <w:rFonts w:eastAsia="MS Mincho"/>
          <w:sz w:val="24"/>
          <w:szCs w:val="24"/>
          <w:lang w:val="en-GB"/>
        </w:rPr>
        <w:tab/>
      </w:r>
      <w:r w:rsidRPr="00216CA8">
        <w:rPr>
          <w:rFonts w:eastAsia="MS Mincho"/>
          <w:sz w:val="24"/>
          <w:szCs w:val="24"/>
          <w:lang w:val="en-GB"/>
        </w:rPr>
        <w:tab/>
      </w:r>
      <w:r w:rsidR="00CF0C17" w:rsidRPr="00216CA8">
        <w:rPr>
          <w:rFonts w:eastAsia="MS Mincho"/>
          <w:sz w:val="24"/>
          <w:szCs w:val="24"/>
          <w:lang w:val="en-GB"/>
        </w:rPr>
        <w:t>28</w:t>
      </w:r>
      <w:r w:rsidR="00F30957" w:rsidRPr="00216CA8">
        <w:rPr>
          <w:rFonts w:eastAsia="MS Mincho"/>
          <w:sz w:val="24"/>
          <w:szCs w:val="24"/>
          <w:lang w:val="en-GB"/>
        </w:rPr>
        <w:t xml:space="preserve"> </w:t>
      </w:r>
      <w:r w:rsidR="00A9232D" w:rsidRPr="00216CA8">
        <w:rPr>
          <w:rFonts w:eastAsia="MS Mincho"/>
          <w:sz w:val="24"/>
          <w:szCs w:val="24"/>
          <w:lang w:val="en-GB"/>
        </w:rPr>
        <w:t>June</w:t>
      </w:r>
      <w:r w:rsidR="00F30957" w:rsidRPr="00216CA8">
        <w:rPr>
          <w:rFonts w:eastAsia="MS Mincho"/>
          <w:sz w:val="24"/>
          <w:szCs w:val="24"/>
          <w:lang w:val="en-GB"/>
        </w:rPr>
        <w:t xml:space="preserve"> </w:t>
      </w:r>
      <w:r w:rsidRPr="00216CA8">
        <w:rPr>
          <w:rFonts w:eastAsia="MS Mincho"/>
          <w:sz w:val="24"/>
          <w:szCs w:val="24"/>
          <w:lang w:val="en-GB"/>
        </w:rPr>
        <w:t>20</w:t>
      </w:r>
      <w:r w:rsidR="00303ECE" w:rsidRPr="00216CA8">
        <w:rPr>
          <w:rFonts w:eastAsia="MS Mincho"/>
          <w:sz w:val="24"/>
          <w:szCs w:val="24"/>
          <w:lang w:val="en-GB"/>
        </w:rPr>
        <w:t>2</w:t>
      </w:r>
      <w:r w:rsidR="00F30957" w:rsidRPr="00216CA8">
        <w:rPr>
          <w:rFonts w:eastAsia="MS Mincho"/>
          <w:sz w:val="24"/>
          <w:szCs w:val="24"/>
          <w:lang w:val="en-GB"/>
        </w:rPr>
        <w:t>2</w:t>
      </w:r>
    </w:p>
    <w:p w14:paraId="0B9A4237" w14:textId="77777777" w:rsidR="009F12CD" w:rsidRPr="00216CA8" w:rsidRDefault="009F12CD" w:rsidP="009F12CD">
      <w:pPr>
        <w:tabs>
          <w:tab w:val="left" w:pos="993"/>
        </w:tabs>
        <w:spacing w:after="60"/>
        <w:jc w:val="both"/>
        <w:rPr>
          <w:rFonts w:eastAsia="MS Mincho"/>
          <w:sz w:val="24"/>
          <w:szCs w:val="24"/>
          <w:lang w:val="en-GB"/>
        </w:rPr>
      </w:pPr>
      <w:r w:rsidRPr="00216CA8">
        <w:rPr>
          <w:rFonts w:eastAsia="MS Mincho"/>
          <w:b/>
          <w:sz w:val="24"/>
          <w:szCs w:val="24"/>
          <w:lang w:val="en-GB"/>
        </w:rPr>
        <w:t>To:</w:t>
      </w:r>
      <w:r w:rsidRPr="00216CA8">
        <w:rPr>
          <w:rFonts w:eastAsia="MS Mincho"/>
          <w:sz w:val="24"/>
          <w:szCs w:val="24"/>
          <w:lang w:val="en-GB"/>
        </w:rPr>
        <w:tab/>
      </w:r>
      <w:r w:rsidRPr="00216CA8">
        <w:rPr>
          <w:rFonts w:eastAsia="MS Mincho"/>
          <w:sz w:val="24"/>
          <w:szCs w:val="24"/>
          <w:lang w:val="en-GB"/>
        </w:rPr>
        <w:tab/>
        <w:t>Distribution</w:t>
      </w:r>
    </w:p>
    <w:p w14:paraId="37EAE84F" w14:textId="68C18F23" w:rsidR="009F12CD" w:rsidRPr="00216CA8" w:rsidRDefault="009F12CD" w:rsidP="009F12CD">
      <w:pPr>
        <w:rPr>
          <w:rFonts w:eastAsia="MS Mincho"/>
          <w:snapToGrid w:val="0"/>
          <w:sz w:val="24"/>
          <w:szCs w:val="24"/>
          <w:lang w:val="en-GB" w:eastAsia="ja-JP"/>
        </w:rPr>
      </w:pPr>
      <w:r w:rsidRPr="00216CA8">
        <w:rPr>
          <w:rFonts w:eastAsia="MS Mincho"/>
          <w:b/>
          <w:snapToGrid w:val="0"/>
          <w:sz w:val="24"/>
          <w:szCs w:val="24"/>
          <w:lang w:val="en-GB"/>
        </w:rPr>
        <w:t>From:</w:t>
      </w:r>
      <w:r w:rsidRPr="00216CA8">
        <w:rPr>
          <w:rFonts w:eastAsia="MS Mincho"/>
          <w:snapToGrid w:val="0"/>
          <w:sz w:val="24"/>
          <w:szCs w:val="24"/>
          <w:lang w:val="en-GB"/>
        </w:rPr>
        <w:tab/>
      </w:r>
      <w:r w:rsidRPr="00216CA8">
        <w:rPr>
          <w:rFonts w:eastAsia="MS Mincho"/>
          <w:snapToGrid w:val="0"/>
          <w:sz w:val="24"/>
          <w:szCs w:val="24"/>
          <w:lang w:val="en-GB"/>
        </w:rPr>
        <w:tab/>
      </w:r>
      <w:r w:rsidR="00DA129C" w:rsidRPr="00216CA8">
        <w:rPr>
          <w:rFonts w:eastAsia="MS Mincho"/>
          <w:snapToGrid w:val="0"/>
          <w:sz w:val="24"/>
          <w:szCs w:val="24"/>
          <w:lang w:val="en-GB" w:eastAsia="ja-JP"/>
        </w:rPr>
        <w:t>N. Otsuka</w:t>
      </w:r>
    </w:p>
    <w:p w14:paraId="49DEFE9B" w14:textId="77777777" w:rsidR="009F12CD" w:rsidRPr="00216CA8" w:rsidRDefault="009F12CD" w:rsidP="009F12CD">
      <w:pPr>
        <w:tabs>
          <w:tab w:val="left" w:pos="993"/>
        </w:tabs>
        <w:rPr>
          <w:rFonts w:eastAsia="MS Mincho"/>
          <w:b/>
          <w:snapToGrid w:val="0"/>
          <w:sz w:val="24"/>
          <w:szCs w:val="24"/>
          <w:lang w:val="en-GB" w:eastAsia="ja-JP"/>
        </w:rPr>
      </w:pPr>
    </w:p>
    <w:p w14:paraId="0ADA6D55" w14:textId="5627A9B9" w:rsidR="009F12CD" w:rsidRPr="00216CA8" w:rsidRDefault="009F12CD" w:rsidP="009F12CD">
      <w:pPr>
        <w:tabs>
          <w:tab w:val="left" w:pos="993"/>
        </w:tabs>
        <w:spacing w:after="60"/>
        <w:jc w:val="both"/>
        <w:rPr>
          <w:rFonts w:eastAsia="MS Mincho"/>
          <w:b/>
          <w:sz w:val="24"/>
          <w:szCs w:val="24"/>
          <w:lang w:val="en-GB"/>
        </w:rPr>
      </w:pPr>
      <w:r w:rsidRPr="00216CA8">
        <w:rPr>
          <w:rFonts w:eastAsia="MS Mincho"/>
          <w:b/>
          <w:sz w:val="24"/>
          <w:szCs w:val="24"/>
          <w:lang w:val="en-GB"/>
        </w:rPr>
        <w:t>Subject:</w:t>
      </w:r>
      <w:r w:rsidRPr="00216CA8">
        <w:rPr>
          <w:rFonts w:eastAsia="MS Mincho"/>
          <w:b/>
          <w:sz w:val="24"/>
          <w:szCs w:val="24"/>
          <w:lang w:val="en-GB"/>
        </w:rPr>
        <w:tab/>
      </w:r>
      <w:r w:rsidR="001F0CD5" w:rsidRPr="00216CA8">
        <w:rPr>
          <w:rFonts w:eastAsia="MS Mincho"/>
          <w:b/>
          <w:sz w:val="24"/>
          <w:szCs w:val="24"/>
          <w:lang w:val="en-GB"/>
        </w:rPr>
        <w:tab/>
      </w:r>
      <w:r w:rsidR="00A9232D" w:rsidRPr="00216CA8">
        <w:rPr>
          <w:rFonts w:eastAsia="MS Mincho"/>
          <w:b/>
          <w:sz w:val="24"/>
          <w:szCs w:val="24"/>
          <w:lang w:val="en-GB"/>
        </w:rPr>
        <w:t xml:space="preserve">NRDC2022 – Conclusions </w:t>
      </w:r>
      <w:r w:rsidR="002C338B" w:rsidRPr="00216CA8">
        <w:rPr>
          <w:rFonts w:eastAsia="MS Mincho"/>
          <w:b/>
          <w:sz w:val="24"/>
          <w:szCs w:val="24"/>
          <w:lang w:val="en-GB"/>
        </w:rPr>
        <w:t>&amp;</w:t>
      </w:r>
      <w:r w:rsidR="00A9232D" w:rsidRPr="00216CA8">
        <w:rPr>
          <w:rFonts w:eastAsia="MS Mincho"/>
          <w:b/>
          <w:sz w:val="24"/>
          <w:szCs w:val="24"/>
          <w:lang w:val="en-GB"/>
        </w:rPr>
        <w:t xml:space="preserve"> Actions</w:t>
      </w:r>
      <w:r w:rsidR="002C338B" w:rsidRPr="00216CA8">
        <w:rPr>
          <w:rFonts w:eastAsia="MS Mincho"/>
          <w:b/>
          <w:sz w:val="24"/>
          <w:szCs w:val="24"/>
          <w:lang w:val="en-GB"/>
        </w:rPr>
        <w:t xml:space="preserve"> and </w:t>
      </w:r>
      <w:r w:rsidR="00855C2F" w:rsidRPr="00216CA8">
        <w:rPr>
          <w:rFonts w:eastAsia="MS Mincho"/>
          <w:b/>
          <w:sz w:val="24"/>
          <w:szCs w:val="24"/>
          <w:lang w:val="en-GB"/>
        </w:rPr>
        <w:t>M</w:t>
      </w:r>
      <w:r w:rsidR="002C338B" w:rsidRPr="00216CA8">
        <w:rPr>
          <w:rFonts w:eastAsia="MS Mincho"/>
          <w:b/>
          <w:sz w:val="24"/>
          <w:szCs w:val="24"/>
          <w:lang w:val="en-GB"/>
        </w:rPr>
        <w:t xml:space="preserve">eeting </w:t>
      </w:r>
      <w:r w:rsidR="00855C2F" w:rsidRPr="00216CA8">
        <w:rPr>
          <w:rFonts w:eastAsia="MS Mincho"/>
          <w:b/>
          <w:sz w:val="24"/>
          <w:szCs w:val="24"/>
          <w:lang w:val="en-GB"/>
        </w:rPr>
        <w:t>S</w:t>
      </w:r>
      <w:r w:rsidR="002C338B" w:rsidRPr="00216CA8">
        <w:rPr>
          <w:rFonts w:eastAsia="MS Mincho"/>
          <w:b/>
          <w:sz w:val="24"/>
          <w:szCs w:val="24"/>
          <w:lang w:val="en-GB"/>
        </w:rPr>
        <w:t>ummary</w:t>
      </w:r>
    </w:p>
    <w:p w14:paraId="26868BF1" w14:textId="67455559" w:rsidR="00770ED8" w:rsidRPr="00216CA8" w:rsidRDefault="00770ED8" w:rsidP="00D81592">
      <w:pPr>
        <w:jc w:val="both"/>
        <w:rPr>
          <w:rFonts w:eastAsia="MS Mincho"/>
          <w:snapToGrid w:val="0"/>
          <w:sz w:val="24"/>
          <w:lang w:val="en-GB" w:eastAsia="ja-JP"/>
        </w:rPr>
      </w:pPr>
    </w:p>
    <w:p w14:paraId="0920BD0E" w14:textId="759E28D1" w:rsidR="00AD133B" w:rsidRPr="00216CA8" w:rsidRDefault="00AD133B" w:rsidP="00AD133B">
      <w:pPr>
        <w:suppressAutoHyphens/>
        <w:spacing w:before="120"/>
        <w:jc w:val="both"/>
        <w:rPr>
          <w:rFonts w:eastAsia="Times New Roman"/>
          <w:sz w:val="24"/>
          <w:lang w:val="en-GB" w:eastAsia="ar-SA"/>
        </w:rPr>
      </w:pPr>
      <w:r w:rsidRPr="00216CA8">
        <w:rPr>
          <w:rFonts w:eastAsia="Times New Roman"/>
          <w:sz w:val="24"/>
          <w:lang w:val="en-GB" w:eastAsia="ar-SA"/>
        </w:rPr>
        <w:t xml:space="preserve">Drafts of Conclusions </w:t>
      </w:r>
      <w:r w:rsidR="002C338B" w:rsidRPr="00216CA8">
        <w:rPr>
          <w:rFonts w:eastAsia="Times New Roman"/>
          <w:sz w:val="24"/>
          <w:lang w:val="en-GB" w:eastAsia="ar-SA"/>
        </w:rPr>
        <w:t>&amp;</w:t>
      </w:r>
      <w:r w:rsidRPr="00216CA8">
        <w:rPr>
          <w:rFonts w:eastAsia="Times New Roman"/>
          <w:sz w:val="24"/>
          <w:lang w:val="en-GB" w:eastAsia="ar-SA"/>
        </w:rPr>
        <w:t xml:space="preserve"> Actions </w:t>
      </w:r>
      <w:r w:rsidR="002C338B" w:rsidRPr="00216CA8">
        <w:rPr>
          <w:rFonts w:eastAsia="Times New Roman"/>
          <w:sz w:val="24"/>
          <w:lang w:val="en-GB" w:eastAsia="ar-SA"/>
        </w:rPr>
        <w:t xml:space="preserve">and </w:t>
      </w:r>
      <w:r w:rsidR="00855C2F" w:rsidRPr="00216CA8">
        <w:rPr>
          <w:rFonts w:eastAsia="Times New Roman"/>
          <w:sz w:val="24"/>
          <w:lang w:val="en-GB" w:eastAsia="ar-SA"/>
        </w:rPr>
        <w:t>M</w:t>
      </w:r>
      <w:r w:rsidR="002C338B" w:rsidRPr="00216CA8">
        <w:rPr>
          <w:rFonts w:eastAsia="Times New Roman"/>
          <w:sz w:val="24"/>
          <w:lang w:val="en-GB" w:eastAsia="ar-SA"/>
        </w:rPr>
        <w:t xml:space="preserve">eeting </w:t>
      </w:r>
      <w:r w:rsidR="00855C2F" w:rsidRPr="00216CA8">
        <w:rPr>
          <w:rFonts w:eastAsia="Times New Roman"/>
          <w:sz w:val="24"/>
          <w:lang w:val="en-GB" w:eastAsia="ar-SA"/>
        </w:rPr>
        <w:t>S</w:t>
      </w:r>
      <w:r w:rsidR="002C338B" w:rsidRPr="00216CA8">
        <w:rPr>
          <w:rFonts w:eastAsia="Times New Roman"/>
          <w:sz w:val="24"/>
          <w:lang w:val="en-GB" w:eastAsia="ar-SA"/>
        </w:rPr>
        <w:t xml:space="preserve">ummary </w:t>
      </w:r>
      <w:r w:rsidRPr="00216CA8">
        <w:rPr>
          <w:rFonts w:eastAsia="Times New Roman"/>
          <w:sz w:val="24"/>
          <w:lang w:val="en-GB" w:eastAsia="ar-SA"/>
        </w:rPr>
        <w:t xml:space="preserve">of the 2022 NRDC meeting are appended to this memo. </w:t>
      </w:r>
      <w:r w:rsidR="00F714BD" w:rsidRPr="00216CA8">
        <w:rPr>
          <w:rFonts w:eastAsia="Times New Roman"/>
          <w:sz w:val="24"/>
          <w:lang w:val="en-GB" w:eastAsia="ar-SA"/>
        </w:rPr>
        <w:t xml:space="preserve">Major changes from the version agreed in the meeting is in </w:t>
      </w:r>
      <w:r w:rsidR="00F714BD" w:rsidRPr="00216CA8">
        <w:rPr>
          <w:rFonts w:eastAsia="Times New Roman"/>
          <w:color w:val="FF0000"/>
          <w:sz w:val="24"/>
          <w:lang w:val="en-GB" w:eastAsia="ar-SA"/>
        </w:rPr>
        <w:t>red</w:t>
      </w:r>
      <w:r w:rsidR="00F714BD" w:rsidRPr="00216CA8">
        <w:rPr>
          <w:rFonts w:eastAsia="Times New Roman"/>
          <w:sz w:val="24"/>
          <w:lang w:val="en-GB" w:eastAsia="ar-SA"/>
        </w:rPr>
        <w:t>.</w:t>
      </w:r>
      <w:r w:rsidR="00AB529D" w:rsidRPr="00216CA8">
        <w:rPr>
          <w:rFonts w:eastAsia="Times New Roman"/>
          <w:sz w:val="24"/>
          <w:lang w:val="en-GB" w:eastAsia="ar-SA"/>
        </w:rPr>
        <w:t xml:space="preserve"> </w:t>
      </w:r>
      <w:r w:rsidRPr="00216CA8">
        <w:rPr>
          <w:rFonts w:eastAsia="Times New Roman"/>
          <w:sz w:val="24"/>
          <w:lang w:val="en-GB" w:eastAsia="ar-SA"/>
        </w:rPr>
        <w:t xml:space="preserve">Please </w:t>
      </w:r>
      <w:r w:rsidR="00AB529D" w:rsidRPr="00216CA8">
        <w:rPr>
          <w:rFonts w:eastAsia="Times New Roman"/>
          <w:sz w:val="24"/>
          <w:lang w:val="en-GB" w:eastAsia="ar-SA"/>
        </w:rPr>
        <w:t xml:space="preserve">send me </w:t>
      </w:r>
      <w:r w:rsidRPr="00216CA8">
        <w:rPr>
          <w:rFonts w:eastAsia="Times New Roman"/>
          <w:sz w:val="24"/>
          <w:lang w:val="en-GB" w:eastAsia="ar-SA"/>
        </w:rPr>
        <w:t xml:space="preserve">your </w:t>
      </w:r>
      <w:r w:rsidRPr="00216CA8">
        <w:rPr>
          <w:rFonts w:eastAsia="MS Mincho"/>
          <w:sz w:val="24"/>
          <w:lang w:val="en-GB" w:eastAsia="ja-JP"/>
        </w:rPr>
        <w:t xml:space="preserve">comments </w:t>
      </w:r>
      <w:r w:rsidR="00AB529D" w:rsidRPr="00216CA8">
        <w:rPr>
          <w:rFonts w:eastAsia="MS Mincho"/>
          <w:sz w:val="24"/>
          <w:lang w:val="en-GB" w:eastAsia="ja-JP"/>
        </w:rPr>
        <w:t xml:space="preserve">(e.g., actions fulfilled </w:t>
      </w:r>
      <w:r w:rsidR="007128BF" w:rsidRPr="00216CA8">
        <w:rPr>
          <w:rFonts w:eastAsia="MS Mincho"/>
          <w:sz w:val="24"/>
          <w:lang w:val="en-GB" w:eastAsia="ja-JP"/>
        </w:rPr>
        <w:t xml:space="preserve">after the meeting) </w:t>
      </w:r>
      <w:r w:rsidRPr="00216CA8">
        <w:rPr>
          <w:rFonts w:eastAsia="Times New Roman"/>
          <w:sz w:val="24"/>
          <w:lang w:val="en-GB" w:eastAsia="ar-SA"/>
        </w:rPr>
        <w:t xml:space="preserve">by </w:t>
      </w:r>
      <w:r w:rsidR="00CF0C17" w:rsidRPr="00216CA8">
        <w:rPr>
          <w:rFonts w:eastAsia="Times New Roman"/>
          <w:sz w:val="24"/>
          <w:lang w:val="en-GB" w:eastAsia="ar-SA"/>
        </w:rPr>
        <w:t xml:space="preserve">the end of </w:t>
      </w:r>
      <w:r w:rsidRPr="00216CA8">
        <w:rPr>
          <w:rFonts w:eastAsia="Times New Roman"/>
          <w:sz w:val="24"/>
          <w:lang w:val="en-GB" w:eastAsia="ar-SA"/>
        </w:rPr>
        <w:t>July 2022 if any.</w:t>
      </w:r>
      <w:r w:rsidR="00F714BD" w:rsidRPr="00216CA8">
        <w:rPr>
          <w:rFonts w:eastAsia="Times New Roman"/>
          <w:sz w:val="24"/>
          <w:lang w:val="en-GB" w:eastAsia="ar-SA"/>
        </w:rPr>
        <w:t xml:space="preserve"> </w:t>
      </w:r>
    </w:p>
    <w:p w14:paraId="1B407E5C" w14:textId="77777777" w:rsidR="009E2ADE" w:rsidRDefault="009E2ADE" w:rsidP="00AD133B">
      <w:pPr>
        <w:suppressAutoHyphens/>
        <w:spacing w:before="120"/>
        <w:jc w:val="both"/>
        <w:rPr>
          <w:rFonts w:eastAsia="Times New Roman"/>
          <w:sz w:val="24"/>
          <w:lang w:val="en-GB" w:eastAsia="ar-SA"/>
        </w:rPr>
      </w:pPr>
    </w:p>
    <w:p w14:paraId="48016AC6" w14:textId="32599D9F" w:rsidR="00AD133B" w:rsidRPr="00216CA8" w:rsidRDefault="009E2ADE" w:rsidP="00AD133B">
      <w:pPr>
        <w:suppressAutoHyphens/>
        <w:spacing w:before="120"/>
        <w:jc w:val="both"/>
        <w:rPr>
          <w:rFonts w:eastAsia="Times New Roman"/>
          <w:sz w:val="24"/>
          <w:lang w:val="en-GB" w:eastAsia="ar-SA"/>
        </w:rPr>
      </w:pPr>
      <w:r>
        <w:rPr>
          <w:rFonts w:eastAsia="Times New Roman"/>
          <w:sz w:val="24"/>
          <w:lang w:val="en-GB" w:eastAsia="ar-SA"/>
        </w:rPr>
        <w:t>Requests (deadline: end of July):</w:t>
      </w:r>
    </w:p>
    <w:p w14:paraId="0E7BADC6" w14:textId="079583B4" w:rsidR="0050090A" w:rsidRPr="00216CA8" w:rsidRDefault="00A41221" w:rsidP="00AD133B">
      <w:pPr>
        <w:suppressAutoHyphens/>
        <w:spacing w:before="120"/>
        <w:jc w:val="both"/>
        <w:rPr>
          <w:rFonts w:eastAsia="Times New Roman"/>
          <w:sz w:val="24"/>
          <w:lang w:val="en-GB" w:eastAsia="ar-SA"/>
        </w:rPr>
      </w:pPr>
      <w:r w:rsidRPr="00216CA8">
        <w:rPr>
          <w:rFonts w:eastAsia="Times New Roman"/>
          <w:sz w:val="24"/>
          <w:lang w:val="en-GB" w:eastAsia="ar-SA"/>
        </w:rPr>
        <w:t xml:space="preserve">To </w:t>
      </w:r>
      <w:r w:rsidRPr="00216CA8">
        <w:rPr>
          <w:rFonts w:eastAsia="Times New Roman"/>
          <w:b/>
          <w:bCs/>
          <w:sz w:val="24"/>
          <w:lang w:val="en-GB" w:eastAsia="ar-SA"/>
        </w:rPr>
        <w:t>NDPCI</w:t>
      </w:r>
      <w:r w:rsidRPr="00216CA8">
        <w:rPr>
          <w:rFonts w:eastAsia="Times New Roman"/>
          <w:sz w:val="24"/>
          <w:lang w:val="en-GB" w:eastAsia="ar-SA"/>
        </w:rPr>
        <w:t xml:space="preserve">, </w:t>
      </w:r>
      <w:r w:rsidRPr="00216CA8">
        <w:rPr>
          <w:rFonts w:eastAsia="Times New Roman"/>
          <w:b/>
          <w:bCs/>
          <w:sz w:val="24"/>
          <w:lang w:val="en-GB" w:eastAsia="ar-SA"/>
        </w:rPr>
        <w:t>NEADB</w:t>
      </w:r>
      <w:r w:rsidRPr="00216CA8">
        <w:rPr>
          <w:rFonts w:eastAsia="Times New Roman"/>
          <w:sz w:val="24"/>
          <w:lang w:val="en-GB" w:eastAsia="ar-SA"/>
        </w:rPr>
        <w:t xml:space="preserve"> and </w:t>
      </w:r>
      <w:r w:rsidRPr="00216CA8">
        <w:rPr>
          <w:rFonts w:eastAsia="Times New Roman"/>
          <w:b/>
          <w:bCs/>
          <w:sz w:val="24"/>
          <w:lang w:val="en-GB" w:eastAsia="ar-SA"/>
        </w:rPr>
        <w:t>NNDC</w:t>
      </w:r>
      <w:r w:rsidRPr="00216CA8">
        <w:rPr>
          <w:rFonts w:eastAsia="Times New Roman"/>
          <w:sz w:val="24"/>
          <w:lang w:val="en-GB" w:eastAsia="ar-SA"/>
        </w:rPr>
        <w:t>: Please submit your progress report for inclusion in the meeting summary report.</w:t>
      </w:r>
    </w:p>
    <w:p w14:paraId="3C980E2D" w14:textId="27069AA9" w:rsidR="00A41221" w:rsidRPr="00216CA8" w:rsidRDefault="00A41221" w:rsidP="00AD133B">
      <w:pPr>
        <w:suppressAutoHyphens/>
        <w:spacing w:before="120"/>
        <w:jc w:val="both"/>
        <w:rPr>
          <w:rFonts w:eastAsia="Times New Roman"/>
          <w:sz w:val="24"/>
          <w:lang w:val="en-GB" w:eastAsia="ar-SA"/>
        </w:rPr>
      </w:pPr>
      <w:r w:rsidRPr="00216CA8">
        <w:rPr>
          <w:rFonts w:eastAsia="Times New Roman"/>
          <w:sz w:val="24"/>
          <w:lang w:val="en-GB" w:eastAsia="ar-SA"/>
        </w:rPr>
        <w:t xml:space="preserve">To </w:t>
      </w:r>
      <w:r w:rsidRPr="00216CA8">
        <w:rPr>
          <w:rFonts w:eastAsia="Times New Roman"/>
          <w:b/>
          <w:bCs/>
          <w:sz w:val="24"/>
          <w:lang w:val="en-GB" w:eastAsia="ar-SA"/>
        </w:rPr>
        <w:t>CJD</w:t>
      </w:r>
      <w:r w:rsidRPr="00216CA8">
        <w:rPr>
          <w:rFonts w:eastAsia="Times New Roman"/>
          <w:sz w:val="24"/>
          <w:lang w:val="en-GB" w:eastAsia="ar-SA"/>
        </w:rPr>
        <w:t xml:space="preserve">: </w:t>
      </w:r>
      <w:r w:rsidR="00383B05" w:rsidRPr="00216CA8">
        <w:rPr>
          <w:rFonts w:eastAsia="Times New Roman"/>
          <w:sz w:val="24"/>
          <w:lang w:val="en-GB" w:eastAsia="ar-SA"/>
        </w:rPr>
        <w:t xml:space="preserve">Please </w:t>
      </w:r>
      <w:r w:rsidR="0050150F">
        <w:rPr>
          <w:rFonts w:eastAsia="Times New Roman"/>
          <w:sz w:val="24"/>
          <w:lang w:val="en-GB" w:eastAsia="ar-SA"/>
        </w:rPr>
        <w:t>submit a</w:t>
      </w:r>
      <w:r w:rsidR="005E5466" w:rsidRPr="00216CA8">
        <w:rPr>
          <w:rFonts w:eastAsia="Times New Roman"/>
          <w:sz w:val="24"/>
          <w:lang w:val="en-GB" w:eastAsia="ar-SA"/>
        </w:rPr>
        <w:t xml:space="preserve"> </w:t>
      </w:r>
      <w:r w:rsidR="00510927" w:rsidRPr="00216CA8">
        <w:rPr>
          <w:rFonts w:eastAsia="Times New Roman"/>
          <w:sz w:val="24"/>
          <w:lang w:val="en-GB" w:eastAsia="ar-SA"/>
        </w:rPr>
        <w:t>comment</w:t>
      </w:r>
      <w:r w:rsidR="00E96D8E" w:rsidRPr="00216CA8">
        <w:rPr>
          <w:rFonts w:eastAsia="Times New Roman"/>
          <w:sz w:val="24"/>
          <w:lang w:val="en-GB" w:eastAsia="ar-SA"/>
        </w:rPr>
        <w:t xml:space="preserve"> on </w:t>
      </w:r>
      <w:r w:rsidR="00D93367">
        <w:rPr>
          <w:rFonts w:eastAsia="Times New Roman"/>
          <w:sz w:val="24"/>
          <w:lang w:val="en-GB" w:eastAsia="ar-SA"/>
        </w:rPr>
        <w:t>CP-D/1021 (=WP2022-30)</w:t>
      </w:r>
      <w:r w:rsidR="00383B05" w:rsidRPr="00216CA8">
        <w:rPr>
          <w:rFonts w:eastAsia="Times New Roman"/>
          <w:sz w:val="24"/>
          <w:lang w:val="en-GB" w:eastAsia="ar-SA"/>
        </w:rPr>
        <w:t xml:space="preserve"> by submitting a memo. (Otherwise</w:t>
      </w:r>
      <w:r w:rsidR="00533844" w:rsidRPr="00216CA8">
        <w:rPr>
          <w:rFonts w:eastAsia="Times New Roman"/>
          <w:sz w:val="24"/>
          <w:lang w:val="en-GB" w:eastAsia="ar-SA"/>
        </w:rPr>
        <w:t>,</w:t>
      </w:r>
      <w:r w:rsidR="00383B05" w:rsidRPr="00216CA8">
        <w:rPr>
          <w:rFonts w:eastAsia="Times New Roman"/>
          <w:sz w:val="24"/>
          <w:lang w:val="en-GB" w:eastAsia="ar-SA"/>
        </w:rPr>
        <w:t xml:space="preserve"> I consider this conclusion is accepted</w:t>
      </w:r>
      <w:r w:rsidR="002230F5" w:rsidRPr="00216CA8">
        <w:rPr>
          <w:rFonts w:eastAsia="Times New Roman"/>
          <w:sz w:val="24"/>
          <w:lang w:val="en-GB" w:eastAsia="ar-SA"/>
        </w:rPr>
        <w:t>)</w:t>
      </w:r>
      <w:r w:rsidR="00383B05" w:rsidRPr="00216CA8">
        <w:rPr>
          <w:rFonts w:eastAsia="Times New Roman"/>
          <w:sz w:val="24"/>
          <w:lang w:val="en-GB" w:eastAsia="ar-SA"/>
        </w:rPr>
        <w:t>.</w:t>
      </w:r>
    </w:p>
    <w:p w14:paraId="43DEF540" w14:textId="77777777" w:rsidR="00F714BD" w:rsidRPr="00216CA8" w:rsidRDefault="00F714BD" w:rsidP="00AD133B">
      <w:pPr>
        <w:suppressAutoHyphens/>
        <w:spacing w:before="120"/>
        <w:jc w:val="both"/>
        <w:rPr>
          <w:rFonts w:eastAsia="Times New Roman"/>
          <w:sz w:val="24"/>
          <w:lang w:val="en-GB" w:eastAsia="ar-SA"/>
        </w:rPr>
      </w:pPr>
    </w:p>
    <w:p w14:paraId="53C0ACA9" w14:textId="77777777" w:rsidR="006606E9" w:rsidRPr="00216CA8" w:rsidRDefault="006606E9" w:rsidP="006606E9">
      <w:pPr>
        <w:rPr>
          <w:rFonts w:eastAsia="MS Mincho"/>
          <w:sz w:val="4"/>
          <w:szCs w:val="4"/>
          <w:lang w:val="en-GB" w:eastAsia="en-US"/>
        </w:rPr>
      </w:pPr>
    </w:p>
    <w:p w14:paraId="21AC9FA5" w14:textId="77777777" w:rsidR="006606E9" w:rsidRPr="00216CA8" w:rsidRDefault="006606E9" w:rsidP="006606E9">
      <w:pPr>
        <w:rPr>
          <w:rFonts w:eastAsia="MS Mincho"/>
          <w:sz w:val="4"/>
          <w:szCs w:val="4"/>
          <w:lang w:val="en-GB" w:eastAsia="en-US"/>
        </w:rPr>
      </w:pPr>
    </w:p>
    <w:p w14:paraId="76754505" w14:textId="77777777" w:rsidR="006606E9" w:rsidRPr="00216CA8" w:rsidRDefault="006606E9" w:rsidP="006606E9">
      <w:pPr>
        <w:jc w:val="center"/>
        <w:rPr>
          <w:rFonts w:eastAsia="MS Mincho"/>
          <w:b/>
          <w:sz w:val="28"/>
          <w:szCs w:val="28"/>
          <w:lang w:val="en-GB" w:eastAsia="en-US"/>
        </w:rPr>
      </w:pPr>
      <w:bookmarkStart w:id="0" w:name="OLE_LINK4"/>
      <w:r w:rsidRPr="00216CA8">
        <w:rPr>
          <w:rFonts w:eastAsia="MS Mincho"/>
          <w:b/>
          <w:sz w:val="28"/>
          <w:szCs w:val="28"/>
          <w:lang w:val="en-GB" w:eastAsia="en-US"/>
        </w:rPr>
        <w:t>Conclusions and Actions of the NRDC 2022 Meeting</w:t>
      </w:r>
    </w:p>
    <w:p w14:paraId="090F4FE6" w14:textId="77777777" w:rsidR="006606E9" w:rsidRPr="00216CA8" w:rsidRDefault="006606E9" w:rsidP="006606E9">
      <w:pPr>
        <w:rPr>
          <w:rFonts w:eastAsia="MS Mincho"/>
          <w:sz w:val="22"/>
          <w:szCs w:val="24"/>
          <w:lang w:val="en-GB" w:eastAsia="en-US"/>
        </w:rPr>
      </w:pPr>
    </w:p>
    <w:p w14:paraId="2B78CD53" w14:textId="77777777" w:rsidR="006606E9" w:rsidRPr="00216CA8" w:rsidRDefault="006606E9" w:rsidP="006606E9">
      <w:pPr>
        <w:jc w:val="center"/>
        <w:rPr>
          <w:rFonts w:eastAsia="MS Mincho"/>
          <w:b/>
          <w:sz w:val="28"/>
          <w:szCs w:val="28"/>
          <w:lang w:val="en-GB" w:eastAsia="en-US"/>
        </w:rPr>
      </w:pPr>
      <w:bookmarkStart w:id="1" w:name="_Toc516260347"/>
      <w:bookmarkEnd w:id="0"/>
      <w:r w:rsidRPr="00216CA8">
        <w:rPr>
          <w:rFonts w:eastAsia="MS Mincho"/>
          <w:b/>
          <w:sz w:val="28"/>
          <w:szCs w:val="28"/>
          <w:lang w:val="en-GB" w:eastAsia="en-US"/>
        </w:rPr>
        <w:t>Conclusions</w:t>
      </w:r>
      <w:bookmarkEnd w:id="1"/>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250"/>
      </w:tblGrid>
      <w:tr w:rsidR="006606E9" w:rsidRPr="00216CA8" w14:paraId="1E1DF48B" w14:textId="77777777" w:rsidTr="006606E9">
        <w:trPr>
          <w:cantSplit/>
        </w:trPr>
        <w:tc>
          <w:tcPr>
            <w:tcW w:w="8959" w:type="dxa"/>
            <w:gridSpan w:val="2"/>
          </w:tcPr>
          <w:p w14:paraId="5469A76B" w14:textId="77777777" w:rsidR="006606E9" w:rsidRPr="00216CA8" w:rsidRDefault="006606E9" w:rsidP="006606E9">
            <w:pPr>
              <w:tabs>
                <w:tab w:val="left" w:pos="8010"/>
              </w:tabs>
              <w:suppressAutoHyphens/>
              <w:rPr>
                <w:rFonts w:eastAsia="Times New Roman"/>
                <w:b/>
                <w:sz w:val="24"/>
                <w:szCs w:val="24"/>
                <w:lang w:val="en-GB" w:eastAsia="ar-SA"/>
              </w:rPr>
            </w:pPr>
            <w:r w:rsidRPr="00216CA8">
              <w:rPr>
                <w:rFonts w:eastAsia="Times New Roman"/>
                <w:b/>
                <w:sz w:val="24"/>
                <w:szCs w:val="24"/>
                <w:lang w:val="en-GB" w:eastAsia="ar-SA"/>
              </w:rPr>
              <w:t>General</w:t>
            </w:r>
          </w:p>
          <w:p w14:paraId="74488B89" w14:textId="77777777" w:rsidR="006606E9" w:rsidRPr="00216CA8" w:rsidRDefault="006606E9" w:rsidP="006606E9">
            <w:pPr>
              <w:tabs>
                <w:tab w:val="left" w:pos="3165"/>
              </w:tabs>
              <w:suppressAutoHyphens/>
              <w:jc w:val="both"/>
              <w:rPr>
                <w:rFonts w:eastAsia="Times New Roman"/>
                <w:b/>
                <w:sz w:val="24"/>
                <w:szCs w:val="24"/>
                <w:lang w:val="en-GB" w:eastAsia="ar-SA"/>
              </w:rPr>
            </w:pPr>
          </w:p>
        </w:tc>
      </w:tr>
      <w:tr w:rsidR="006606E9" w:rsidRPr="00216CA8" w14:paraId="24038A6A" w14:textId="77777777" w:rsidTr="006606E9">
        <w:trPr>
          <w:cantSplit/>
        </w:trPr>
        <w:tc>
          <w:tcPr>
            <w:tcW w:w="709" w:type="dxa"/>
          </w:tcPr>
          <w:p w14:paraId="7E3B3004" w14:textId="77777777" w:rsidR="006606E9" w:rsidRPr="00216CA8" w:rsidRDefault="006606E9" w:rsidP="006606E9">
            <w:pPr>
              <w:suppressAutoHyphens/>
              <w:rPr>
                <w:rFonts w:eastAsia="MS Mincho"/>
                <w:sz w:val="24"/>
                <w:szCs w:val="24"/>
                <w:lang w:val="en-GB" w:eastAsia="ja-JP"/>
              </w:rPr>
            </w:pPr>
            <w:r w:rsidRPr="00216CA8">
              <w:rPr>
                <w:rFonts w:eastAsia="Times New Roman"/>
                <w:sz w:val="24"/>
                <w:szCs w:val="24"/>
                <w:lang w:val="en-GB" w:eastAsia="ja-JP"/>
              </w:rPr>
              <w:t>C</w:t>
            </w:r>
            <w:r w:rsidRPr="00216CA8">
              <w:rPr>
                <w:rFonts w:eastAsia="MS Mincho"/>
                <w:sz w:val="24"/>
                <w:szCs w:val="24"/>
                <w:lang w:val="en-GB" w:eastAsia="ja-JP"/>
              </w:rPr>
              <w:t>1</w:t>
            </w:r>
          </w:p>
        </w:tc>
        <w:tc>
          <w:tcPr>
            <w:tcW w:w="8250" w:type="dxa"/>
          </w:tcPr>
          <w:p w14:paraId="3FADFA25" w14:textId="77777777" w:rsidR="006606E9" w:rsidRPr="00216CA8" w:rsidRDefault="006606E9" w:rsidP="006606E9">
            <w:pPr>
              <w:suppressAutoHyphens/>
              <w:ind w:left="1"/>
              <w:jc w:val="both"/>
              <w:rPr>
                <w:rFonts w:eastAsia="MS Mincho"/>
                <w:sz w:val="24"/>
                <w:szCs w:val="24"/>
                <w:lang w:val="en-GB" w:eastAsia="ja-JP"/>
              </w:rPr>
            </w:pPr>
            <w:r w:rsidRPr="00216CA8">
              <w:rPr>
                <w:rFonts w:eastAsia="Times New Roman"/>
                <w:sz w:val="24"/>
                <w:szCs w:val="24"/>
                <w:lang w:val="en-GB" w:eastAsia="ar-SA"/>
              </w:rPr>
              <w:t xml:space="preserve">The next full NRDC meeting will be held </w:t>
            </w:r>
            <w:r w:rsidRPr="00216CA8">
              <w:rPr>
                <w:rFonts w:eastAsia="Times New Roman"/>
                <w:sz w:val="24"/>
                <w:szCs w:val="24"/>
                <w:lang w:val="en-GB" w:eastAsia="ja-JP"/>
              </w:rPr>
              <w:t>in Vienna, Austria from 9 to 12 May 2023.</w:t>
            </w:r>
          </w:p>
          <w:p w14:paraId="10623E7A" w14:textId="77777777" w:rsidR="006606E9" w:rsidRPr="00216CA8" w:rsidRDefault="006606E9" w:rsidP="006606E9">
            <w:pPr>
              <w:suppressAutoHyphens/>
              <w:ind w:left="1"/>
              <w:jc w:val="both"/>
              <w:rPr>
                <w:rFonts w:eastAsia="MS Mincho"/>
                <w:sz w:val="24"/>
                <w:szCs w:val="24"/>
                <w:lang w:val="en-GB" w:eastAsia="ja-JP"/>
              </w:rPr>
            </w:pPr>
          </w:p>
        </w:tc>
      </w:tr>
      <w:tr w:rsidR="006606E9" w:rsidRPr="00216CA8" w14:paraId="2A2B19AE" w14:textId="77777777" w:rsidTr="006606E9">
        <w:trPr>
          <w:cantSplit/>
        </w:trPr>
        <w:tc>
          <w:tcPr>
            <w:tcW w:w="709" w:type="dxa"/>
          </w:tcPr>
          <w:p w14:paraId="36E1D1E9"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C2</w:t>
            </w:r>
          </w:p>
        </w:tc>
        <w:tc>
          <w:tcPr>
            <w:tcW w:w="8250" w:type="dxa"/>
          </w:tcPr>
          <w:p w14:paraId="103EA37A"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The next technical NRDC meeting will be held in Vienna, Austria in the 2nd quarter of 2024.</w:t>
            </w:r>
          </w:p>
          <w:p w14:paraId="4E122BE7" w14:textId="77777777" w:rsidR="006606E9" w:rsidRPr="00216CA8" w:rsidRDefault="006606E9" w:rsidP="006606E9">
            <w:pPr>
              <w:suppressAutoHyphens/>
              <w:jc w:val="both"/>
              <w:rPr>
                <w:rFonts w:eastAsia="MS Mincho"/>
                <w:sz w:val="24"/>
                <w:szCs w:val="24"/>
                <w:lang w:val="en-GB" w:eastAsia="ja-JP"/>
              </w:rPr>
            </w:pPr>
          </w:p>
        </w:tc>
      </w:tr>
      <w:tr w:rsidR="006606E9" w:rsidRPr="00216CA8" w14:paraId="2D52754C" w14:textId="77777777" w:rsidTr="006606E9">
        <w:trPr>
          <w:cantSplit/>
        </w:trPr>
        <w:tc>
          <w:tcPr>
            <w:tcW w:w="709" w:type="dxa"/>
          </w:tcPr>
          <w:p w14:paraId="5284FD1B"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C3</w:t>
            </w:r>
          </w:p>
        </w:tc>
        <w:tc>
          <w:tcPr>
            <w:tcW w:w="8250" w:type="dxa"/>
          </w:tcPr>
          <w:p w14:paraId="2B3DA23B"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The next EXFOR compilation workshop will be held in Vienna, Austria from 13 to 16 December 2022.</w:t>
            </w:r>
          </w:p>
          <w:p w14:paraId="52EEC6EE" w14:textId="0B5DDEEB" w:rsidR="000B647B" w:rsidRPr="00216CA8" w:rsidRDefault="000B647B" w:rsidP="006606E9">
            <w:pPr>
              <w:suppressAutoHyphens/>
              <w:jc w:val="both"/>
              <w:rPr>
                <w:rFonts w:eastAsia="MS Mincho"/>
                <w:sz w:val="24"/>
                <w:szCs w:val="24"/>
                <w:lang w:val="en-GB" w:eastAsia="ja-JP"/>
              </w:rPr>
            </w:pPr>
          </w:p>
        </w:tc>
      </w:tr>
      <w:tr w:rsidR="006606E9" w:rsidRPr="00216CA8" w14:paraId="77792736" w14:textId="77777777" w:rsidTr="006606E9">
        <w:trPr>
          <w:cantSplit/>
        </w:trPr>
        <w:tc>
          <w:tcPr>
            <w:tcW w:w="709" w:type="dxa"/>
          </w:tcPr>
          <w:p w14:paraId="4F6AC079" w14:textId="77777777" w:rsidR="006606E9" w:rsidRPr="00216CA8" w:rsidRDefault="006606E9" w:rsidP="006606E9">
            <w:pPr>
              <w:suppressAutoHyphens/>
              <w:rPr>
                <w:rFonts w:eastAsia="MS Mincho"/>
                <w:sz w:val="24"/>
                <w:szCs w:val="24"/>
                <w:lang w:val="en-GB" w:eastAsia="ja-JP"/>
              </w:rPr>
            </w:pPr>
          </w:p>
        </w:tc>
        <w:tc>
          <w:tcPr>
            <w:tcW w:w="8250" w:type="dxa"/>
          </w:tcPr>
          <w:p w14:paraId="4D66AFF5" w14:textId="77777777" w:rsidR="006606E9" w:rsidRPr="00216CA8" w:rsidRDefault="006606E9" w:rsidP="006606E9">
            <w:pPr>
              <w:suppressAutoHyphens/>
              <w:jc w:val="both"/>
              <w:rPr>
                <w:rFonts w:eastAsia="MS Mincho"/>
                <w:sz w:val="24"/>
                <w:szCs w:val="24"/>
                <w:lang w:val="en-GB" w:eastAsia="ja-JP"/>
              </w:rPr>
            </w:pPr>
          </w:p>
        </w:tc>
      </w:tr>
      <w:tr w:rsidR="006606E9" w:rsidRPr="00216CA8" w14:paraId="0F00A7E4" w14:textId="77777777" w:rsidTr="006606E9">
        <w:trPr>
          <w:cantSplit/>
        </w:trPr>
        <w:tc>
          <w:tcPr>
            <w:tcW w:w="8959" w:type="dxa"/>
            <w:gridSpan w:val="2"/>
          </w:tcPr>
          <w:p w14:paraId="7DE24151" w14:textId="77777777" w:rsidR="006606E9" w:rsidRPr="00216CA8" w:rsidRDefault="006606E9" w:rsidP="006606E9">
            <w:pPr>
              <w:suppressAutoHyphens/>
              <w:jc w:val="both"/>
              <w:rPr>
                <w:rFonts w:eastAsia="Times New Roman"/>
                <w:b/>
                <w:sz w:val="24"/>
                <w:szCs w:val="24"/>
                <w:lang w:val="en-GB" w:eastAsia="ar-SA"/>
              </w:rPr>
            </w:pPr>
            <w:r w:rsidRPr="00216CA8">
              <w:rPr>
                <w:rFonts w:eastAsia="Times New Roman"/>
                <w:b/>
                <w:sz w:val="24"/>
                <w:szCs w:val="24"/>
                <w:lang w:val="en-GB" w:eastAsia="ar-SA"/>
              </w:rPr>
              <w:t>EXFOR Statistics and Coverage</w:t>
            </w:r>
          </w:p>
          <w:p w14:paraId="6BF0C69F" w14:textId="77777777" w:rsidR="006606E9" w:rsidRPr="00216CA8" w:rsidRDefault="006606E9" w:rsidP="006606E9">
            <w:pPr>
              <w:suppressAutoHyphens/>
              <w:jc w:val="both"/>
              <w:rPr>
                <w:rFonts w:eastAsia="Times New Roman"/>
                <w:b/>
                <w:sz w:val="24"/>
                <w:szCs w:val="24"/>
                <w:lang w:val="en-GB" w:eastAsia="ar-SA"/>
              </w:rPr>
            </w:pPr>
          </w:p>
        </w:tc>
      </w:tr>
      <w:tr w:rsidR="006606E9" w:rsidRPr="00216CA8" w14:paraId="11049625" w14:textId="77777777" w:rsidTr="006606E9">
        <w:trPr>
          <w:cantSplit/>
        </w:trPr>
        <w:tc>
          <w:tcPr>
            <w:tcW w:w="709" w:type="dxa"/>
          </w:tcPr>
          <w:p w14:paraId="27359F7C"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C4</w:t>
            </w:r>
          </w:p>
        </w:tc>
        <w:tc>
          <w:tcPr>
            <w:tcW w:w="8250" w:type="dxa"/>
          </w:tcPr>
          <w:p w14:paraId="4F3420BA" w14:textId="2BF339B2" w:rsidR="006606E9" w:rsidRPr="00216CA8" w:rsidRDefault="006606E9" w:rsidP="006606E9">
            <w:pPr>
              <w:suppressAutoHyphens/>
              <w:spacing w:line="276" w:lineRule="auto"/>
              <w:jc w:val="both"/>
              <w:rPr>
                <w:rFonts w:eastAsia="MS Mincho"/>
                <w:sz w:val="24"/>
                <w:szCs w:val="24"/>
                <w:lang w:val="en-GB" w:eastAsia="ja-JP"/>
              </w:rPr>
            </w:pPr>
            <w:r w:rsidRPr="00216CA8">
              <w:rPr>
                <w:rFonts w:eastAsia="MS Mincho"/>
                <w:sz w:val="24"/>
                <w:szCs w:val="24"/>
                <w:lang w:val="en-GB" w:eastAsia="ja-JP"/>
              </w:rPr>
              <w:t xml:space="preserve">The Network finalized 551 new entries </w:t>
            </w:r>
            <w:r w:rsidR="000B647B" w:rsidRPr="00216CA8">
              <w:rPr>
                <w:rFonts w:eastAsia="MS Mincho"/>
                <w:sz w:val="24"/>
                <w:szCs w:val="24"/>
                <w:lang w:val="en-GB" w:eastAsia="ja-JP"/>
              </w:rPr>
              <w:t>since</w:t>
            </w:r>
            <w:r w:rsidRPr="00216CA8">
              <w:rPr>
                <w:rFonts w:eastAsia="MS Mincho"/>
                <w:sz w:val="24"/>
                <w:szCs w:val="24"/>
                <w:lang w:val="en-GB" w:eastAsia="ja-JP"/>
              </w:rPr>
              <w:t xml:space="preserve"> the NRDC 2021 meeting (1227 new entries between </w:t>
            </w:r>
            <w:r w:rsidR="000B647B" w:rsidRPr="00216CA8">
              <w:rPr>
                <w:rFonts w:eastAsia="MS Mincho"/>
                <w:sz w:val="24"/>
                <w:szCs w:val="24"/>
                <w:lang w:val="en-GB" w:eastAsia="ja-JP"/>
              </w:rPr>
              <w:t xml:space="preserve">the </w:t>
            </w:r>
            <w:r w:rsidRPr="00216CA8">
              <w:rPr>
                <w:rFonts w:eastAsia="MS Mincho"/>
                <w:sz w:val="24"/>
                <w:szCs w:val="24"/>
                <w:lang w:val="en-GB" w:eastAsia="ja-JP"/>
              </w:rPr>
              <w:t xml:space="preserve">NRDC 2019 and 2021 meetings, and 448 new entries between </w:t>
            </w:r>
            <w:r w:rsidR="000B647B" w:rsidRPr="00216CA8">
              <w:rPr>
                <w:rFonts w:eastAsia="MS Mincho"/>
                <w:sz w:val="24"/>
                <w:szCs w:val="24"/>
                <w:lang w:val="en-GB" w:eastAsia="ja-JP"/>
              </w:rPr>
              <w:t xml:space="preserve">the </w:t>
            </w:r>
            <w:r w:rsidRPr="00216CA8">
              <w:rPr>
                <w:rFonts w:eastAsia="MS Mincho"/>
                <w:sz w:val="24"/>
                <w:szCs w:val="24"/>
                <w:lang w:val="en-GB" w:eastAsia="ja-JP"/>
              </w:rPr>
              <w:t>NRDC 2018 and 2019 meetings).</w:t>
            </w:r>
          </w:p>
          <w:p w14:paraId="1DD860C1" w14:textId="77777777" w:rsidR="006606E9" w:rsidRPr="00216CA8" w:rsidRDefault="006606E9" w:rsidP="006606E9">
            <w:pPr>
              <w:suppressAutoHyphens/>
              <w:spacing w:line="276" w:lineRule="auto"/>
              <w:jc w:val="both"/>
              <w:rPr>
                <w:rFonts w:eastAsia="MS Mincho"/>
                <w:sz w:val="24"/>
                <w:szCs w:val="24"/>
                <w:lang w:val="en-GB" w:eastAsia="ja-JP"/>
              </w:rPr>
            </w:pPr>
          </w:p>
        </w:tc>
      </w:tr>
      <w:tr w:rsidR="006606E9" w:rsidRPr="00216CA8" w14:paraId="4D20FEBB" w14:textId="77777777" w:rsidTr="006606E9">
        <w:trPr>
          <w:cantSplit/>
        </w:trPr>
        <w:tc>
          <w:tcPr>
            <w:tcW w:w="709" w:type="dxa"/>
          </w:tcPr>
          <w:p w14:paraId="7800CE99" w14:textId="77777777" w:rsidR="006606E9" w:rsidRPr="00216CA8" w:rsidRDefault="006606E9" w:rsidP="006606E9">
            <w:pPr>
              <w:suppressAutoHyphens/>
              <w:rPr>
                <w:rFonts w:eastAsia="MS Mincho"/>
                <w:sz w:val="24"/>
                <w:szCs w:val="24"/>
                <w:lang w:val="en-GB" w:eastAsia="ja-JP"/>
              </w:rPr>
            </w:pPr>
          </w:p>
        </w:tc>
        <w:tc>
          <w:tcPr>
            <w:tcW w:w="8250" w:type="dxa"/>
          </w:tcPr>
          <w:p w14:paraId="5202B685" w14:textId="77777777" w:rsidR="006606E9" w:rsidRPr="00216CA8" w:rsidRDefault="006606E9" w:rsidP="006606E9">
            <w:pPr>
              <w:suppressAutoHyphens/>
              <w:spacing w:line="276" w:lineRule="auto"/>
              <w:jc w:val="both"/>
              <w:rPr>
                <w:rFonts w:eastAsia="MS Mincho"/>
                <w:sz w:val="24"/>
                <w:szCs w:val="24"/>
                <w:lang w:val="en-GB" w:eastAsia="ja-JP"/>
              </w:rPr>
            </w:pPr>
          </w:p>
        </w:tc>
      </w:tr>
      <w:tr w:rsidR="006606E9" w:rsidRPr="00216CA8" w14:paraId="585FBCE3" w14:textId="77777777" w:rsidTr="006606E9">
        <w:trPr>
          <w:cantSplit/>
        </w:trPr>
        <w:tc>
          <w:tcPr>
            <w:tcW w:w="8959" w:type="dxa"/>
            <w:gridSpan w:val="2"/>
          </w:tcPr>
          <w:p w14:paraId="05D933CA" w14:textId="77777777" w:rsidR="006606E9" w:rsidRPr="00216CA8" w:rsidRDefault="006606E9" w:rsidP="006606E9">
            <w:pPr>
              <w:suppressAutoHyphens/>
              <w:jc w:val="both"/>
              <w:rPr>
                <w:rFonts w:eastAsia="Times New Roman"/>
                <w:b/>
                <w:sz w:val="24"/>
                <w:szCs w:val="24"/>
                <w:lang w:val="en-GB" w:eastAsia="ja-JP"/>
              </w:rPr>
            </w:pPr>
            <w:r w:rsidRPr="00216CA8">
              <w:rPr>
                <w:rFonts w:eastAsia="Times New Roman"/>
                <w:b/>
                <w:sz w:val="24"/>
                <w:szCs w:val="24"/>
                <w:lang w:val="en-GB" w:eastAsia="ja-JP"/>
              </w:rPr>
              <w:t>Manuals and Dictionary</w:t>
            </w:r>
          </w:p>
          <w:p w14:paraId="78A4766A" w14:textId="77777777" w:rsidR="006606E9" w:rsidRPr="00216CA8" w:rsidRDefault="006606E9" w:rsidP="006606E9">
            <w:pPr>
              <w:suppressAutoHyphens/>
              <w:jc w:val="both"/>
              <w:rPr>
                <w:rFonts w:eastAsia="Times New Roman"/>
                <w:b/>
                <w:sz w:val="24"/>
                <w:szCs w:val="24"/>
                <w:lang w:val="en-GB" w:eastAsia="ja-JP"/>
              </w:rPr>
            </w:pPr>
          </w:p>
        </w:tc>
      </w:tr>
      <w:tr w:rsidR="006606E9" w:rsidRPr="00216CA8" w14:paraId="7CC4B534" w14:textId="77777777" w:rsidTr="006606E9">
        <w:trPr>
          <w:cantSplit/>
        </w:trPr>
        <w:tc>
          <w:tcPr>
            <w:tcW w:w="709" w:type="dxa"/>
          </w:tcPr>
          <w:p w14:paraId="6BDE3E62" w14:textId="77777777" w:rsidR="006606E9" w:rsidRPr="00216CA8" w:rsidRDefault="006606E9" w:rsidP="006606E9">
            <w:pPr>
              <w:suppressAutoHyphens/>
              <w:rPr>
                <w:rFonts w:eastAsia="MS Mincho"/>
                <w:sz w:val="24"/>
                <w:szCs w:val="24"/>
                <w:lang w:val="en-GB" w:eastAsia="ja-JP"/>
              </w:rPr>
            </w:pPr>
            <w:r w:rsidRPr="00216CA8">
              <w:rPr>
                <w:rFonts w:eastAsia="Times New Roman"/>
                <w:sz w:val="24"/>
                <w:szCs w:val="24"/>
                <w:lang w:val="en-GB" w:eastAsia="ja-JP"/>
              </w:rPr>
              <w:t>C5</w:t>
            </w:r>
          </w:p>
        </w:tc>
        <w:tc>
          <w:tcPr>
            <w:tcW w:w="8250" w:type="dxa"/>
          </w:tcPr>
          <w:p w14:paraId="480C2159" w14:textId="3D64AB45"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EXFOR Formats Manual </w:t>
            </w:r>
            <w:r w:rsidR="00887AFC" w:rsidRPr="00216CA8">
              <w:rPr>
                <w:rFonts w:eastAsia="MS Mincho"/>
                <w:sz w:val="24"/>
                <w:szCs w:val="24"/>
                <w:lang w:val="en-GB" w:eastAsia="ja-JP"/>
              </w:rPr>
              <w:t xml:space="preserve">revised according to </w:t>
            </w:r>
            <w:r w:rsidR="003E061C" w:rsidRPr="00216CA8">
              <w:rPr>
                <w:rFonts w:eastAsia="MS Mincho"/>
                <w:sz w:val="24"/>
                <w:szCs w:val="24"/>
                <w:lang w:val="en-GB" w:eastAsia="ja-JP"/>
              </w:rPr>
              <w:t xml:space="preserve">Action 5 of </w:t>
            </w:r>
            <w:r w:rsidR="00603549" w:rsidRPr="00216CA8">
              <w:rPr>
                <w:rFonts w:eastAsia="MS Mincho"/>
                <w:sz w:val="24"/>
                <w:szCs w:val="24"/>
                <w:lang w:val="en-GB" w:eastAsia="ja-JP"/>
              </w:rPr>
              <w:t xml:space="preserve">the </w:t>
            </w:r>
            <w:r w:rsidRPr="00216CA8">
              <w:rPr>
                <w:rFonts w:eastAsia="MS Mincho"/>
                <w:sz w:val="24"/>
                <w:szCs w:val="24"/>
                <w:lang w:val="en-GB" w:eastAsia="ja-JP"/>
              </w:rPr>
              <w:t>NRDC</w:t>
            </w:r>
            <w:r w:rsidR="00887AFC" w:rsidRPr="00216CA8">
              <w:rPr>
                <w:rFonts w:eastAsia="MS Mincho"/>
                <w:sz w:val="24"/>
                <w:szCs w:val="24"/>
                <w:lang w:val="en-GB" w:eastAsia="ja-JP"/>
              </w:rPr>
              <w:t xml:space="preserve"> </w:t>
            </w:r>
            <w:r w:rsidRPr="00216CA8">
              <w:rPr>
                <w:rFonts w:eastAsia="MS Mincho"/>
                <w:sz w:val="24"/>
                <w:szCs w:val="24"/>
                <w:lang w:val="en-GB" w:eastAsia="ja-JP"/>
              </w:rPr>
              <w:t xml:space="preserve">2021 </w:t>
            </w:r>
            <w:r w:rsidR="00603549" w:rsidRPr="00216CA8">
              <w:rPr>
                <w:rFonts w:eastAsia="MS Mincho"/>
                <w:sz w:val="24"/>
                <w:szCs w:val="24"/>
                <w:lang w:val="en-GB" w:eastAsia="ja-JP"/>
              </w:rPr>
              <w:t xml:space="preserve">meeting </w:t>
            </w:r>
            <w:r w:rsidR="00887AFC" w:rsidRPr="00216CA8">
              <w:rPr>
                <w:rFonts w:eastAsia="MS Mincho"/>
                <w:sz w:val="24"/>
                <w:szCs w:val="24"/>
                <w:lang w:val="en-GB" w:eastAsia="ja-JP"/>
              </w:rPr>
              <w:t xml:space="preserve">and </w:t>
            </w:r>
            <w:r w:rsidRPr="00216CA8">
              <w:rPr>
                <w:rFonts w:eastAsia="MS Mincho"/>
                <w:sz w:val="24"/>
                <w:szCs w:val="24"/>
                <w:lang w:val="en-GB" w:eastAsia="ja-JP"/>
              </w:rPr>
              <w:t>CP-D/1044=WP2022-07 w</w:t>
            </w:r>
            <w:r w:rsidR="001B6C36" w:rsidRPr="00216CA8">
              <w:rPr>
                <w:rFonts w:eastAsia="MS Mincho"/>
                <w:sz w:val="24"/>
                <w:szCs w:val="24"/>
                <w:lang w:val="en-GB" w:eastAsia="ja-JP"/>
              </w:rPr>
              <w:t>as</w:t>
            </w:r>
            <w:r w:rsidRPr="00216CA8">
              <w:rPr>
                <w:rFonts w:eastAsia="MS Mincho"/>
                <w:sz w:val="24"/>
                <w:szCs w:val="24"/>
                <w:lang w:val="en-GB" w:eastAsia="ja-JP"/>
              </w:rPr>
              <w:t xml:space="preserve"> approved.</w:t>
            </w:r>
          </w:p>
          <w:p w14:paraId="146834F7" w14:textId="77777777" w:rsidR="006606E9" w:rsidRPr="00216CA8" w:rsidRDefault="006606E9" w:rsidP="006606E9">
            <w:pPr>
              <w:suppressAutoHyphens/>
              <w:jc w:val="both"/>
              <w:rPr>
                <w:rFonts w:eastAsia="MS Mincho"/>
                <w:sz w:val="24"/>
                <w:szCs w:val="24"/>
                <w:lang w:val="en-GB" w:eastAsia="ja-JP"/>
              </w:rPr>
            </w:pPr>
          </w:p>
        </w:tc>
      </w:tr>
      <w:tr w:rsidR="006606E9" w:rsidRPr="00216CA8" w14:paraId="7AB3AEE5" w14:textId="77777777" w:rsidTr="006606E9">
        <w:trPr>
          <w:cantSplit/>
        </w:trPr>
        <w:tc>
          <w:tcPr>
            <w:tcW w:w="709" w:type="dxa"/>
          </w:tcPr>
          <w:p w14:paraId="2168850D"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lastRenderedPageBreak/>
              <w:t>C6</w:t>
            </w:r>
          </w:p>
        </w:tc>
        <w:tc>
          <w:tcPr>
            <w:tcW w:w="8250" w:type="dxa"/>
          </w:tcPr>
          <w:p w14:paraId="41C5129F" w14:textId="7FF3A9B0"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LEXFOR </w:t>
            </w:r>
            <w:r w:rsidR="00887AFC" w:rsidRPr="00216CA8">
              <w:rPr>
                <w:rFonts w:eastAsia="MS Mincho"/>
                <w:sz w:val="24"/>
                <w:szCs w:val="24"/>
                <w:lang w:val="en-GB" w:eastAsia="ja-JP"/>
              </w:rPr>
              <w:t xml:space="preserve">revised according to </w:t>
            </w:r>
            <w:r w:rsidR="00603549" w:rsidRPr="00216CA8">
              <w:rPr>
                <w:rFonts w:eastAsia="MS Mincho"/>
                <w:sz w:val="24"/>
                <w:szCs w:val="24"/>
                <w:lang w:val="en-GB" w:eastAsia="ja-JP"/>
              </w:rPr>
              <w:t xml:space="preserve">Action 6 of the </w:t>
            </w:r>
            <w:r w:rsidRPr="00216CA8">
              <w:rPr>
                <w:rFonts w:eastAsia="MS Mincho"/>
                <w:sz w:val="24"/>
                <w:szCs w:val="24"/>
                <w:lang w:val="en-GB" w:eastAsia="ja-JP"/>
              </w:rPr>
              <w:t xml:space="preserve">NRDC2021 </w:t>
            </w:r>
            <w:r w:rsidR="00603549" w:rsidRPr="00216CA8">
              <w:rPr>
                <w:rFonts w:eastAsia="MS Mincho"/>
                <w:sz w:val="24"/>
                <w:szCs w:val="24"/>
                <w:lang w:val="en-GB" w:eastAsia="ja-JP"/>
              </w:rPr>
              <w:t>meeting</w:t>
            </w:r>
            <w:r w:rsidRPr="00216CA8">
              <w:rPr>
                <w:rFonts w:eastAsia="MS Mincho"/>
                <w:sz w:val="24"/>
                <w:szCs w:val="24"/>
                <w:lang w:val="en-GB" w:eastAsia="ja-JP"/>
              </w:rPr>
              <w:t xml:space="preserve"> </w:t>
            </w:r>
            <w:r w:rsidR="00887AFC" w:rsidRPr="00216CA8">
              <w:rPr>
                <w:rFonts w:eastAsia="MS Mincho"/>
                <w:sz w:val="24"/>
                <w:szCs w:val="24"/>
                <w:lang w:val="en-GB" w:eastAsia="ja-JP"/>
              </w:rPr>
              <w:t xml:space="preserve">and </w:t>
            </w:r>
            <w:r w:rsidRPr="00216CA8">
              <w:rPr>
                <w:rFonts w:eastAsia="MS Mincho"/>
                <w:sz w:val="24"/>
                <w:szCs w:val="24"/>
                <w:lang w:val="en-GB" w:eastAsia="ja-JP"/>
              </w:rPr>
              <w:t>CP-D/1045=WP2022-08 w</w:t>
            </w:r>
            <w:r w:rsidR="001B6C36" w:rsidRPr="00216CA8">
              <w:rPr>
                <w:rFonts w:eastAsia="MS Mincho"/>
                <w:sz w:val="24"/>
                <w:szCs w:val="24"/>
                <w:lang w:val="en-GB" w:eastAsia="ja-JP"/>
              </w:rPr>
              <w:t>as</w:t>
            </w:r>
            <w:r w:rsidRPr="00216CA8">
              <w:rPr>
                <w:rFonts w:eastAsia="MS Mincho"/>
                <w:sz w:val="24"/>
                <w:szCs w:val="24"/>
                <w:lang w:val="en-GB" w:eastAsia="ja-JP"/>
              </w:rPr>
              <w:t xml:space="preserve"> approved. In “other major updates”, (1) 26-FE-0 must be 26-FE-58 in the example of “Activation”, and (2) “REACTION code 3” must be “REACTION code”.</w:t>
            </w:r>
          </w:p>
          <w:p w14:paraId="406841DE" w14:textId="77777777" w:rsidR="006606E9" w:rsidRPr="00216CA8" w:rsidRDefault="006606E9" w:rsidP="006606E9">
            <w:pPr>
              <w:suppressAutoHyphens/>
              <w:jc w:val="both"/>
              <w:rPr>
                <w:rFonts w:eastAsia="MS Mincho"/>
                <w:sz w:val="24"/>
                <w:szCs w:val="24"/>
                <w:lang w:val="en-GB" w:eastAsia="ja-JP"/>
              </w:rPr>
            </w:pPr>
          </w:p>
        </w:tc>
      </w:tr>
      <w:tr w:rsidR="006606E9" w:rsidRPr="00216CA8" w14:paraId="069F288B" w14:textId="77777777" w:rsidTr="006606E9">
        <w:trPr>
          <w:cantSplit/>
        </w:trPr>
        <w:tc>
          <w:tcPr>
            <w:tcW w:w="709" w:type="dxa"/>
          </w:tcPr>
          <w:p w14:paraId="5A4991CF"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C7</w:t>
            </w:r>
          </w:p>
        </w:tc>
        <w:tc>
          <w:tcPr>
            <w:tcW w:w="8250" w:type="dxa"/>
          </w:tcPr>
          <w:p w14:paraId="536B8D89" w14:textId="77777777" w:rsidR="006606E9" w:rsidRPr="00216CA8" w:rsidRDefault="006606E9" w:rsidP="006606E9">
            <w:pPr>
              <w:suppressAutoHyphens/>
              <w:jc w:val="both"/>
              <w:rPr>
                <w:rFonts w:eastAsia="MS Mincho"/>
                <w:sz w:val="22"/>
                <w:szCs w:val="24"/>
                <w:lang w:val="en-GB" w:eastAsia="en-US"/>
              </w:rPr>
            </w:pPr>
            <w:r w:rsidRPr="00216CA8">
              <w:rPr>
                <w:rFonts w:eastAsia="MS Mincho"/>
                <w:sz w:val="22"/>
                <w:szCs w:val="24"/>
                <w:lang w:val="en-GB" w:eastAsia="en-US"/>
              </w:rPr>
              <w:t>“X+* and not *+X” should read “*+X and not X+*” in Conclusions 43 of the NRDC 2021 meeting as proposed in CP-D/1036=WP2022-09.</w:t>
            </w:r>
          </w:p>
          <w:p w14:paraId="6021AAB7" w14:textId="77777777" w:rsidR="006606E9" w:rsidRPr="00216CA8" w:rsidRDefault="006606E9" w:rsidP="006606E9">
            <w:pPr>
              <w:suppressAutoHyphens/>
              <w:jc w:val="both"/>
              <w:rPr>
                <w:rFonts w:eastAsia="MS Mincho"/>
                <w:sz w:val="24"/>
                <w:szCs w:val="24"/>
                <w:lang w:val="en-GB" w:eastAsia="ja-JP"/>
              </w:rPr>
            </w:pPr>
          </w:p>
        </w:tc>
      </w:tr>
      <w:tr w:rsidR="006606E9" w:rsidRPr="00216CA8" w14:paraId="09ECD877" w14:textId="77777777" w:rsidTr="006606E9">
        <w:trPr>
          <w:cantSplit/>
        </w:trPr>
        <w:tc>
          <w:tcPr>
            <w:tcW w:w="709" w:type="dxa"/>
          </w:tcPr>
          <w:p w14:paraId="22E30BDA"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C8</w:t>
            </w:r>
          </w:p>
        </w:tc>
        <w:tc>
          <w:tcPr>
            <w:tcW w:w="8250" w:type="dxa"/>
          </w:tcPr>
          <w:p w14:paraId="7B4A7C3D"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The headings ANG-AZ. ANG-AZ1 and ANG-AZ2 will be made obsolete. ANG-AZ-RL will be used instead of ANG-AZ as proposed in CP-D/1019=WP2022-10.</w:t>
            </w:r>
          </w:p>
          <w:p w14:paraId="738D2C63" w14:textId="77777777" w:rsidR="006606E9" w:rsidRPr="00216CA8" w:rsidRDefault="006606E9" w:rsidP="006606E9">
            <w:pPr>
              <w:suppressAutoHyphens/>
              <w:jc w:val="both"/>
              <w:rPr>
                <w:rFonts w:eastAsia="MS Mincho"/>
                <w:sz w:val="24"/>
                <w:szCs w:val="24"/>
                <w:lang w:val="en-GB" w:eastAsia="ja-JP"/>
              </w:rPr>
            </w:pPr>
          </w:p>
        </w:tc>
      </w:tr>
      <w:tr w:rsidR="006606E9" w:rsidRPr="00216CA8" w14:paraId="162E2C01" w14:textId="77777777" w:rsidTr="006606E9">
        <w:trPr>
          <w:cantSplit/>
        </w:trPr>
        <w:tc>
          <w:tcPr>
            <w:tcW w:w="709" w:type="dxa"/>
          </w:tcPr>
          <w:p w14:paraId="5E390281"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C9</w:t>
            </w:r>
          </w:p>
        </w:tc>
        <w:tc>
          <w:tcPr>
            <w:tcW w:w="8250" w:type="dxa"/>
          </w:tcPr>
          <w:p w14:paraId="4C21EE52"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The method code MASSP will be made obsolete. OLMS will be used for on-line mass separation of a product, and ASEP will be used for off-line mass separation as proposed in CP-D/1020=WP2022-11.</w:t>
            </w:r>
          </w:p>
          <w:p w14:paraId="4CC0A95D" w14:textId="77777777" w:rsidR="006606E9" w:rsidRPr="00216CA8" w:rsidRDefault="006606E9" w:rsidP="006606E9">
            <w:pPr>
              <w:suppressAutoHyphens/>
              <w:jc w:val="both"/>
              <w:rPr>
                <w:rFonts w:eastAsia="MS Mincho"/>
                <w:sz w:val="24"/>
                <w:szCs w:val="24"/>
                <w:lang w:val="en-GB" w:eastAsia="ja-JP"/>
              </w:rPr>
            </w:pPr>
          </w:p>
        </w:tc>
      </w:tr>
      <w:tr w:rsidR="006606E9" w:rsidRPr="00216CA8" w14:paraId="0CCD4D69" w14:textId="77777777" w:rsidTr="006606E9">
        <w:trPr>
          <w:cantSplit/>
        </w:trPr>
        <w:tc>
          <w:tcPr>
            <w:tcW w:w="709" w:type="dxa"/>
          </w:tcPr>
          <w:p w14:paraId="045AE654"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C10</w:t>
            </w:r>
          </w:p>
        </w:tc>
        <w:tc>
          <w:tcPr>
            <w:tcW w:w="8250" w:type="dxa"/>
          </w:tcPr>
          <w:p w14:paraId="2E42CE54"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Revised LEXFOR “Multiplicity and product yield” proposed in CP-D/1046=WP2022-12 was approved.</w:t>
            </w:r>
          </w:p>
          <w:p w14:paraId="53F22DA1" w14:textId="77777777" w:rsidR="006606E9" w:rsidRPr="00216CA8" w:rsidRDefault="006606E9" w:rsidP="006606E9">
            <w:pPr>
              <w:suppressAutoHyphens/>
              <w:jc w:val="both"/>
              <w:rPr>
                <w:rFonts w:eastAsia="MS Mincho"/>
                <w:sz w:val="24"/>
                <w:szCs w:val="24"/>
                <w:lang w:val="en-GB" w:eastAsia="ja-JP"/>
              </w:rPr>
            </w:pPr>
          </w:p>
        </w:tc>
      </w:tr>
      <w:tr w:rsidR="006606E9" w:rsidRPr="00216CA8" w14:paraId="1959AC21" w14:textId="77777777" w:rsidTr="006606E9">
        <w:trPr>
          <w:cantSplit/>
        </w:trPr>
        <w:tc>
          <w:tcPr>
            <w:tcW w:w="709" w:type="dxa"/>
          </w:tcPr>
          <w:p w14:paraId="3B1F7968"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C11</w:t>
            </w:r>
          </w:p>
        </w:tc>
        <w:tc>
          <w:tcPr>
            <w:tcW w:w="8250" w:type="dxa"/>
          </w:tcPr>
          <w:p w14:paraId="41815077" w14:textId="08E7A5BB"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Revised LEXFOR “Multiple reaction formalism” proposed in CP-D/1048=WP2022-13 was approved.</w:t>
            </w:r>
            <w:r w:rsidR="001435D3" w:rsidRPr="00216CA8">
              <w:rPr>
                <w:rFonts w:eastAsia="MS Mincho"/>
                <w:sz w:val="24"/>
                <w:szCs w:val="24"/>
                <w:lang w:val="en-GB" w:eastAsia="ja-JP"/>
              </w:rPr>
              <w:t xml:space="preserve"> </w:t>
            </w:r>
            <w:r w:rsidRPr="00216CA8">
              <w:rPr>
                <w:rFonts w:eastAsia="MS Mincho"/>
                <w:sz w:val="24"/>
                <w:szCs w:val="24"/>
                <w:lang w:val="en-GB" w:eastAsia="ja-JP"/>
              </w:rPr>
              <w:t xml:space="preserve">This formalism can be used for production cross sections </w:t>
            </w:r>
            <w:r w:rsidR="001435D3" w:rsidRPr="00216CA8">
              <w:rPr>
                <w:rFonts w:eastAsia="MS Mincho"/>
                <w:sz w:val="24"/>
                <w:szCs w:val="24"/>
                <w:lang w:val="en-GB" w:eastAsia="ja-JP"/>
              </w:rPr>
              <w:t>of</w:t>
            </w:r>
            <w:r w:rsidRPr="00216CA8">
              <w:rPr>
                <w:rFonts w:eastAsia="MS Mincho"/>
                <w:sz w:val="24"/>
                <w:szCs w:val="24"/>
                <w:lang w:val="en-GB" w:eastAsia="ja-JP"/>
              </w:rPr>
              <w:t xml:space="preserve"> various products from the same combination of the target nuclide and projectile only when they are based on the same systematics or theoretical considerations.</w:t>
            </w:r>
          </w:p>
          <w:p w14:paraId="18F8BC3A" w14:textId="77777777" w:rsidR="006606E9" w:rsidRPr="00216CA8" w:rsidRDefault="006606E9" w:rsidP="006606E9">
            <w:pPr>
              <w:suppressAutoHyphens/>
              <w:jc w:val="both"/>
              <w:rPr>
                <w:rFonts w:eastAsia="MS Mincho"/>
                <w:sz w:val="24"/>
                <w:szCs w:val="24"/>
                <w:lang w:val="en-GB" w:eastAsia="ja-JP"/>
              </w:rPr>
            </w:pPr>
          </w:p>
        </w:tc>
      </w:tr>
      <w:tr w:rsidR="006606E9" w:rsidRPr="00216CA8" w14:paraId="5904224C" w14:textId="77777777" w:rsidTr="006606E9">
        <w:trPr>
          <w:cantSplit/>
        </w:trPr>
        <w:tc>
          <w:tcPr>
            <w:tcW w:w="709" w:type="dxa"/>
          </w:tcPr>
          <w:p w14:paraId="202D242A"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C12</w:t>
            </w:r>
          </w:p>
        </w:tc>
        <w:tc>
          <w:tcPr>
            <w:tcW w:w="8250" w:type="dxa"/>
          </w:tcPr>
          <w:p w14:paraId="7ED11F3E"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Revised LEXFOR “Independent and cumulative data” proposed in CP-D/1042=WP2022-14 was approved. N.B. “conditional cumulative cross section” will replace “</w:t>
            </w:r>
            <w:proofErr w:type="spellStart"/>
            <w:r w:rsidRPr="00216CA8">
              <w:rPr>
                <w:rFonts w:eastAsia="MS Mincho"/>
                <w:sz w:val="24"/>
                <w:szCs w:val="24"/>
                <w:lang w:val="en-GB" w:eastAsia="ja-JP"/>
              </w:rPr>
              <w:t>supracumulative</w:t>
            </w:r>
            <w:proofErr w:type="spellEnd"/>
            <w:r w:rsidRPr="00216CA8">
              <w:rPr>
                <w:rFonts w:eastAsia="MS Mincho"/>
                <w:sz w:val="24"/>
                <w:szCs w:val="24"/>
                <w:lang w:val="en-GB" w:eastAsia="ja-JP"/>
              </w:rPr>
              <w:t xml:space="preserve"> cross section”.</w:t>
            </w:r>
          </w:p>
          <w:p w14:paraId="37A8925F" w14:textId="77777777" w:rsidR="006606E9" w:rsidRPr="00216CA8" w:rsidRDefault="006606E9" w:rsidP="006606E9">
            <w:pPr>
              <w:suppressAutoHyphens/>
              <w:jc w:val="both"/>
              <w:rPr>
                <w:rFonts w:eastAsia="MS Mincho"/>
                <w:sz w:val="24"/>
                <w:szCs w:val="24"/>
                <w:lang w:val="en-GB" w:eastAsia="ja-JP"/>
              </w:rPr>
            </w:pPr>
          </w:p>
        </w:tc>
      </w:tr>
      <w:tr w:rsidR="006606E9" w:rsidRPr="00216CA8" w14:paraId="4A4CCDC5" w14:textId="77777777" w:rsidTr="006606E9">
        <w:trPr>
          <w:cantSplit/>
        </w:trPr>
        <w:tc>
          <w:tcPr>
            <w:tcW w:w="709" w:type="dxa"/>
          </w:tcPr>
          <w:p w14:paraId="0EA4AB02"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C13</w:t>
            </w:r>
          </w:p>
        </w:tc>
        <w:tc>
          <w:tcPr>
            <w:tcW w:w="8250" w:type="dxa"/>
          </w:tcPr>
          <w:p w14:paraId="5E4126B2" w14:textId="575C1171"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The journal code EPJ/AS will be made obsolete. EPJ/A will be used instead. The issue number must be coded for both regular and supplemental issues of this journal published in Vols. 18-19, 22 and 24-28</w:t>
            </w:r>
            <w:r w:rsidR="00E20065" w:rsidRPr="00216CA8">
              <w:rPr>
                <w:rFonts w:eastAsia="MS Mincho"/>
                <w:sz w:val="24"/>
                <w:szCs w:val="24"/>
                <w:lang w:val="en-GB" w:eastAsia="ja-JP"/>
              </w:rPr>
              <w:t xml:space="preserve"> as proposed in CP-D/1039=WP2022-15.</w:t>
            </w:r>
          </w:p>
          <w:p w14:paraId="047652A2" w14:textId="77777777" w:rsidR="006606E9" w:rsidRPr="00216CA8" w:rsidRDefault="006606E9" w:rsidP="006606E9">
            <w:pPr>
              <w:suppressAutoHyphens/>
              <w:jc w:val="both"/>
              <w:rPr>
                <w:rFonts w:eastAsia="MS Mincho"/>
                <w:sz w:val="24"/>
                <w:szCs w:val="24"/>
                <w:lang w:val="en-GB" w:eastAsia="ja-JP"/>
              </w:rPr>
            </w:pPr>
          </w:p>
        </w:tc>
      </w:tr>
      <w:tr w:rsidR="006606E9" w:rsidRPr="00216CA8" w14:paraId="03AB43A5" w14:textId="77777777" w:rsidTr="006606E9">
        <w:trPr>
          <w:cantSplit/>
        </w:trPr>
        <w:tc>
          <w:tcPr>
            <w:tcW w:w="709" w:type="dxa"/>
          </w:tcPr>
          <w:p w14:paraId="7F7ECBE4"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C14</w:t>
            </w:r>
          </w:p>
        </w:tc>
        <w:tc>
          <w:tcPr>
            <w:tcW w:w="8250" w:type="dxa"/>
          </w:tcPr>
          <w:p w14:paraId="3E60D50D" w14:textId="3457D9A1"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Revised LEXFOR “Cross sections” (cross section integral over a given incident energy range) was approved as proposed in CP-D/1037=WP2022-16.</w:t>
            </w:r>
            <w:r w:rsidR="005A1B72" w:rsidRPr="00216CA8">
              <w:rPr>
                <w:rFonts w:eastAsia="MS Mincho"/>
                <w:sz w:val="24"/>
                <w:szCs w:val="24"/>
                <w:lang w:val="en-GB" w:eastAsia="ja-JP"/>
              </w:rPr>
              <w:t xml:space="preserve"> The </w:t>
            </w:r>
            <w:r w:rsidR="00A93145" w:rsidRPr="00216CA8">
              <w:rPr>
                <w:rFonts w:eastAsia="MS Mincho"/>
                <w:sz w:val="24"/>
                <w:szCs w:val="24"/>
                <w:lang w:val="en-GB" w:eastAsia="ja-JP"/>
              </w:rPr>
              <w:t>integral of the unfolded cross section</w:t>
            </w:r>
            <w:r w:rsidR="0044652E" w:rsidRPr="00216CA8">
              <w:rPr>
                <w:rFonts w:eastAsia="MS Mincho"/>
                <w:sz w:val="24"/>
                <w:szCs w:val="24"/>
                <w:lang w:val="en-GB" w:eastAsia="ja-JP"/>
              </w:rPr>
              <w:t xml:space="preserve"> </w:t>
            </w:r>
            <w:proofErr w:type="gramStart"/>
            <w:r w:rsidR="0044652E" w:rsidRPr="00216CA8">
              <w:rPr>
                <w:rFonts w:eastAsia="MS Mincho"/>
                <w:sz w:val="24"/>
                <w:szCs w:val="24"/>
                <w:lang w:val="en-GB" w:eastAsia="ja-JP"/>
              </w:rPr>
              <w:t>(,SIG,,</w:t>
            </w:r>
            <w:proofErr w:type="gramEnd"/>
            <w:r w:rsidR="0044652E" w:rsidRPr="00216CA8">
              <w:rPr>
                <w:rFonts w:eastAsia="MS Mincho"/>
                <w:sz w:val="24"/>
                <w:szCs w:val="24"/>
                <w:lang w:val="en-GB" w:eastAsia="ja-JP"/>
              </w:rPr>
              <w:t>BRS)</w:t>
            </w:r>
            <w:r w:rsidR="00A93145" w:rsidRPr="00216CA8">
              <w:rPr>
                <w:rFonts w:eastAsia="MS Mincho"/>
                <w:sz w:val="24"/>
                <w:szCs w:val="24"/>
                <w:lang w:val="en-GB" w:eastAsia="ja-JP"/>
              </w:rPr>
              <w:t xml:space="preserve"> will be coded with ,INT,,BRS.</w:t>
            </w:r>
          </w:p>
          <w:p w14:paraId="23DA2ADE" w14:textId="77777777" w:rsidR="006606E9" w:rsidRPr="00216CA8" w:rsidRDefault="006606E9" w:rsidP="006606E9">
            <w:pPr>
              <w:suppressAutoHyphens/>
              <w:jc w:val="both"/>
              <w:rPr>
                <w:rFonts w:eastAsia="MS Mincho"/>
                <w:sz w:val="24"/>
                <w:szCs w:val="24"/>
                <w:lang w:val="en-GB" w:eastAsia="ja-JP"/>
              </w:rPr>
            </w:pPr>
          </w:p>
        </w:tc>
      </w:tr>
      <w:tr w:rsidR="006606E9" w:rsidRPr="00216CA8" w14:paraId="214C7AB0" w14:textId="77777777" w:rsidTr="006606E9">
        <w:trPr>
          <w:cantSplit/>
        </w:trPr>
        <w:tc>
          <w:tcPr>
            <w:tcW w:w="709" w:type="dxa"/>
          </w:tcPr>
          <w:p w14:paraId="5C4EBEDF"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C15</w:t>
            </w:r>
          </w:p>
        </w:tc>
        <w:tc>
          <w:tcPr>
            <w:tcW w:w="8250" w:type="dxa"/>
          </w:tcPr>
          <w:p w14:paraId="53FD581D" w14:textId="22FA607A"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The family flags (</w:t>
            </w:r>
            <w:r w:rsidR="0049526E" w:rsidRPr="00216CA8">
              <w:rPr>
                <w:rFonts w:eastAsia="MS Mincho"/>
                <w:sz w:val="24"/>
                <w:szCs w:val="24"/>
                <w:lang w:val="en-GB" w:eastAsia="ja-JP"/>
              </w:rPr>
              <w:t xml:space="preserve">also known as </w:t>
            </w:r>
            <w:r w:rsidRPr="00216CA8">
              <w:rPr>
                <w:rFonts w:eastAsia="MS Mincho"/>
                <w:sz w:val="24"/>
                <w:szCs w:val="24"/>
                <w:lang w:val="en-GB" w:eastAsia="ja-JP"/>
              </w:rPr>
              <w:t>family codes</w:t>
            </w:r>
            <w:r w:rsidR="0049526E" w:rsidRPr="00216CA8">
              <w:rPr>
                <w:rFonts w:eastAsia="MS Mincho"/>
                <w:sz w:val="24"/>
                <w:szCs w:val="24"/>
                <w:lang w:val="en-GB" w:eastAsia="ja-JP"/>
              </w:rPr>
              <w:t xml:space="preserve">, </w:t>
            </w:r>
            <w:r w:rsidR="008A5A8F" w:rsidRPr="00216CA8">
              <w:rPr>
                <w:rFonts w:eastAsia="MS Mincho"/>
                <w:sz w:val="24"/>
                <w:szCs w:val="24"/>
                <w:lang w:val="en-GB" w:eastAsia="ja-JP"/>
              </w:rPr>
              <w:t>see</w:t>
            </w:r>
            <w:r w:rsidR="0049526E" w:rsidRPr="00216CA8">
              <w:rPr>
                <w:rFonts w:eastAsia="MS Mincho"/>
                <w:sz w:val="24"/>
                <w:szCs w:val="24"/>
                <w:lang w:val="en-GB" w:eastAsia="ja-JP"/>
              </w:rPr>
              <w:t xml:space="preserve"> EXFOR Formats Manual Chapter 6</w:t>
            </w:r>
            <w:r w:rsidRPr="00216CA8">
              <w:rPr>
                <w:rFonts w:eastAsia="MS Mincho"/>
                <w:sz w:val="24"/>
                <w:szCs w:val="24"/>
                <w:lang w:val="en-GB" w:eastAsia="ja-JP"/>
              </w:rPr>
              <w:t>) of Dictionary 24 must be kept because ZCHEX uses them as summarized in WP2022-17.</w:t>
            </w:r>
          </w:p>
          <w:p w14:paraId="392A27FA" w14:textId="77777777" w:rsidR="006606E9" w:rsidRPr="00216CA8" w:rsidRDefault="006606E9" w:rsidP="006606E9">
            <w:pPr>
              <w:suppressAutoHyphens/>
              <w:jc w:val="both"/>
              <w:rPr>
                <w:rFonts w:eastAsia="MS Mincho"/>
                <w:sz w:val="24"/>
                <w:szCs w:val="24"/>
                <w:lang w:val="en-GB" w:eastAsia="ja-JP"/>
              </w:rPr>
            </w:pPr>
          </w:p>
        </w:tc>
      </w:tr>
      <w:tr w:rsidR="006606E9" w:rsidRPr="00216CA8" w14:paraId="60FB52DF" w14:textId="77777777" w:rsidTr="006606E9">
        <w:trPr>
          <w:cantSplit/>
        </w:trPr>
        <w:tc>
          <w:tcPr>
            <w:tcW w:w="709" w:type="dxa"/>
          </w:tcPr>
          <w:p w14:paraId="0E0B75C0"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C16</w:t>
            </w:r>
          </w:p>
        </w:tc>
        <w:tc>
          <w:tcPr>
            <w:tcW w:w="8250" w:type="dxa"/>
          </w:tcPr>
          <w:p w14:paraId="68B108FC" w14:textId="7F9A070F"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Dictionary 2</w:t>
            </w:r>
            <w:r w:rsidR="006D0CCF" w:rsidRPr="00216CA8">
              <w:rPr>
                <w:rFonts w:eastAsia="MS Mincho"/>
                <w:sz w:val="24"/>
                <w:szCs w:val="24"/>
                <w:lang w:val="en-GB" w:eastAsia="ja-JP"/>
              </w:rPr>
              <w:t>2</w:t>
            </w:r>
            <w:r w:rsidRPr="00216CA8">
              <w:rPr>
                <w:rFonts w:eastAsia="MS Mincho"/>
                <w:sz w:val="24"/>
                <w:szCs w:val="24"/>
                <w:lang w:val="en-GB" w:eastAsia="ja-JP"/>
              </w:rPr>
              <w:t xml:space="preserve">7 </w:t>
            </w:r>
            <w:r w:rsidR="006D0CCF" w:rsidRPr="00216CA8">
              <w:rPr>
                <w:rFonts w:eastAsia="MS Mincho"/>
                <w:sz w:val="24"/>
                <w:szCs w:val="24"/>
                <w:lang w:val="en-GB" w:eastAsia="ja-JP"/>
              </w:rPr>
              <w:t xml:space="preserve">(Nuclides and natural isotopic mixtures) </w:t>
            </w:r>
            <w:r w:rsidRPr="00216CA8">
              <w:rPr>
                <w:rFonts w:eastAsia="MS Mincho"/>
                <w:sz w:val="24"/>
                <w:szCs w:val="24"/>
                <w:lang w:val="en-GB" w:eastAsia="ja-JP"/>
              </w:rPr>
              <w:t>will be produced from NUBASE</w:t>
            </w:r>
            <w:r w:rsidR="00924FBA" w:rsidRPr="00216CA8">
              <w:rPr>
                <w:rFonts w:eastAsia="MS Mincho"/>
                <w:sz w:val="24"/>
                <w:szCs w:val="24"/>
                <w:lang w:val="en-GB" w:eastAsia="ja-JP"/>
              </w:rPr>
              <w:t xml:space="preserve"> files</w:t>
            </w:r>
            <w:r w:rsidRPr="00216CA8">
              <w:rPr>
                <w:rFonts w:eastAsia="MS Mincho"/>
                <w:sz w:val="24"/>
                <w:szCs w:val="24"/>
                <w:lang w:val="en-GB" w:eastAsia="ja-JP"/>
              </w:rPr>
              <w:t>. (</w:t>
            </w:r>
            <w:r w:rsidR="006D0CCF" w:rsidRPr="00216CA8">
              <w:rPr>
                <w:rFonts w:eastAsia="MS Mincho"/>
                <w:sz w:val="24"/>
                <w:szCs w:val="24"/>
                <w:lang w:val="en-GB" w:eastAsia="ja-JP"/>
              </w:rPr>
              <w:t xml:space="preserve">See </w:t>
            </w:r>
            <w:r w:rsidR="00FF6502" w:rsidRPr="00216CA8">
              <w:rPr>
                <w:rFonts w:eastAsia="MS Mincho"/>
                <w:sz w:val="24"/>
                <w:szCs w:val="24"/>
                <w:lang w:val="en-GB" w:eastAsia="ja-JP"/>
              </w:rPr>
              <w:t>F.G. Kondev et al., Chinese P</w:t>
            </w:r>
            <w:r w:rsidR="00A169BD" w:rsidRPr="00216CA8">
              <w:rPr>
                <w:rFonts w:eastAsia="MS Mincho"/>
                <w:sz w:val="24"/>
                <w:szCs w:val="24"/>
                <w:lang w:val="en-GB" w:eastAsia="ja-JP"/>
              </w:rPr>
              <w:t>h</w:t>
            </w:r>
            <w:r w:rsidR="00FF6502" w:rsidRPr="00216CA8">
              <w:rPr>
                <w:rFonts w:eastAsia="MS Mincho"/>
                <w:sz w:val="24"/>
                <w:szCs w:val="24"/>
                <w:lang w:val="en-GB" w:eastAsia="ja-JP"/>
              </w:rPr>
              <w:t>ys.C</w:t>
            </w:r>
            <w:r w:rsidR="00F82A8D" w:rsidRPr="00216CA8">
              <w:rPr>
                <w:rFonts w:eastAsia="MS Mincho"/>
                <w:sz w:val="24"/>
                <w:szCs w:val="24"/>
                <w:lang w:val="en-GB" w:eastAsia="ja-JP"/>
              </w:rPr>
              <w:t>,45(2021)030001</w:t>
            </w:r>
            <w:r w:rsidR="006D0CCF" w:rsidRPr="00216CA8">
              <w:rPr>
                <w:rFonts w:eastAsia="MS Mincho"/>
                <w:sz w:val="24"/>
                <w:szCs w:val="24"/>
                <w:lang w:val="en-GB" w:eastAsia="ja-JP"/>
              </w:rPr>
              <w:t xml:space="preserve"> for NUBASE2020</w:t>
            </w:r>
            <w:r w:rsidR="00A10810" w:rsidRPr="00216CA8">
              <w:rPr>
                <w:rFonts w:eastAsia="MS Mincho"/>
                <w:sz w:val="24"/>
                <w:szCs w:val="24"/>
                <w:lang w:val="en-GB" w:eastAsia="ja-JP"/>
              </w:rPr>
              <w:t xml:space="preserve"> evaluation</w:t>
            </w:r>
            <w:r w:rsidR="006D0CCF" w:rsidRPr="00216CA8">
              <w:rPr>
                <w:rFonts w:eastAsia="MS Mincho"/>
                <w:sz w:val="24"/>
                <w:szCs w:val="24"/>
                <w:lang w:val="en-GB" w:eastAsia="ja-JP"/>
              </w:rPr>
              <w:t>.</w:t>
            </w:r>
            <w:r w:rsidRPr="00216CA8">
              <w:rPr>
                <w:rFonts w:eastAsia="MS Mincho"/>
                <w:sz w:val="24"/>
                <w:szCs w:val="24"/>
                <w:lang w:val="en-GB" w:eastAsia="ja-JP"/>
              </w:rPr>
              <w:t>)</w:t>
            </w:r>
          </w:p>
          <w:p w14:paraId="6AB29B43" w14:textId="77777777" w:rsidR="006606E9" w:rsidRPr="00216CA8" w:rsidRDefault="006606E9" w:rsidP="006606E9">
            <w:pPr>
              <w:suppressAutoHyphens/>
              <w:jc w:val="both"/>
              <w:rPr>
                <w:rFonts w:eastAsia="MS Mincho"/>
                <w:sz w:val="24"/>
                <w:szCs w:val="24"/>
                <w:lang w:val="en-GB" w:eastAsia="ja-JP"/>
              </w:rPr>
            </w:pPr>
          </w:p>
        </w:tc>
      </w:tr>
      <w:tr w:rsidR="006606E9" w:rsidRPr="00216CA8" w14:paraId="6CD7863E" w14:textId="77777777" w:rsidTr="006606E9">
        <w:trPr>
          <w:cantSplit/>
        </w:trPr>
        <w:tc>
          <w:tcPr>
            <w:tcW w:w="709" w:type="dxa"/>
          </w:tcPr>
          <w:p w14:paraId="191E3325" w14:textId="3569F29A"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w:t>
            </w:r>
            <w:r w:rsidR="00F6559B" w:rsidRPr="00216CA8">
              <w:rPr>
                <w:rFonts w:eastAsia="MS Mincho"/>
                <w:sz w:val="24"/>
                <w:szCs w:val="24"/>
                <w:lang w:val="en-GB" w:eastAsia="ja-JP"/>
              </w:rPr>
              <w:t>17</w:t>
            </w:r>
          </w:p>
        </w:tc>
        <w:tc>
          <w:tcPr>
            <w:tcW w:w="8250" w:type="dxa"/>
          </w:tcPr>
          <w:p w14:paraId="369CE0BE" w14:textId="3DBEBDF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The numerical data compiled with the status code BERMAN can be different from those tabulated in the article by the author.</w:t>
            </w:r>
          </w:p>
          <w:p w14:paraId="3B66ABBF" w14:textId="77777777" w:rsidR="006606E9" w:rsidRPr="00216CA8" w:rsidRDefault="006606E9" w:rsidP="006606E9">
            <w:pPr>
              <w:suppressAutoHyphens/>
              <w:jc w:val="both"/>
              <w:rPr>
                <w:rFonts w:eastAsia="MS Mincho"/>
                <w:sz w:val="24"/>
                <w:szCs w:val="24"/>
                <w:lang w:val="en-GB" w:eastAsia="ja-JP"/>
              </w:rPr>
            </w:pPr>
          </w:p>
        </w:tc>
      </w:tr>
      <w:tr w:rsidR="006606E9" w:rsidRPr="00216CA8" w14:paraId="7499D745" w14:textId="77777777" w:rsidTr="006606E9">
        <w:trPr>
          <w:cantSplit/>
        </w:trPr>
        <w:tc>
          <w:tcPr>
            <w:tcW w:w="709" w:type="dxa"/>
          </w:tcPr>
          <w:p w14:paraId="2345D9C8" w14:textId="4B88F9BC"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w:t>
            </w:r>
            <w:r w:rsidR="00F6559B" w:rsidRPr="00216CA8">
              <w:rPr>
                <w:rFonts w:eastAsia="MS Mincho"/>
                <w:sz w:val="24"/>
                <w:szCs w:val="24"/>
                <w:lang w:val="en-GB" w:eastAsia="ja-JP"/>
              </w:rPr>
              <w:t>18</w:t>
            </w:r>
          </w:p>
        </w:tc>
        <w:tc>
          <w:tcPr>
            <w:tcW w:w="8250" w:type="dxa"/>
          </w:tcPr>
          <w:p w14:paraId="49C09ECE" w14:textId="2E3DB7EB"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 new branch code EX</w:t>
            </w:r>
            <w:r w:rsidR="00D35472" w:rsidRPr="00216CA8">
              <w:rPr>
                <w:rFonts w:eastAsia="MS Mincho"/>
                <w:sz w:val="24"/>
                <w:szCs w:val="24"/>
                <w:lang w:val="en-GB" w:eastAsia="ja-JP"/>
              </w:rPr>
              <w:t>L</w:t>
            </w:r>
            <w:r w:rsidR="00D53CA9" w:rsidRPr="00216CA8">
              <w:rPr>
                <w:rFonts w:eastAsia="MS Mincho"/>
                <w:sz w:val="24"/>
                <w:szCs w:val="24"/>
                <w:lang w:val="en-GB" w:eastAsia="ja-JP"/>
              </w:rPr>
              <w:t xml:space="preserve"> (</w:t>
            </w:r>
            <w:r w:rsidR="00CC5F2C" w:rsidRPr="00216CA8">
              <w:rPr>
                <w:rFonts w:eastAsia="MS Mincho"/>
                <w:sz w:val="24"/>
                <w:szCs w:val="24"/>
                <w:lang w:val="en-GB" w:eastAsia="ja-JP"/>
              </w:rPr>
              <w:t xml:space="preserve">excitation of </w:t>
            </w:r>
            <w:r w:rsidR="00E57CD0" w:rsidRPr="00216CA8">
              <w:rPr>
                <w:rFonts w:eastAsia="MS Mincho"/>
                <w:sz w:val="24"/>
                <w:szCs w:val="24"/>
                <w:lang w:val="en-GB" w:eastAsia="ja-JP"/>
              </w:rPr>
              <w:t>low-lying level</w:t>
            </w:r>
            <w:r w:rsidR="00BF32DB" w:rsidRPr="00216CA8">
              <w:rPr>
                <w:rFonts w:eastAsia="MS Mincho"/>
                <w:sz w:val="24"/>
                <w:szCs w:val="24"/>
                <w:lang w:val="en-GB" w:eastAsia="ja-JP"/>
              </w:rPr>
              <w:t>s</w:t>
            </w:r>
            <w:r w:rsidR="00CC5F2C" w:rsidRPr="00216CA8">
              <w:rPr>
                <w:rFonts w:eastAsia="MS Mincho"/>
                <w:sz w:val="24"/>
                <w:szCs w:val="24"/>
                <w:lang w:val="en-GB" w:eastAsia="ja-JP"/>
              </w:rPr>
              <w:t>)</w:t>
            </w:r>
            <w:r w:rsidR="00896E53" w:rsidRPr="00216CA8">
              <w:rPr>
                <w:rFonts w:eastAsia="MS Mincho"/>
                <w:sz w:val="24"/>
                <w:szCs w:val="24"/>
                <w:lang w:val="en-GB" w:eastAsia="ja-JP"/>
              </w:rPr>
              <w:t xml:space="preserve"> and</w:t>
            </w:r>
            <w:r w:rsidRPr="00216CA8">
              <w:rPr>
                <w:rFonts w:eastAsia="MS Mincho"/>
                <w:sz w:val="24"/>
                <w:szCs w:val="24"/>
                <w:lang w:val="en-GB" w:eastAsia="ja-JP"/>
              </w:rPr>
              <w:t xml:space="preserve"> new heading code E-EXC-MAXA (</w:t>
            </w:r>
            <w:r w:rsidR="00860BA0" w:rsidRPr="00216CA8">
              <w:rPr>
                <w:rFonts w:eastAsia="MS Mincho"/>
                <w:sz w:val="24"/>
                <w:szCs w:val="24"/>
                <w:lang w:val="en-GB" w:eastAsia="ja-JP"/>
              </w:rPr>
              <w:t>approximate upper limit of excitation energy</w:t>
            </w:r>
            <w:r w:rsidR="00B90078" w:rsidRPr="00216CA8">
              <w:rPr>
                <w:rFonts w:eastAsia="MS Mincho"/>
                <w:sz w:val="24"/>
                <w:szCs w:val="24"/>
                <w:lang w:val="en-GB" w:eastAsia="ja-JP"/>
              </w:rPr>
              <w:t>,</w:t>
            </w:r>
            <w:r w:rsidR="00860BA0" w:rsidRPr="00216CA8">
              <w:rPr>
                <w:rFonts w:eastAsia="MS Mincho"/>
                <w:sz w:val="24"/>
                <w:szCs w:val="24"/>
                <w:lang w:val="en-GB" w:eastAsia="ja-JP"/>
              </w:rPr>
              <w:t xml:space="preserve"> </w:t>
            </w:r>
            <w:r w:rsidRPr="00216CA8">
              <w:rPr>
                <w:rFonts w:eastAsia="MS Mincho"/>
                <w:sz w:val="24"/>
                <w:szCs w:val="24"/>
                <w:lang w:val="en-GB" w:eastAsia="ja-JP"/>
              </w:rPr>
              <w:t xml:space="preserve">instead of E-EXC-MX-A) were approved as proposed in 4C-3/0420 Rev.=WP2022-29. The heading E-EXC-MAXA must be always explained under </w:t>
            </w:r>
            <w:r w:rsidR="00896E53" w:rsidRPr="00216CA8">
              <w:rPr>
                <w:rFonts w:eastAsia="MS Mincho"/>
                <w:sz w:val="24"/>
                <w:szCs w:val="24"/>
                <w:lang w:val="en-GB" w:eastAsia="ja-JP"/>
              </w:rPr>
              <w:t xml:space="preserve">the keyword </w:t>
            </w:r>
            <w:r w:rsidRPr="00216CA8">
              <w:rPr>
                <w:rFonts w:eastAsia="MS Mincho"/>
                <w:sz w:val="24"/>
                <w:szCs w:val="24"/>
                <w:lang w:val="en-GB" w:eastAsia="ja-JP"/>
              </w:rPr>
              <w:t>EN-SEC (e.g., “(E-EXC-MAXA,92-U-235) Neutron energy resolution (FWHM)”.</w:t>
            </w:r>
          </w:p>
          <w:p w14:paraId="7D9913CF" w14:textId="77777777" w:rsidR="006606E9" w:rsidRPr="00216CA8" w:rsidRDefault="006606E9" w:rsidP="006606E9">
            <w:pPr>
              <w:suppressAutoHyphens/>
              <w:jc w:val="both"/>
              <w:rPr>
                <w:rFonts w:eastAsia="MS Mincho"/>
                <w:sz w:val="24"/>
                <w:szCs w:val="24"/>
                <w:lang w:val="en-GB" w:eastAsia="ja-JP"/>
              </w:rPr>
            </w:pPr>
          </w:p>
        </w:tc>
      </w:tr>
      <w:tr w:rsidR="00141037" w:rsidRPr="00216CA8" w14:paraId="22CE0222" w14:textId="77777777" w:rsidTr="00DA2B6A">
        <w:trPr>
          <w:cantSplit/>
        </w:trPr>
        <w:tc>
          <w:tcPr>
            <w:tcW w:w="709" w:type="dxa"/>
          </w:tcPr>
          <w:p w14:paraId="1CA147A3" w14:textId="037C950D" w:rsidR="00141037" w:rsidRPr="00216CA8" w:rsidRDefault="00141037" w:rsidP="00DA2B6A">
            <w:pPr>
              <w:suppressAutoHyphens/>
              <w:rPr>
                <w:rFonts w:eastAsia="MS Mincho"/>
                <w:sz w:val="24"/>
                <w:szCs w:val="24"/>
                <w:lang w:val="en-GB" w:eastAsia="ja-JP"/>
              </w:rPr>
            </w:pPr>
            <w:r w:rsidRPr="00216CA8">
              <w:rPr>
                <w:rFonts w:eastAsia="MS Mincho"/>
                <w:sz w:val="24"/>
                <w:szCs w:val="24"/>
                <w:lang w:val="en-GB" w:eastAsia="ja-JP"/>
              </w:rPr>
              <w:lastRenderedPageBreak/>
              <w:t>C19</w:t>
            </w:r>
          </w:p>
        </w:tc>
        <w:tc>
          <w:tcPr>
            <w:tcW w:w="8250" w:type="dxa"/>
          </w:tcPr>
          <w:p w14:paraId="7245FAAC" w14:textId="77777777" w:rsidR="00141037" w:rsidRPr="00216CA8" w:rsidRDefault="00141037" w:rsidP="00DA2B6A">
            <w:pPr>
              <w:suppressAutoHyphens/>
              <w:jc w:val="both"/>
              <w:rPr>
                <w:rFonts w:eastAsia="MS Mincho"/>
                <w:sz w:val="24"/>
                <w:szCs w:val="24"/>
                <w:lang w:val="en-GB" w:eastAsia="ja-JP"/>
              </w:rPr>
            </w:pPr>
            <w:r w:rsidRPr="00216CA8">
              <w:rPr>
                <w:rFonts w:eastAsia="MS Mincho"/>
                <w:sz w:val="24"/>
                <w:szCs w:val="24"/>
                <w:lang w:val="en-GB" w:eastAsia="ja-JP"/>
              </w:rPr>
              <w:t>The heading NUMBER-CM will be made obsolete. The heading NUMBER will be used for fitting in both laboratory and centre-of-mass systems as proposed in CP-D/1021=WP2022-30.</w:t>
            </w:r>
          </w:p>
          <w:p w14:paraId="01AE9D1D" w14:textId="77777777" w:rsidR="00141037" w:rsidRPr="00216CA8" w:rsidRDefault="00141037" w:rsidP="00DA2B6A">
            <w:pPr>
              <w:suppressAutoHyphens/>
              <w:jc w:val="both"/>
              <w:rPr>
                <w:rFonts w:eastAsia="MS Mincho"/>
                <w:sz w:val="24"/>
                <w:szCs w:val="24"/>
                <w:lang w:val="en-GB" w:eastAsia="ja-JP"/>
              </w:rPr>
            </w:pPr>
          </w:p>
        </w:tc>
      </w:tr>
      <w:tr w:rsidR="00141037" w:rsidRPr="00216CA8" w14:paraId="1704A6AC" w14:textId="77777777" w:rsidTr="00DA2B6A">
        <w:trPr>
          <w:cantSplit/>
        </w:trPr>
        <w:tc>
          <w:tcPr>
            <w:tcW w:w="709" w:type="dxa"/>
          </w:tcPr>
          <w:p w14:paraId="5434865A" w14:textId="7BD4789B" w:rsidR="00141037" w:rsidRPr="00216CA8" w:rsidRDefault="00141037" w:rsidP="00DA2B6A">
            <w:pPr>
              <w:suppressAutoHyphens/>
              <w:rPr>
                <w:rFonts w:eastAsia="MS Mincho"/>
                <w:sz w:val="24"/>
                <w:szCs w:val="24"/>
                <w:lang w:val="en-GB" w:eastAsia="ja-JP"/>
              </w:rPr>
            </w:pPr>
            <w:r w:rsidRPr="00216CA8">
              <w:rPr>
                <w:rFonts w:eastAsia="MS Mincho"/>
                <w:sz w:val="24"/>
                <w:szCs w:val="24"/>
                <w:lang w:val="en-GB" w:eastAsia="ja-JP"/>
              </w:rPr>
              <w:t>C20</w:t>
            </w:r>
          </w:p>
        </w:tc>
        <w:tc>
          <w:tcPr>
            <w:tcW w:w="8250" w:type="dxa"/>
          </w:tcPr>
          <w:p w14:paraId="7E131DC8" w14:textId="77777777" w:rsidR="00141037" w:rsidRPr="00216CA8" w:rsidRDefault="00141037" w:rsidP="00DA2B6A">
            <w:pPr>
              <w:suppressAutoHyphens/>
              <w:jc w:val="both"/>
              <w:rPr>
                <w:rFonts w:eastAsia="MS Mincho"/>
                <w:sz w:val="24"/>
                <w:szCs w:val="24"/>
                <w:lang w:val="en-GB" w:eastAsia="ja-JP"/>
              </w:rPr>
            </w:pPr>
            <w:r w:rsidRPr="00216CA8">
              <w:rPr>
                <w:rFonts w:eastAsia="MS Mincho"/>
                <w:sz w:val="24"/>
                <w:szCs w:val="24"/>
                <w:lang w:val="en-GB" w:eastAsia="ja-JP"/>
              </w:rPr>
              <w:t xml:space="preserve">The new modifier D4PI (divided by 4 pi) and the quantity </w:t>
            </w:r>
            <w:proofErr w:type="gramStart"/>
            <w:r w:rsidRPr="00216CA8">
              <w:rPr>
                <w:rFonts w:eastAsia="MS Mincho"/>
                <w:sz w:val="24"/>
                <w:szCs w:val="24"/>
                <w:lang w:val="en-GB" w:eastAsia="ja-JP"/>
              </w:rPr>
              <w:t>code ,</w:t>
            </w:r>
            <w:proofErr w:type="gramEnd"/>
            <w:r w:rsidRPr="00216CA8">
              <w:rPr>
                <w:rFonts w:eastAsia="MS Mincho"/>
                <w:sz w:val="24"/>
                <w:szCs w:val="24"/>
                <w:lang w:val="en-GB" w:eastAsia="ja-JP"/>
              </w:rPr>
              <w:t xml:space="preserve">SIG,,D4PI (cross section divided by 4 pi) were approved as proposed in CP-D/1021=WP2022-30. </w:t>
            </w:r>
          </w:p>
          <w:p w14:paraId="3E6A81DC" w14:textId="77777777" w:rsidR="00141037" w:rsidRPr="00216CA8" w:rsidRDefault="00141037" w:rsidP="00DA2B6A">
            <w:pPr>
              <w:suppressAutoHyphens/>
              <w:jc w:val="both"/>
              <w:rPr>
                <w:rFonts w:eastAsia="MS Mincho"/>
                <w:sz w:val="24"/>
                <w:szCs w:val="24"/>
                <w:lang w:val="en-GB" w:eastAsia="ja-JP"/>
              </w:rPr>
            </w:pPr>
          </w:p>
        </w:tc>
      </w:tr>
      <w:tr w:rsidR="006606E9" w:rsidRPr="00216CA8" w14:paraId="56FD4231" w14:textId="77777777" w:rsidTr="006606E9">
        <w:trPr>
          <w:cantSplit/>
        </w:trPr>
        <w:tc>
          <w:tcPr>
            <w:tcW w:w="709" w:type="dxa"/>
          </w:tcPr>
          <w:p w14:paraId="4CE461A2" w14:textId="77777777" w:rsidR="006606E9" w:rsidRPr="00216CA8" w:rsidRDefault="006606E9" w:rsidP="006606E9">
            <w:pPr>
              <w:suppressAutoHyphens/>
              <w:rPr>
                <w:rFonts w:eastAsia="MS Mincho"/>
                <w:sz w:val="24"/>
                <w:szCs w:val="24"/>
                <w:lang w:val="en-GB" w:eastAsia="ja-JP"/>
              </w:rPr>
            </w:pPr>
          </w:p>
        </w:tc>
        <w:tc>
          <w:tcPr>
            <w:tcW w:w="8250" w:type="dxa"/>
          </w:tcPr>
          <w:p w14:paraId="70826F85" w14:textId="77777777" w:rsidR="006606E9" w:rsidRPr="00216CA8" w:rsidRDefault="006606E9" w:rsidP="006606E9">
            <w:pPr>
              <w:suppressAutoHyphens/>
              <w:jc w:val="both"/>
              <w:rPr>
                <w:rFonts w:eastAsia="MS Mincho"/>
                <w:sz w:val="24"/>
                <w:szCs w:val="24"/>
                <w:lang w:val="en-GB" w:eastAsia="ja-JP"/>
              </w:rPr>
            </w:pPr>
          </w:p>
        </w:tc>
      </w:tr>
      <w:tr w:rsidR="006606E9" w:rsidRPr="00216CA8" w14:paraId="3E9D3D06" w14:textId="77777777" w:rsidTr="006606E9">
        <w:trPr>
          <w:cantSplit/>
        </w:trPr>
        <w:tc>
          <w:tcPr>
            <w:tcW w:w="8959" w:type="dxa"/>
            <w:gridSpan w:val="2"/>
          </w:tcPr>
          <w:p w14:paraId="4CE13BD3" w14:textId="77777777" w:rsidR="006606E9" w:rsidRPr="00216CA8" w:rsidRDefault="006606E9" w:rsidP="006606E9">
            <w:pPr>
              <w:suppressAutoHyphens/>
              <w:jc w:val="both"/>
              <w:rPr>
                <w:rFonts w:eastAsia="MS Mincho"/>
                <w:b/>
                <w:sz w:val="24"/>
                <w:szCs w:val="24"/>
                <w:lang w:val="en-GB" w:eastAsia="ja-JP"/>
              </w:rPr>
            </w:pPr>
            <w:r w:rsidRPr="00216CA8">
              <w:rPr>
                <w:rFonts w:eastAsia="Times New Roman"/>
                <w:b/>
                <w:sz w:val="24"/>
                <w:szCs w:val="24"/>
                <w:lang w:val="en-GB" w:eastAsia="ar-SA"/>
              </w:rPr>
              <w:t xml:space="preserve">EXFOR </w:t>
            </w:r>
            <w:r w:rsidRPr="00216CA8">
              <w:rPr>
                <w:rFonts w:eastAsia="MS Mincho"/>
                <w:b/>
                <w:sz w:val="24"/>
                <w:szCs w:val="24"/>
                <w:lang w:val="en-GB" w:eastAsia="ja-JP"/>
              </w:rPr>
              <w:t>Coding Rule</w:t>
            </w:r>
          </w:p>
          <w:p w14:paraId="77C0E850" w14:textId="77777777" w:rsidR="006606E9" w:rsidRPr="00216CA8" w:rsidRDefault="006606E9" w:rsidP="006606E9">
            <w:pPr>
              <w:suppressAutoHyphens/>
              <w:jc w:val="both"/>
              <w:rPr>
                <w:rFonts w:eastAsia="Times New Roman"/>
                <w:b/>
                <w:sz w:val="24"/>
                <w:szCs w:val="24"/>
                <w:lang w:val="en-GB" w:eastAsia="ar-SA"/>
              </w:rPr>
            </w:pPr>
          </w:p>
        </w:tc>
      </w:tr>
      <w:tr w:rsidR="00F6559B" w:rsidRPr="00216CA8" w14:paraId="5DA7AFEE" w14:textId="77777777" w:rsidTr="00DA2B6A">
        <w:trPr>
          <w:cantSplit/>
        </w:trPr>
        <w:tc>
          <w:tcPr>
            <w:tcW w:w="709" w:type="dxa"/>
          </w:tcPr>
          <w:p w14:paraId="7EDE605B" w14:textId="5E90854D" w:rsidR="00F6559B" w:rsidRPr="00216CA8" w:rsidRDefault="00F6559B" w:rsidP="00DA2B6A">
            <w:pPr>
              <w:suppressAutoHyphens/>
              <w:rPr>
                <w:rFonts w:eastAsia="MS Mincho"/>
                <w:sz w:val="24"/>
                <w:szCs w:val="24"/>
                <w:lang w:val="en-GB" w:eastAsia="ja-JP"/>
              </w:rPr>
            </w:pPr>
            <w:r w:rsidRPr="00216CA8">
              <w:rPr>
                <w:rFonts w:eastAsia="MS Mincho"/>
                <w:sz w:val="24"/>
                <w:szCs w:val="24"/>
                <w:lang w:val="en-GB" w:eastAsia="ja-JP"/>
              </w:rPr>
              <w:t>C</w:t>
            </w:r>
            <w:r w:rsidR="00141037" w:rsidRPr="00216CA8">
              <w:rPr>
                <w:rFonts w:eastAsia="MS Mincho"/>
                <w:sz w:val="24"/>
                <w:szCs w:val="24"/>
                <w:lang w:val="en-GB" w:eastAsia="ja-JP"/>
              </w:rPr>
              <w:t>21</w:t>
            </w:r>
          </w:p>
        </w:tc>
        <w:tc>
          <w:tcPr>
            <w:tcW w:w="8250" w:type="dxa"/>
          </w:tcPr>
          <w:p w14:paraId="34236CEF" w14:textId="77777777" w:rsidR="00F6559B" w:rsidRPr="00216CA8" w:rsidRDefault="00F6559B" w:rsidP="00DA2B6A">
            <w:pPr>
              <w:suppressAutoHyphens/>
              <w:jc w:val="both"/>
              <w:rPr>
                <w:rFonts w:eastAsia="MS Mincho"/>
                <w:sz w:val="24"/>
                <w:szCs w:val="24"/>
                <w:lang w:val="en-GB" w:eastAsia="ja-JP"/>
              </w:rPr>
            </w:pPr>
            <w:r w:rsidRPr="00216CA8">
              <w:rPr>
                <w:rFonts w:eastAsia="MS Mincho"/>
                <w:sz w:val="24"/>
                <w:szCs w:val="24"/>
                <w:lang w:val="en-GB" w:eastAsia="ja-JP"/>
              </w:rPr>
              <w:t>The level number must be coded under the heading LVL-NUMB when the author provides it without the level energy in the source article (c.f. CP-D/1043=WP2022-26). Compilers should not take such level energies from another source (e.g., ENSDF).</w:t>
            </w:r>
          </w:p>
          <w:p w14:paraId="4E16D9A0" w14:textId="77777777" w:rsidR="00F6559B" w:rsidRPr="00216CA8" w:rsidRDefault="00F6559B" w:rsidP="00DA2B6A">
            <w:pPr>
              <w:suppressAutoHyphens/>
              <w:jc w:val="both"/>
              <w:rPr>
                <w:rFonts w:eastAsia="MS Mincho"/>
                <w:sz w:val="24"/>
                <w:szCs w:val="24"/>
                <w:lang w:val="en-GB" w:eastAsia="ja-JP"/>
              </w:rPr>
            </w:pPr>
          </w:p>
        </w:tc>
      </w:tr>
      <w:tr w:rsidR="00F6559B" w:rsidRPr="00216CA8" w14:paraId="35FEDEAB" w14:textId="77777777" w:rsidTr="00DA2B6A">
        <w:trPr>
          <w:cantSplit/>
        </w:trPr>
        <w:tc>
          <w:tcPr>
            <w:tcW w:w="709" w:type="dxa"/>
          </w:tcPr>
          <w:p w14:paraId="05153161" w14:textId="4276D24A" w:rsidR="00F6559B" w:rsidRPr="00216CA8" w:rsidRDefault="00F6559B" w:rsidP="00DA2B6A">
            <w:pPr>
              <w:suppressAutoHyphens/>
              <w:rPr>
                <w:rFonts w:eastAsia="MS Mincho"/>
                <w:sz w:val="24"/>
                <w:szCs w:val="24"/>
                <w:lang w:val="en-GB" w:eastAsia="ja-JP"/>
              </w:rPr>
            </w:pPr>
            <w:r w:rsidRPr="00216CA8">
              <w:rPr>
                <w:rFonts w:eastAsia="MS Mincho"/>
                <w:sz w:val="24"/>
                <w:szCs w:val="24"/>
                <w:lang w:val="en-GB" w:eastAsia="ja-JP"/>
              </w:rPr>
              <w:t>C2</w:t>
            </w:r>
            <w:r w:rsidR="00141037" w:rsidRPr="00216CA8">
              <w:rPr>
                <w:rFonts w:eastAsia="MS Mincho"/>
                <w:sz w:val="24"/>
                <w:szCs w:val="24"/>
                <w:lang w:val="en-GB" w:eastAsia="ja-JP"/>
              </w:rPr>
              <w:t>2</w:t>
            </w:r>
          </w:p>
        </w:tc>
        <w:tc>
          <w:tcPr>
            <w:tcW w:w="8250" w:type="dxa"/>
          </w:tcPr>
          <w:p w14:paraId="191409A4" w14:textId="219DB79E" w:rsidR="00F6559B" w:rsidRPr="00216CA8" w:rsidRDefault="00F6559B" w:rsidP="00DA2B6A">
            <w:pPr>
              <w:suppressAutoHyphens/>
              <w:jc w:val="both"/>
              <w:rPr>
                <w:rFonts w:eastAsia="MS Mincho"/>
                <w:sz w:val="24"/>
                <w:szCs w:val="24"/>
                <w:lang w:val="en-GB" w:eastAsia="ja-JP"/>
              </w:rPr>
            </w:pPr>
            <w:r w:rsidRPr="00216CA8">
              <w:rPr>
                <w:rFonts w:eastAsia="MS Mincho"/>
                <w:sz w:val="24"/>
                <w:szCs w:val="24"/>
                <w:lang w:val="en-GB" w:eastAsia="ja-JP"/>
              </w:rPr>
              <w:t xml:space="preserve">Data presented by authors must be compiled without numerical conversion. Compilers are encouraged to propose a new code (e.g., modifier, unit code) so that the data can be compiled without conversion. The conversion to a standard expression </w:t>
            </w:r>
            <w:r w:rsidR="009972EC" w:rsidRPr="00216CA8">
              <w:rPr>
                <w:rFonts w:eastAsia="MS Mincho"/>
                <w:sz w:val="24"/>
                <w:szCs w:val="24"/>
                <w:lang w:val="en-GB" w:eastAsia="ja-JP"/>
              </w:rPr>
              <w:t xml:space="preserve">by compilers </w:t>
            </w:r>
            <w:r w:rsidRPr="00216CA8">
              <w:rPr>
                <w:rFonts w:eastAsia="MS Mincho"/>
                <w:sz w:val="24"/>
                <w:szCs w:val="24"/>
                <w:lang w:val="en-GB" w:eastAsia="ja-JP"/>
              </w:rPr>
              <w:t xml:space="preserve">may </w:t>
            </w:r>
            <w:r w:rsidR="009972EC" w:rsidRPr="00216CA8">
              <w:rPr>
                <w:rFonts w:eastAsia="MS Mincho"/>
                <w:sz w:val="24"/>
                <w:szCs w:val="24"/>
                <w:lang w:val="en-GB" w:eastAsia="ja-JP"/>
              </w:rPr>
              <w:t xml:space="preserve">introduce </w:t>
            </w:r>
            <w:r w:rsidRPr="00216CA8">
              <w:rPr>
                <w:rFonts w:eastAsia="MS Mincho"/>
                <w:sz w:val="24"/>
                <w:szCs w:val="24"/>
                <w:lang w:val="en-GB" w:eastAsia="ja-JP"/>
              </w:rPr>
              <w:t>a</w:t>
            </w:r>
            <w:r w:rsidR="009972EC" w:rsidRPr="00216CA8">
              <w:rPr>
                <w:rFonts w:eastAsia="MS Mincho"/>
                <w:sz w:val="24"/>
                <w:szCs w:val="24"/>
                <w:lang w:val="en-GB" w:eastAsia="ja-JP"/>
              </w:rPr>
              <w:t>n</w:t>
            </w:r>
            <w:r w:rsidRPr="00216CA8">
              <w:rPr>
                <w:rFonts w:eastAsia="MS Mincho"/>
                <w:sz w:val="24"/>
                <w:szCs w:val="24"/>
                <w:lang w:val="en-GB" w:eastAsia="ja-JP"/>
              </w:rPr>
              <w:t xml:space="preserve"> error, and </w:t>
            </w:r>
            <w:r w:rsidR="00777B41" w:rsidRPr="00216CA8">
              <w:rPr>
                <w:rFonts w:eastAsia="MS Mincho"/>
                <w:sz w:val="24"/>
                <w:szCs w:val="24"/>
                <w:lang w:val="en-GB" w:eastAsia="ja-JP"/>
              </w:rPr>
              <w:t>it should</w:t>
            </w:r>
            <w:r w:rsidRPr="00216CA8">
              <w:rPr>
                <w:rFonts w:eastAsia="MS Mincho"/>
                <w:sz w:val="24"/>
                <w:szCs w:val="24"/>
                <w:lang w:val="en-GB" w:eastAsia="ja-JP"/>
              </w:rPr>
              <w:t xml:space="preserve"> be done by computer codes </w:t>
            </w:r>
            <w:r w:rsidR="00777B41" w:rsidRPr="00216CA8">
              <w:rPr>
                <w:rFonts w:eastAsia="MS Mincho"/>
                <w:sz w:val="24"/>
                <w:szCs w:val="24"/>
                <w:lang w:val="en-GB" w:eastAsia="ja-JP"/>
              </w:rPr>
              <w:t>processing EXFOR entries</w:t>
            </w:r>
            <w:r w:rsidRPr="00216CA8">
              <w:rPr>
                <w:rFonts w:eastAsia="MS Mincho"/>
                <w:sz w:val="24"/>
                <w:szCs w:val="24"/>
                <w:lang w:val="en-GB" w:eastAsia="ja-JP"/>
              </w:rPr>
              <w:t xml:space="preserve"> (c.f. Vidya Devi’s presentation).</w:t>
            </w:r>
          </w:p>
          <w:p w14:paraId="30C2A348" w14:textId="77777777" w:rsidR="00F6559B" w:rsidRPr="00216CA8" w:rsidRDefault="00F6559B" w:rsidP="00DA2B6A">
            <w:pPr>
              <w:suppressAutoHyphens/>
              <w:jc w:val="both"/>
              <w:rPr>
                <w:rFonts w:eastAsia="MS Mincho"/>
                <w:sz w:val="24"/>
                <w:szCs w:val="24"/>
                <w:lang w:val="en-GB" w:eastAsia="ja-JP"/>
              </w:rPr>
            </w:pPr>
          </w:p>
        </w:tc>
      </w:tr>
      <w:tr w:rsidR="00F6559B" w:rsidRPr="00216CA8" w14:paraId="4BAAEAF6" w14:textId="77777777" w:rsidTr="00DA2B6A">
        <w:trPr>
          <w:cantSplit/>
        </w:trPr>
        <w:tc>
          <w:tcPr>
            <w:tcW w:w="709" w:type="dxa"/>
          </w:tcPr>
          <w:p w14:paraId="0DB113FA" w14:textId="66CF15DE" w:rsidR="00F6559B" w:rsidRPr="00216CA8" w:rsidRDefault="00F6559B" w:rsidP="00DA2B6A">
            <w:pPr>
              <w:suppressAutoHyphens/>
              <w:rPr>
                <w:rFonts w:eastAsia="MS Mincho"/>
                <w:sz w:val="24"/>
                <w:szCs w:val="24"/>
                <w:lang w:val="en-GB" w:eastAsia="ja-JP"/>
              </w:rPr>
            </w:pPr>
            <w:r w:rsidRPr="00216CA8">
              <w:rPr>
                <w:rFonts w:eastAsia="MS Mincho"/>
                <w:sz w:val="24"/>
                <w:szCs w:val="24"/>
                <w:lang w:val="en-GB" w:eastAsia="ja-JP"/>
              </w:rPr>
              <w:t>C2</w:t>
            </w:r>
            <w:r w:rsidR="005925FE" w:rsidRPr="00216CA8">
              <w:rPr>
                <w:rFonts w:eastAsia="MS Mincho"/>
                <w:sz w:val="24"/>
                <w:szCs w:val="24"/>
                <w:lang w:val="en-GB" w:eastAsia="ja-JP"/>
              </w:rPr>
              <w:t>3</w:t>
            </w:r>
          </w:p>
        </w:tc>
        <w:tc>
          <w:tcPr>
            <w:tcW w:w="8250" w:type="dxa"/>
          </w:tcPr>
          <w:p w14:paraId="5D5806BB" w14:textId="2B35EC2C" w:rsidR="00F6559B" w:rsidRPr="00216CA8" w:rsidRDefault="00F6559B" w:rsidP="00DA2B6A">
            <w:pPr>
              <w:suppressAutoHyphens/>
              <w:jc w:val="both"/>
              <w:rPr>
                <w:rFonts w:eastAsia="MS Mincho"/>
                <w:sz w:val="24"/>
                <w:szCs w:val="24"/>
                <w:lang w:val="en-GB" w:eastAsia="ja-JP"/>
              </w:rPr>
            </w:pPr>
            <w:r w:rsidRPr="00216CA8">
              <w:rPr>
                <w:rFonts w:eastAsia="MS Mincho"/>
                <w:sz w:val="24"/>
                <w:szCs w:val="24"/>
                <w:lang w:val="en-GB" w:eastAsia="ja-JP"/>
              </w:rPr>
              <w:t xml:space="preserve">The status code TABLE may replace a status code indicating conversion from another data library (e.g., SCSRS) only when the authenticity of the numerical data is confirmed (e.g., presence of the </w:t>
            </w:r>
            <w:r w:rsidR="00156894" w:rsidRPr="00216CA8">
              <w:rPr>
                <w:rFonts w:eastAsia="MS Mincho"/>
                <w:sz w:val="24"/>
                <w:szCs w:val="24"/>
                <w:lang w:val="en-GB" w:eastAsia="ja-JP"/>
              </w:rPr>
              <w:t xml:space="preserve">same </w:t>
            </w:r>
            <w:r w:rsidRPr="00216CA8">
              <w:rPr>
                <w:rFonts w:eastAsia="MS Mincho"/>
                <w:sz w:val="24"/>
                <w:szCs w:val="24"/>
                <w:lang w:val="en-GB" w:eastAsia="ja-JP"/>
              </w:rPr>
              <w:t>numerical data in an article). See also CP-D/1041=WP2022-27.</w:t>
            </w:r>
          </w:p>
          <w:p w14:paraId="15071485" w14:textId="77777777" w:rsidR="00F6559B" w:rsidRPr="00216CA8" w:rsidRDefault="00F6559B" w:rsidP="00DA2B6A">
            <w:pPr>
              <w:suppressAutoHyphens/>
              <w:jc w:val="both"/>
              <w:rPr>
                <w:rFonts w:eastAsia="MS Mincho"/>
                <w:sz w:val="24"/>
                <w:szCs w:val="24"/>
                <w:lang w:val="en-GB" w:eastAsia="ja-JP"/>
              </w:rPr>
            </w:pPr>
          </w:p>
        </w:tc>
      </w:tr>
      <w:tr w:rsidR="006606E9" w:rsidRPr="00216CA8" w14:paraId="4461EEFB" w14:textId="77777777" w:rsidTr="006606E9">
        <w:trPr>
          <w:cantSplit/>
        </w:trPr>
        <w:tc>
          <w:tcPr>
            <w:tcW w:w="709" w:type="dxa"/>
          </w:tcPr>
          <w:p w14:paraId="62E09061"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C24</w:t>
            </w:r>
          </w:p>
        </w:tc>
        <w:tc>
          <w:tcPr>
            <w:tcW w:w="8250" w:type="dxa"/>
          </w:tcPr>
          <w:p w14:paraId="703DA510" w14:textId="13BA3BD4" w:rsidR="006606E9" w:rsidRPr="00216CA8" w:rsidRDefault="009D1762" w:rsidP="009D1762">
            <w:pPr>
              <w:jc w:val="both"/>
              <w:rPr>
                <w:rFonts w:eastAsia="MS Mincho"/>
                <w:sz w:val="24"/>
                <w:szCs w:val="24"/>
                <w:lang w:val="en-GB" w:eastAsia="ja-JP"/>
              </w:rPr>
            </w:pPr>
            <w:r w:rsidRPr="00216CA8">
              <w:rPr>
                <w:rFonts w:eastAsia="MS Mincho"/>
                <w:sz w:val="24"/>
                <w:szCs w:val="24"/>
                <w:lang w:val="en-GB" w:eastAsia="ja-JP"/>
              </w:rPr>
              <w:t>Revised LEXFOR “Fission yields” proposed in as proposed in CP-D/1024=WP2022-31 was approved. T</w:t>
            </w:r>
            <w:r w:rsidR="006606E9" w:rsidRPr="00216CA8">
              <w:rPr>
                <w:rFonts w:eastAsia="MS Mincho"/>
                <w:sz w:val="24"/>
                <w:szCs w:val="24"/>
                <w:lang w:val="en-GB" w:eastAsia="ja-JP"/>
              </w:rPr>
              <w:t xml:space="preserve">he parameter code FY will not be combined with the branch code M+ </w:t>
            </w:r>
            <w:r w:rsidR="00CB70C7" w:rsidRPr="00216CA8">
              <w:rPr>
                <w:rFonts w:eastAsia="MS Mincho"/>
                <w:sz w:val="24"/>
                <w:szCs w:val="24"/>
                <w:lang w:val="en-GB" w:eastAsia="ja-JP"/>
              </w:rPr>
              <w:t>or</w:t>
            </w:r>
            <w:r w:rsidR="006606E9" w:rsidRPr="00216CA8">
              <w:rPr>
                <w:rFonts w:eastAsia="MS Mincho"/>
                <w:sz w:val="24"/>
                <w:szCs w:val="24"/>
                <w:lang w:val="en-GB" w:eastAsia="ja-JP"/>
              </w:rPr>
              <w:t xml:space="preserve"> (M). Contribution of isomeric transition in </w:t>
            </w:r>
            <w:r w:rsidR="00A7635F" w:rsidRPr="00216CA8">
              <w:rPr>
                <w:rFonts w:eastAsia="MS Mincho"/>
                <w:sz w:val="24"/>
                <w:szCs w:val="24"/>
                <w:lang w:val="en-GB" w:eastAsia="ja-JP"/>
              </w:rPr>
              <w:t xml:space="preserve">the </w:t>
            </w:r>
            <w:r w:rsidR="006606E9" w:rsidRPr="00216CA8">
              <w:rPr>
                <w:rFonts w:eastAsia="MS Mincho"/>
                <w:sz w:val="24"/>
                <w:szCs w:val="24"/>
                <w:lang w:val="en-GB" w:eastAsia="ja-JP"/>
              </w:rPr>
              <w:t xml:space="preserve">measured ground state fission product yields will be indicated by </w:t>
            </w:r>
            <w:r w:rsidR="00A7635F" w:rsidRPr="00216CA8">
              <w:rPr>
                <w:rFonts w:eastAsia="MS Mincho"/>
                <w:sz w:val="24"/>
                <w:szCs w:val="24"/>
                <w:lang w:val="en-GB" w:eastAsia="ja-JP"/>
              </w:rPr>
              <w:t xml:space="preserve">the branch code </w:t>
            </w:r>
            <w:r w:rsidR="006606E9" w:rsidRPr="00216CA8">
              <w:rPr>
                <w:rFonts w:eastAsia="MS Mincho"/>
                <w:sz w:val="24"/>
                <w:szCs w:val="24"/>
                <w:lang w:val="en-GB" w:eastAsia="ja-JP"/>
              </w:rPr>
              <w:t>CUM instead</w:t>
            </w:r>
            <w:r w:rsidRPr="00216CA8">
              <w:rPr>
                <w:rFonts w:eastAsia="MS Mincho"/>
                <w:sz w:val="24"/>
                <w:szCs w:val="24"/>
                <w:lang w:val="en-GB" w:eastAsia="ja-JP"/>
              </w:rPr>
              <w:t>.</w:t>
            </w:r>
          </w:p>
          <w:p w14:paraId="654C8A49" w14:textId="351B37EF" w:rsidR="009D1762" w:rsidRPr="00216CA8" w:rsidRDefault="009D1762" w:rsidP="009D1762">
            <w:pPr>
              <w:jc w:val="both"/>
              <w:rPr>
                <w:rFonts w:eastAsia="MS Mincho"/>
                <w:sz w:val="24"/>
                <w:szCs w:val="24"/>
                <w:lang w:val="en-GB" w:eastAsia="ja-JP"/>
              </w:rPr>
            </w:pPr>
          </w:p>
        </w:tc>
      </w:tr>
      <w:tr w:rsidR="006606E9" w:rsidRPr="00216CA8" w14:paraId="1BDCBBB9" w14:textId="77777777" w:rsidTr="006606E9">
        <w:trPr>
          <w:cantSplit/>
        </w:trPr>
        <w:tc>
          <w:tcPr>
            <w:tcW w:w="709" w:type="dxa"/>
          </w:tcPr>
          <w:p w14:paraId="7C19F290"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C25</w:t>
            </w:r>
          </w:p>
        </w:tc>
        <w:tc>
          <w:tcPr>
            <w:tcW w:w="8250" w:type="dxa"/>
          </w:tcPr>
          <w:p w14:paraId="0A7B8749" w14:textId="702C53DB" w:rsidR="006606E9" w:rsidRPr="00216CA8" w:rsidRDefault="006606E9" w:rsidP="006606E9">
            <w:pPr>
              <w:jc w:val="both"/>
              <w:rPr>
                <w:rFonts w:eastAsia="MS Mincho"/>
                <w:sz w:val="24"/>
                <w:szCs w:val="24"/>
                <w:lang w:val="en-GB" w:eastAsia="ja-JP"/>
              </w:rPr>
            </w:pPr>
            <w:r w:rsidRPr="00216CA8">
              <w:rPr>
                <w:rFonts w:eastAsia="MS Mincho"/>
                <w:sz w:val="24"/>
                <w:szCs w:val="24"/>
                <w:lang w:val="en-GB" w:eastAsia="ja-JP"/>
              </w:rPr>
              <w:t xml:space="preserve">The heading MONIT-ERR is for the uncertainty in the monitor value, and not for the uncertainty in the quantity of interest propagated from the uncertainty in the monitor value. Only the fractional (%) uncertainty can be coded under MONIT-ERR when the absolute monitor value is </w:t>
            </w:r>
            <w:r w:rsidR="006F5468" w:rsidRPr="00216CA8">
              <w:rPr>
                <w:rFonts w:eastAsia="MS Mincho"/>
                <w:sz w:val="24"/>
                <w:szCs w:val="24"/>
                <w:lang w:val="en-GB" w:eastAsia="ja-JP"/>
              </w:rPr>
              <w:t>unknown</w:t>
            </w:r>
            <w:r w:rsidR="00E670B9" w:rsidRPr="00216CA8">
              <w:rPr>
                <w:rFonts w:eastAsia="MS Mincho"/>
                <w:sz w:val="24"/>
                <w:szCs w:val="24"/>
                <w:lang w:val="en-GB" w:eastAsia="ja-JP"/>
              </w:rPr>
              <w:t xml:space="preserve"> as proposed in CP-D/1026=WP2022-32.</w:t>
            </w:r>
          </w:p>
          <w:p w14:paraId="4001B07F" w14:textId="77777777" w:rsidR="006606E9" w:rsidRPr="00216CA8" w:rsidRDefault="006606E9" w:rsidP="006606E9">
            <w:pPr>
              <w:jc w:val="both"/>
              <w:rPr>
                <w:rFonts w:eastAsia="MS Mincho"/>
                <w:sz w:val="24"/>
                <w:szCs w:val="24"/>
                <w:lang w:val="en-GB" w:eastAsia="ja-JP"/>
              </w:rPr>
            </w:pPr>
          </w:p>
        </w:tc>
      </w:tr>
      <w:tr w:rsidR="006606E9" w:rsidRPr="00216CA8" w14:paraId="33BD7535" w14:textId="77777777" w:rsidTr="006606E9">
        <w:trPr>
          <w:cantSplit/>
        </w:trPr>
        <w:tc>
          <w:tcPr>
            <w:tcW w:w="709" w:type="dxa"/>
          </w:tcPr>
          <w:p w14:paraId="7E1A7BE6"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C26</w:t>
            </w:r>
          </w:p>
        </w:tc>
        <w:tc>
          <w:tcPr>
            <w:tcW w:w="8250" w:type="dxa"/>
          </w:tcPr>
          <w:p w14:paraId="591022A2" w14:textId="4BFAFE52" w:rsidR="006606E9" w:rsidRPr="00216CA8" w:rsidRDefault="00E314EF" w:rsidP="006606E9">
            <w:pPr>
              <w:jc w:val="both"/>
              <w:rPr>
                <w:rFonts w:eastAsia="MS Mincho"/>
                <w:sz w:val="24"/>
                <w:szCs w:val="24"/>
                <w:lang w:val="en-GB" w:eastAsia="ja-JP"/>
              </w:rPr>
            </w:pPr>
            <w:r w:rsidRPr="00216CA8">
              <w:rPr>
                <w:rFonts w:eastAsia="MS Mincho"/>
                <w:sz w:val="24"/>
                <w:szCs w:val="24"/>
                <w:lang w:val="en-GB" w:eastAsia="ja-JP"/>
              </w:rPr>
              <w:t>R</w:t>
            </w:r>
            <w:r w:rsidR="006606E9" w:rsidRPr="00216CA8">
              <w:rPr>
                <w:rFonts w:eastAsia="MS Mincho"/>
                <w:sz w:val="24"/>
                <w:szCs w:val="24"/>
                <w:lang w:val="en-GB" w:eastAsia="ja-JP"/>
              </w:rPr>
              <w:t xml:space="preserve">evised LEXFOR “Flags”, “General quantity modifiers” (AV-modifier) and “Status” were approved as proposed in CP-D/1031=WP2022-33. N.B. “alternative result” should read “complemental result”. </w:t>
            </w:r>
          </w:p>
          <w:p w14:paraId="5B0D9943" w14:textId="77777777" w:rsidR="006606E9" w:rsidRPr="00216CA8" w:rsidRDefault="006606E9" w:rsidP="006606E9">
            <w:pPr>
              <w:jc w:val="both"/>
              <w:rPr>
                <w:rFonts w:eastAsia="MS Mincho"/>
                <w:sz w:val="24"/>
                <w:szCs w:val="24"/>
                <w:lang w:val="en-GB" w:eastAsia="ja-JP"/>
              </w:rPr>
            </w:pPr>
          </w:p>
        </w:tc>
      </w:tr>
      <w:tr w:rsidR="006606E9" w:rsidRPr="00216CA8" w14:paraId="7BA18340" w14:textId="77777777" w:rsidTr="006606E9">
        <w:trPr>
          <w:cantSplit/>
        </w:trPr>
        <w:tc>
          <w:tcPr>
            <w:tcW w:w="709" w:type="dxa"/>
          </w:tcPr>
          <w:p w14:paraId="0646523E"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C27</w:t>
            </w:r>
          </w:p>
        </w:tc>
        <w:tc>
          <w:tcPr>
            <w:tcW w:w="8250" w:type="dxa"/>
          </w:tcPr>
          <w:p w14:paraId="52CDBBC9" w14:textId="27A999BB" w:rsidR="006606E9" w:rsidRPr="00216CA8" w:rsidRDefault="006606E9" w:rsidP="006606E9">
            <w:pPr>
              <w:jc w:val="both"/>
              <w:rPr>
                <w:rFonts w:eastAsia="MS Mincho"/>
                <w:sz w:val="24"/>
                <w:szCs w:val="24"/>
                <w:lang w:val="en-GB" w:eastAsia="ja-JP"/>
              </w:rPr>
            </w:pPr>
            <w:r w:rsidRPr="00216CA8">
              <w:rPr>
                <w:rFonts w:eastAsia="MS Mincho"/>
                <w:sz w:val="24"/>
                <w:szCs w:val="24"/>
                <w:lang w:val="en-GB" w:eastAsia="ja-JP"/>
              </w:rPr>
              <w:t xml:space="preserve">Conclusion 41 of the NRDC 2021 meeting </w:t>
            </w:r>
            <w:r w:rsidR="00C50A6E" w:rsidRPr="00216CA8">
              <w:rPr>
                <w:rFonts w:eastAsia="MS Mincho"/>
                <w:sz w:val="24"/>
                <w:szCs w:val="24"/>
                <w:lang w:val="en-GB" w:eastAsia="ja-JP"/>
              </w:rPr>
              <w:t>will</w:t>
            </w:r>
            <w:r w:rsidRPr="00216CA8">
              <w:rPr>
                <w:rFonts w:eastAsia="MS Mincho"/>
                <w:sz w:val="24"/>
                <w:szCs w:val="24"/>
                <w:lang w:val="en-GB" w:eastAsia="ja-JP"/>
              </w:rPr>
              <w:t xml:space="preserve"> </w:t>
            </w:r>
            <w:r w:rsidR="00B968D5" w:rsidRPr="00216CA8">
              <w:rPr>
                <w:rFonts w:eastAsia="MS Mincho"/>
                <w:sz w:val="24"/>
                <w:szCs w:val="24"/>
                <w:lang w:val="en-GB" w:eastAsia="ja-JP"/>
              </w:rPr>
              <w:t xml:space="preserve">be </w:t>
            </w:r>
            <w:r w:rsidRPr="00216CA8">
              <w:rPr>
                <w:rFonts w:eastAsia="MS Mincho"/>
                <w:sz w:val="24"/>
                <w:szCs w:val="24"/>
                <w:lang w:val="en-GB" w:eastAsia="ja-JP"/>
              </w:rPr>
              <w:t>amended to:</w:t>
            </w:r>
          </w:p>
          <w:p w14:paraId="39A9EEC1" w14:textId="77777777" w:rsidR="006606E9" w:rsidRPr="00216CA8" w:rsidRDefault="006606E9" w:rsidP="006606E9">
            <w:pPr>
              <w:jc w:val="both"/>
              <w:rPr>
                <w:rFonts w:eastAsia="MS Mincho"/>
                <w:sz w:val="24"/>
                <w:szCs w:val="24"/>
                <w:lang w:val="en-GB" w:eastAsia="ja-JP"/>
              </w:rPr>
            </w:pPr>
          </w:p>
          <w:p w14:paraId="13A48B75" w14:textId="5AFEEFD7" w:rsidR="00484291" w:rsidRPr="00216CA8" w:rsidRDefault="004032B8" w:rsidP="006606E9">
            <w:pPr>
              <w:jc w:val="both"/>
              <w:rPr>
                <w:rFonts w:eastAsia="MS Mincho"/>
                <w:sz w:val="24"/>
                <w:szCs w:val="24"/>
                <w:lang w:val="en-GB" w:eastAsia="ja-JP"/>
              </w:rPr>
            </w:pPr>
            <w:bookmarkStart w:id="2" w:name="_Hlk107215767"/>
            <w:r w:rsidRPr="00216CA8">
              <w:rPr>
                <w:rFonts w:eastAsia="MS Mincho"/>
                <w:sz w:val="24"/>
                <w:szCs w:val="24"/>
                <w:lang w:val="en-GB" w:eastAsia="ja-JP"/>
              </w:rPr>
              <w:t xml:space="preserve">When the numerical data </w:t>
            </w:r>
            <w:r w:rsidR="00F77E82" w:rsidRPr="00216CA8">
              <w:rPr>
                <w:rFonts w:eastAsia="MS Mincho"/>
                <w:sz w:val="24"/>
                <w:szCs w:val="24"/>
                <w:lang w:val="en-GB" w:eastAsia="ja-JP"/>
              </w:rPr>
              <w:t xml:space="preserve">are </w:t>
            </w:r>
            <w:r w:rsidR="00C823B4" w:rsidRPr="00216CA8">
              <w:rPr>
                <w:rFonts w:eastAsia="MS Mincho"/>
                <w:sz w:val="24"/>
                <w:szCs w:val="24"/>
                <w:lang w:val="en-GB" w:eastAsia="ja-JP"/>
              </w:rPr>
              <w:t>copied</w:t>
            </w:r>
            <w:r w:rsidR="00F77E82" w:rsidRPr="00216CA8">
              <w:rPr>
                <w:rFonts w:eastAsia="MS Mincho"/>
                <w:sz w:val="24"/>
                <w:szCs w:val="24"/>
                <w:lang w:val="en-GB" w:eastAsia="ja-JP"/>
              </w:rPr>
              <w:t xml:space="preserve"> from a table or digitized from a figure</w:t>
            </w:r>
            <w:r w:rsidR="00251DC2" w:rsidRPr="00216CA8">
              <w:rPr>
                <w:rFonts w:eastAsia="MS Mincho"/>
                <w:sz w:val="24"/>
                <w:szCs w:val="24"/>
                <w:lang w:val="en-GB" w:eastAsia="ja-JP"/>
              </w:rPr>
              <w:t xml:space="preserve"> of a </w:t>
            </w:r>
            <w:r w:rsidR="008530A5" w:rsidRPr="00216CA8">
              <w:rPr>
                <w:rFonts w:eastAsia="MS Mincho"/>
                <w:sz w:val="24"/>
                <w:szCs w:val="24"/>
                <w:lang w:val="en-GB" w:eastAsia="ja-JP"/>
              </w:rPr>
              <w:t>reference</w:t>
            </w:r>
            <w:r w:rsidR="00F77E82" w:rsidRPr="00216CA8">
              <w:rPr>
                <w:rFonts w:eastAsia="MS Mincho"/>
                <w:sz w:val="24"/>
                <w:szCs w:val="24"/>
                <w:lang w:val="en-GB" w:eastAsia="ja-JP"/>
              </w:rPr>
              <w:t>, t</w:t>
            </w:r>
            <w:r w:rsidR="006606E9" w:rsidRPr="00216CA8">
              <w:rPr>
                <w:rFonts w:eastAsia="MS Mincho"/>
                <w:sz w:val="24"/>
                <w:szCs w:val="24"/>
                <w:lang w:val="en-GB" w:eastAsia="ja-JP"/>
              </w:rPr>
              <w:t xml:space="preserve">he </w:t>
            </w:r>
            <w:r w:rsidR="00251DC2" w:rsidRPr="00216CA8">
              <w:rPr>
                <w:rFonts w:eastAsia="MS Mincho"/>
                <w:sz w:val="24"/>
                <w:szCs w:val="24"/>
                <w:lang w:val="en-GB" w:eastAsia="ja-JP"/>
              </w:rPr>
              <w:t xml:space="preserve">table or figure </w:t>
            </w:r>
            <w:r w:rsidR="00F77E82" w:rsidRPr="00216CA8">
              <w:rPr>
                <w:rFonts w:eastAsia="MS Mincho"/>
                <w:sz w:val="24"/>
                <w:szCs w:val="24"/>
                <w:lang w:val="en-GB" w:eastAsia="ja-JP"/>
              </w:rPr>
              <w:t xml:space="preserve">number </w:t>
            </w:r>
            <w:r w:rsidR="006606E9" w:rsidRPr="00216CA8">
              <w:rPr>
                <w:rFonts w:eastAsia="MS Mincho"/>
                <w:sz w:val="24"/>
                <w:szCs w:val="24"/>
                <w:lang w:val="en-GB" w:eastAsia="ja-JP"/>
              </w:rPr>
              <w:t xml:space="preserve">must </w:t>
            </w:r>
            <w:r w:rsidR="009B7891" w:rsidRPr="00216CA8">
              <w:rPr>
                <w:rFonts w:eastAsia="MS Mincho"/>
                <w:sz w:val="24"/>
                <w:szCs w:val="24"/>
                <w:lang w:val="en-GB" w:eastAsia="ja-JP"/>
              </w:rPr>
              <w:t>follow the status code TABLE</w:t>
            </w:r>
            <w:r w:rsidR="00A3546D" w:rsidRPr="00216CA8">
              <w:rPr>
                <w:rFonts w:eastAsia="MS Mincho"/>
                <w:sz w:val="24"/>
                <w:szCs w:val="24"/>
                <w:lang w:val="en-GB" w:eastAsia="ja-JP"/>
              </w:rPr>
              <w:t xml:space="preserve"> or </w:t>
            </w:r>
            <w:r w:rsidR="009B7891" w:rsidRPr="00216CA8">
              <w:rPr>
                <w:rFonts w:eastAsia="MS Mincho"/>
                <w:sz w:val="24"/>
                <w:szCs w:val="24"/>
                <w:lang w:val="en-GB" w:eastAsia="ja-JP"/>
              </w:rPr>
              <w:t xml:space="preserve">CURVE </w:t>
            </w:r>
            <w:r w:rsidR="00C0476E" w:rsidRPr="00216CA8">
              <w:rPr>
                <w:rFonts w:eastAsia="MS Mincho"/>
                <w:sz w:val="24"/>
                <w:szCs w:val="24"/>
                <w:lang w:val="en-GB" w:eastAsia="ja-JP"/>
              </w:rPr>
              <w:t xml:space="preserve">and the code </w:t>
            </w:r>
            <w:r w:rsidR="00220364" w:rsidRPr="00216CA8">
              <w:rPr>
                <w:rFonts w:eastAsia="MS Mincho"/>
                <w:sz w:val="24"/>
                <w:szCs w:val="24"/>
                <w:lang w:val="en-GB" w:eastAsia="ja-JP"/>
              </w:rPr>
              <w:t xml:space="preserve">string </w:t>
            </w:r>
            <w:r w:rsidR="00C0476E" w:rsidRPr="00216CA8">
              <w:rPr>
                <w:rFonts w:eastAsia="MS Mincho"/>
                <w:sz w:val="24"/>
                <w:szCs w:val="24"/>
                <w:lang w:val="en-GB" w:eastAsia="ja-JP"/>
              </w:rPr>
              <w:t xml:space="preserve">of the reference </w:t>
            </w:r>
            <w:r w:rsidR="003B7F12" w:rsidRPr="00216CA8">
              <w:rPr>
                <w:rFonts w:eastAsia="MS Mincho"/>
                <w:sz w:val="24"/>
                <w:szCs w:val="24"/>
                <w:lang w:val="en-GB" w:eastAsia="ja-JP"/>
              </w:rPr>
              <w:t xml:space="preserve">under the keyword STATUS </w:t>
            </w:r>
            <w:r w:rsidR="006606E9" w:rsidRPr="00216CA8">
              <w:rPr>
                <w:rFonts w:eastAsia="MS Mincho"/>
                <w:sz w:val="24"/>
                <w:szCs w:val="24"/>
                <w:lang w:val="en-GB" w:eastAsia="ja-JP"/>
              </w:rPr>
              <w:t xml:space="preserve">even if </w:t>
            </w:r>
            <w:r w:rsidR="00E641AE" w:rsidRPr="00216CA8">
              <w:rPr>
                <w:rFonts w:eastAsia="MS Mincho"/>
                <w:sz w:val="24"/>
                <w:szCs w:val="24"/>
                <w:lang w:val="en-GB" w:eastAsia="ja-JP"/>
              </w:rPr>
              <w:t xml:space="preserve">only one reference is coded </w:t>
            </w:r>
            <w:r w:rsidR="006606E9" w:rsidRPr="00216CA8">
              <w:rPr>
                <w:rFonts w:eastAsia="MS Mincho"/>
                <w:sz w:val="24"/>
                <w:szCs w:val="24"/>
                <w:lang w:val="en-GB" w:eastAsia="ja-JP"/>
              </w:rPr>
              <w:t xml:space="preserve">under REFERENCE. </w:t>
            </w:r>
            <w:r w:rsidR="00220364" w:rsidRPr="00216CA8">
              <w:rPr>
                <w:rFonts w:eastAsia="MS Mincho"/>
                <w:sz w:val="24"/>
                <w:szCs w:val="24"/>
                <w:lang w:val="en-GB" w:eastAsia="ja-JP"/>
              </w:rPr>
              <w:t xml:space="preserve">Note that (1) the reference code string </w:t>
            </w:r>
            <w:r w:rsidR="00EF68EB" w:rsidRPr="00216CA8">
              <w:rPr>
                <w:rFonts w:eastAsia="MS Mincho"/>
                <w:sz w:val="24"/>
                <w:szCs w:val="24"/>
                <w:lang w:val="en-GB" w:eastAsia="ja-JP"/>
              </w:rPr>
              <w:t>coded under STATUS and REFERENCE must be the same, and (2) t</w:t>
            </w:r>
            <w:r w:rsidR="006606E9" w:rsidRPr="00216CA8">
              <w:rPr>
                <w:rFonts w:eastAsia="MS Mincho"/>
                <w:sz w:val="24"/>
                <w:szCs w:val="24"/>
                <w:lang w:val="en-GB" w:eastAsia="ja-JP"/>
              </w:rPr>
              <w:t>he table/figure number</w:t>
            </w:r>
            <w:r w:rsidR="00FE7757" w:rsidRPr="00216CA8">
              <w:rPr>
                <w:rFonts w:eastAsia="MS Mincho"/>
                <w:sz w:val="24"/>
                <w:szCs w:val="24"/>
                <w:lang w:val="en-GB" w:eastAsia="ja-JP"/>
              </w:rPr>
              <w:t xml:space="preserve"> must</w:t>
            </w:r>
            <w:r w:rsidR="006606E9" w:rsidRPr="00216CA8">
              <w:rPr>
                <w:rFonts w:eastAsia="MS Mincho"/>
                <w:sz w:val="24"/>
                <w:szCs w:val="24"/>
                <w:lang w:val="en-GB" w:eastAsia="ja-JP"/>
              </w:rPr>
              <w:t xml:space="preserve"> be in free text.</w:t>
            </w:r>
          </w:p>
          <w:bookmarkEnd w:id="2"/>
          <w:p w14:paraId="2B2D223E" w14:textId="77777777" w:rsidR="006606E9" w:rsidRPr="00216CA8" w:rsidRDefault="006606E9" w:rsidP="005B2854">
            <w:pPr>
              <w:jc w:val="both"/>
              <w:rPr>
                <w:rFonts w:eastAsia="MS Mincho"/>
                <w:sz w:val="24"/>
                <w:szCs w:val="24"/>
                <w:lang w:val="en-GB" w:eastAsia="ja-JP"/>
              </w:rPr>
            </w:pPr>
          </w:p>
          <w:p w14:paraId="4DAC50A3" w14:textId="4226A349" w:rsidR="00C50A6E" w:rsidRPr="00216CA8" w:rsidRDefault="00432895" w:rsidP="005B2854">
            <w:pPr>
              <w:jc w:val="both"/>
              <w:rPr>
                <w:rFonts w:eastAsia="MS Mincho"/>
                <w:sz w:val="24"/>
                <w:szCs w:val="24"/>
                <w:lang w:val="en-GB" w:eastAsia="ja-JP"/>
              </w:rPr>
            </w:pPr>
            <w:r w:rsidRPr="00216CA8">
              <w:rPr>
                <w:rFonts w:eastAsia="MS Mincho"/>
                <w:sz w:val="24"/>
                <w:szCs w:val="24"/>
                <w:lang w:val="en-GB" w:eastAsia="ja-JP"/>
              </w:rPr>
              <w:t xml:space="preserve">when the STATUS format is extended </w:t>
            </w:r>
            <w:r w:rsidR="003B1113">
              <w:rPr>
                <w:rFonts w:eastAsia="MS Mincho"/>
                <w:sz w:val="24"/>
                <w:szCs w:val="24"/>
                <w:lang w:val="en-GB" w:eastAsia="ja-JP"/>
              </w:rPr>
              <w:t>for</w:t>
            </w:r>
            <w:r w:rsidRPr="00216CA8">
              <w:rPr>
                <w:rFonts w:eastAsia="MS Mincho"/>
                <w:sz w:val="24"/>
                <w:szCs w:val="24"/>
                <w:lang w:val="en-GB" w:eastAsia="ja-JP"/>
              </w:rPr>
              <w:t xml:space="preserve"> accommodat</w:t>
            </w:r>
            <w:r w:rsidR="00B968D5" w:rsidRPr="00216CA8">
              <w:rPr>
                <w:rFonts w:eastAsia="MS Mincho"/>
                <w:sz w:val="24"/>
                <w:szCs w:val="24"/>
                <w:lang w:val="en-GB" w:eastAsia="ja-JP"/>
              </w:rPr>
              <w:t>ion of</w:t>
            </w:r>
            <w:r w:rsidRPr="00216CA8">
              <w:rPr>
                <w:rFonts w:eastAsia="MS Mincho"/>
                <w:sz w:val="24"/>
                <w:szCs w:val="24"/>
                <w:lang w:val="en-GB" w:eastAsia="ja-JP"/>
              </w:rPr>
              <w:t xml:space="preserve"> the reference code under STATUS.</w:t>
            </w:r>
          </w:p>
          <w:p w14:paraId="4D63758D" w14:textId="7D87614A" w:rsidR="00C50A6E" w:rsidRPr="00216CA8" w:rsidRDefault="00C50A6E" w:rsidP="005B2854">
            <w:pPr>
              <w:jc w:val="both"/>
              <w:rPr>
                <w:rFonts w:eastAsia="MS Mincho"/>
                <w:sz w:val="24"/>
                <w:szCs w:val="24"/>
                <w:lang w:val="en-GB" w:eastAsia="ja-JP"/>
              </w:rPr>
            </w:pPr>
          </w:p>
        </w:tc>
      </w:tr>
      <w:tr w:rsidR="006606E9" w:rsidRPr="00216CA8" w14:paraId="6AF57ED5" w14:textId="77777777" w:rsidTr="006606E9">
        <w:trPr>
          <w:cantSplit/>
        </w:trPr>
        <w:tc>
          <w:tcPr>
            <w:tcW w:w="709" w:type="dxa"/>
          </w:tcPr>
          <w:p w14:paraId="7E353711" w14:textId="0395E43B"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lastRenderedPageBreak/>
              <w:t>C</w:t>
            </w:r>
            <w:r w:rsidR="00973A9A" w:rsidRPr="00216CA8">
              <w:rPr>
                <w:rFonts w:eastAsia="MS Mincho"/>
                <w:sz w:val="24"/>
                <w:szCs w:val="24"/>
                <w:lang w:val="en-GB" w:eastAsia="ja-JP"/>
              </w:rPr>
              <w:t>28</w:t>
            </w:r>
          </w:p>
        </w:tc>
        <w:tc>
          <w:tcPr>
            <w:tcW w:w="8250" w:type="dxa"/>
          </w:tcPr>
          <w:p w14:paraId="5A8E7B17" w14:textId="6C53498F" w:rsidR="006606E9" w:rsidRPr="00216CA8" w:rsidRDefault="006606E9" w:rsidP="006606E9">
            <w:pPr>
              <w:jc w:val="both"/>
              <w:rPr>
                <w:rFonts w:eastAsia="MS Mincho"/>
                <w:sz w:val="24"/>
                <w:szCs w:val="24"/>
                <w:lang w:val="en-GB" w:eastAsia="ja-JP"/>
              </w:rPr>
            </w:pPr>
            <w:r w:rsidRPr="00216CA8">
              <w:rPr>
                <w:rFonts w:eastAsia="MS Mincho"/>
                <w:sz w:val="24"/>
                <w:szCs w:val="24"/>
                <w:lang w:val="en-GB" w:eastAsia="ja-JP"/>
              </w:rPr>
              <w:t xml:space="preserve">The </w:t>
            </w:r>
            <w:r w:rsidR="002B28FB" w:rsidRPr="00216CA8">
              <w:rPr>
                <w:rFonts w:eastAsia="MS Mincho"/>
                <w:sz w:val="24"/>
                <w:szCs w:val="24"/>
                <w:lang w:val="en-GB" w:eastAsia="ja-JP"/>
              </w:rPr>
              <w:t>zero</w:t>
            </w:r>
            <w:r w:rsidRPr="00216CA8">
              <w:rPr>
                <w:rFonts w:eastAsia="MS Mincho"/>
                <w:sz w:val="24"/>
                <w:szCs w:val="24"/>
                <w:lang w:val="en-GB" w:eastAsia="ja-JP"/>
              </w:rPr>
              <w:t xml:space="preserve">th order Legendre coefficients will be compiled </w:t>
            </w:r>
            <w:proofErr w:type="gramStart"/>
            <w:r w:rsidRPr="00216CA8">
              <w:rPr>
                <w:rFonts w:eastAsia="MS Mincho"/>
                <w:sz w:val="24"/>
                <w:szCs w:val="24"/>
                <w:lang w:val="en-GB" w:eastAsia="ja-JP"/>
              </w:rPr>
              <w:t>with ,</w:t>
            </w:r>
            <w:proofErr w:type="gramEnd"/>
            <w:r w:rsidRPr="00216CA8">
              <w:rPr>
                <w:rFonts w:eastAsia="MS Mincho"/>
                <w:sz w:val="24"/>
                <w:szCs w:val="24"/>
                <w:lang w:val="en-GB" w:eastAsia="ja-JP"/>
              </w:rPr>
              <w:t xml:space="preserve">SIG,,D4PI instead of ,DA,,LEG </w:t>
            </w:r>
            <w:r w:rsidR="008E5979" w:rsidRPr="00216CA8">
              <w:rPr>
                <w:rFonts w:eastAsia="MS Mincho"/>
                <w:sz w:val="24"/>
                <w:szCs w:val="24"/>
                <w:lang w:val="en-GB" w:eastAsia="ja-JP"/>
              </w:rPr>
              <w:t xml:space="preserve">as proposed in CP-D/1021=WP2022-30 </w:t>
            </w:r>
            <w:r w:rsidRPr="00216CA8">
              <w:rPr>
                <w:rFonts w:eastAsia="MS Mincho"/>
                <w:sz w:val="24"/>
                <w:szCs w:val="24"/>
                <w:lang w:val="en-GB" w:eastAsia="ja-JP"/>
              </w:rPr>
              <w:t>to utilize them as cross sections after multiplication by 4π by computer codes</w:t>
            </w:r>
            <w:r w:rsidR="008E5979" w:rsidRPr="00216CA8">
              <w:rPr>
                <w:rFonts w:eastAsia="MS Mincho"/>
                <w:sz w:val="24"/>
                <w:szCs w:val="24"/>
                <w:lang w:val="en-GB" w:eastAsia="ja-JP"/>
              </w:rPr>
              <w:t>.</w:t>
            </w:r>
          </w:p>
          <w:p w14:paraId="2714FB32" w14:textId="77777777" w:rsidR="006606E9" w:rsidRPr="00216CA8" w:rsidRDefault="006606E9" w:rsidP="006606E9">
            <w:pPr>
              <w:jc w:val="both"/>
              <w:rPr>
                <w:rFonts w:eastAsia="MS Mincho"/>
                <w:sz w:val="24"/>
                <w:szCs w:val="24"/>
                <w:lang w:val="en-GB" w:eastAsia="ja-JP"/>
              </w:rPr>
            </w:pPr>
          </w:p>
        </w:tc>
      </w:tr>
      <w:tr w:rsidR="00B913CE" w:rsidRPr="00216CA8" w14:paraId="60FB29FF" w14:textId="77777777" w:rsidTr="00DA2B6A">
        <w:trPr>
          <w:cantSplit/>
        </w:trPr>
        <w:tc>
          <w:tcPr>
            <w:tcW w:w="709" w:type="dxa"/>
          </w:tcPr>
          <w:p w14:paraId="00123BB4" w14:textId="77777777" w:rsidR="00B913CE" w:rsidRPr="00216CA8" w:rsidRDefault="00B913CE" w:rsidP="00DA2B6A">
            <w:pPr>
              <w:suppressAutoHyphens/>
              <w:rPr>
                <w:rFonts w:eastAsia="MS Mincho"/>
                <w:sz w:val="24"/>
                <w:szCs w:val="24"/>
                <w:lang w:val="en-GB" w:eastAsia="ja-JP"/>
              </w:rPr>
            </w:pPr>
            <w:r w:rsidRPr="00216CA8">
              <w:rPr>
                <w:rFonts w:eastAsia="MS Mincho"/>
                <w:sz w:val="24"/>
                <w:szCs w:val="24"/>
                <w:lang w:val="en-GB" w:eastAsia="ja-JP"/>
              </w:rPr>
              <w:t>C29</w:t>
            </w:r>
          </w:p>
        </w:tc>
        <w:tc>
          <w:tcPr>
            <w:tcW w:w="8250" w:type="dxa"/>
          </w:tcPr>
          <w:p w14:paraId="568910C7" w14:textId="1E109AFC" w:rsidR="00B913CE" w:rsidRPr="00216CA8" w:rsidRDefault="00B913CE" w:rsidP="00DA2B6A">
            <w:pPr>
              <w:suppressAutoHyphens/>
              <w:jc w:val="both"/>
              <w:rPr>
                <w:rFonts w:eastAsia="MS Mincho"/>
                <w:sz w:val="24"/>
                <w:szCs w:val="24"/>
                <w:lang w:val="en-GB" w:eastAsia="ja-JP"/>
              </w:rPr>
            </w:pPr>
            <w:r w:rsidRPr="00216CA8">
              <w:rPr>
                <w:rFonts w:eastAsia="MS Mincho"/>
                <w:sz w:val="24"/>
                <w:szCs w:val="24"/>
                <w:lang w:val="en-GB" w:eastAsia="ja-JP"/>
              </w:rPr>
              <w:t>The English translation will be the primary reference (=the reference coded on the first line of REFERENCE) when it exists.</w:t>
            </w:r>
          </w:p>
          <w:p w14:paraId="63557876" w14:textId="77777777" w:rsidR="00B913CE" w:rsidRPr="00216CA8" w:rsidRDefault="00B913CE" w:rsidP="00DA2B6A">
            <w:pPr>
              <w:suppressAutoHyphens/>
              <w:jc w:val="both"/>
              <w:rPr>
                <w:rFonts w:eastAsia="MS Mincho"/>
                <w:sz w:val="24"/>
                <w:szCs w:val="24"/>
                <w:lang w:val="en-GB" w:eastAsia="ja-JP"/>
              </w:rPr>
            </w:pPr>
          </w:p>
        </w:tc>
      </w:tr>
      <w:tr w:rsidR="006606E9" w:rsidRPr="00216CA8" w14:paraId="28C96064" w14:textId="77777777" w:rsidTr="006606E9">
        <w:trPr>
          <w:cantSplit/>
        </w:trPr>
        <w:tc>
          <w:tcPr>
            <w:tcW w:w="709" w:type="dxa"/>
          </w:tcPr>
          <w:p w14:paraId="670FB121" w14:textId="77777777" w:rsidR="006606E9" w:rsidRPr="00216CA8" w:rsidRDefault="006606E9" w:rsidP="006606E9">
            <w:pPr>
              <w:suppressAutoHyphens/>
              <w:rPr>
                <w:rFonts w:eastAsia="MS Mincho"/>
                <w:sz w:val="24"/>
                <w:szCs w:val="24"/>
                <w:lang w:val="en-GB" w:eastAsia="ja-JP"/>
              </w:rPr>
            </w:pPr>
          </w:p>
        </w:tc>
        <w:tc>
          <w:tcPr>
            <w:tcW w:w="8250" w:type="dxa"/>
          </w:tcPr>
          <w:p w14:paraId="600B33A6" w14:textId="77777777" w:rsidR="006606E9" w:rsidRPr="00216CA8" w:rsidRDefault="006606E9" w:rsidP="006606E9">
            <w:pPr>
              <w:widowControl w:val="0"/>
              <w:autoSpaceDE w:val="0"/>
              <w:autoSpaceDN w:val="0"/>
              <w:adjustRightInd w:val="0"/>
              <w:jc w:val="both"/>
              <w:rPr>
                <w:rFonts w:eastAsia="MS Mincho"/>
                <w:sz w:val="24"/>
                <w:szCs w:val="24"/>
                <w:lang w:val="en-GB" w:eastAsia="ja-JP"/>
              </w:rPr>
            </w:pPr>
          </w:p>
        </w:tc>
      </w:tr>
      <w:tr w:rsidR="006606E9" w:rsidRPr="00216CA8" w14:paraId="29CE0DE1" w14:textId="77777777" w:rsidTr="006606E9">
        <w:trPr>
          <w:cantSplit/>
        </w:trPr>
        <w:tc>
          <w:tcPr>
            <w:tcW w:w="8959" w:type="dxa"/>
            <w:gridSpan w:val="2"/>
          </w:tcPr>
          <w:p w14:paraId="5083A42F" w14:textId="77777777" w:rsidR="006606E9" w:rsidRPr="00216CA8" w:rsidRDefault="006606E9" w:rsidP="006606E9">
            <w:pPr>
              <w:suppressAutoHyphens/>
              <w:jc w:val="both"/>
              <w:rPr>
                <w:rFonts w:eastAsia="Times New Roman"/>
                <w:b/>
                <w:sz w:val="24"/>
                <w:szCs w:val="24"/>
                <w:lang w:val="en-GB" w:eastAsia="ja-JP"/>
              </w:rPr>
            </w:pPr>
            <w:r w:rsidRPr="00216CA8">
              <w:rPr>
                <w:rFonts w:eastAsia="Times New Roman"/>
                <w:b/>
                <w:sz w:val="24"/>
                <w:szCs w:val="24"/>
                <w:lang w:val="en-GB" w:eastAsia="ja-JP"/>
              </w:rPr>
              <w:t>Tools for Compilation and Dissemination</w:t>
            </w:r>
          </w:p>
          <w:p w14:paraId="653E8054" w14:textId="77777777" w:rsidR="006606E9" w:rsidRPr="00216CA8" w:rsidRDefault="006606E9" w:rsidP="006606E9">
            <w:pPr>
              <w:suppressAutoHyphens/>
              <w:jc w:val="both"/>
              <w:rPr>
                <w:rFonts w:eastAsia="Times New Roman"/>
                <w:b/>
                <w:sz w:val="24"/>
                <w:szCs w:val="24"/>
                <w:lang w:val="en-GB" w:eastAsia="ar-SA"/>
              </w:rPr>
            </w:pPr>
          </w:p>
        </w:tc>
      </w:tr>
      <w:tr w:rsidR="006606E9" w:rsidRPr="00216CA8" w14:paraId="11959D61" w14:textId="77777777" w:rsidTr="006606E9">
        <w:trPr>
          <w:cantSplit/>
        </w:trPr>
        <w:tc>
          <w:tcPr>
            <w:tcW w:w="709" w:type="dxa"/>
          </w:tcPr>
          <w:p w14:paraId="60F731C6" w14:textId="3BF763F6"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w:t>
            </w:r>
            <w:r w:rsidR="00B913CE" w:rsidRPr="00216CA8">
              <w:rPr>
                <w:rFonts w:eastAsia="MS Mincho"/>
                <w:sz w:val="24"/>
                <w:szCs w:val="24"/>
                <w:lang w:val="en-GB" w:eastAsia="ja-JP"/>
              </w:rPr>
              <w:t>30</w:t>
            </w:r>
          </w:p>
        </w:tc>
        <w:tc>
          <w:tcPr>
            <w:tcW w:w="8250" w:type="dxa"/>
          </w:tcPr>
          <w:p w14:paraId="063D6C40" w14:textId="66620BE8"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w:t>
            </w:r>
            <w:r w:rsidR="00B913CE" w:rsidRPr="00216CA8">
              <w:rPr>
                <w:rFonts w:eastAsia="MS Mincho"/>
                <w:sz w:val="24"/>
                <w:szCs w:val="24"/>
                <w:lang w:val="en-GB" w:eastAsia="ja-JP"/>
              </w:rPr>
              <w:t>1</w:t>
            </w:r>
            <w:r w:rsidRPr="00216CA8">
              <w:rPr>
                <w:rFonts w:eastAsia="MS Mincho"/>
                <w:sz w:val="24"/>
                <w:szCs w:val="24"/>
                <w:lang w:val="en-GB" w:eastAsia="ja-JP"/>
              </w:rPr>
              <w:t>) The NDS will keep copies of the non-English articles as they are available. (</w:t>
            </w:r>
            <w:r w:rsidR="003102BD" w:rsidRPr="00216CA8">
              <w:rPr>
                <w:rFonts w:eastAsia="MS Mincho"/>
                <w:sz w:val="24"/>
                <w:szCs w:val="24"/>
                <w:lang w:val="en-GB" w:eastAsia="ja-JP"/>
              </w:rPr>
              <w:t>2</w:t>
            </w:r>
            <w:r w:rsidRPr="00216CA8">
              <w:rPr>
                <w:rFonts w:eastAsia="MS Mincho"/>
                <w:sz w:val="24"/>
                <w:szCs w:val="24"/>
                <w:lang w:val="en-GB" w:eastAsia="ja-JP"/>
              </w:rPr>
              <w:t>) The originating centre is responsible to collect the original non-English article when its English translation exists.</w:t>
            </w:r>
          </w:p>
          <w:p w14:paraId="7D6E7544" w14:textId="77777777" w:rsidR="006606E9" w:rsidRPr="00216CA8" w:rsidRDefault="006606E9" w:rsidP="006606E9">
            <w:pPr>
              <w:suppressAutoHyphens/>
              <w:jc w:val="both"/>
              <w:rPr>
                <w:rFonts w:eastAsia="MS Mincho"/>
                <w:sz w:val="24"/>
                <w:szCs w:val="24"/>
                <w:lang w:val="en-GB" w:eastAsia="ja-JP"/>
              </w:rPr>
            </w:pPr>
          </w:p>
        </w:tc>
      </w:tr>
      <w:tr w:rsidR="006606E9" w:rsidRPr="00216CA8" w14:paraId="1244B235" w14:textId="77777777" w:rsidTr="006606E9">
        <w:trPr>
          <w:cantSplit/>
        </w:trPr>
        <w:tc>
          <w:tcPr>
            <w:tcW w:w="709" w:type="dxa"/>
          </w:tcPr>
          <w:p w14:paraId="33C34677" w14:textId="725487ED"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w:t>
            </w:r>
            <w:r w:rsidR="00973A9A" w:rsidRPr="00216CA8">
              <w:rPr>
                <w:rFonts w:eastAsia="MS Mincho"/>
                <w:sz w:val="24"/>
                <w:szCs w:val="24"/>
                <w:lang w:val="en-GB" w:eastAsia="ja-JP"/>
              </w:rPr>
              <w:t>3</w:t>
            </w:r>
            <w:r w:rsidR="00B913CE" w:rsidRPr="00216CA8">
              <w:rPr>
                <w:rFonts w:eastAsia="MS Mincho"/>
                <w:sz w:val="24"/>
                <w:szCs w:val="24"/>
                <w:lang w:val="en-GB" w:eastAsia="ja-JP"/>
              </w:rPr>
              <w:t>1</w:t>
            </w:r>
          </w:p>
        </w:tc>
        <w:tc>
          <w:tcPr>
            <w:tcW w:w="8250" w:type="dxa"/>
          </w:tcPr>
          <w:p w14:paraId="65730DDB" w14:textId="5F5FE9EB"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The “Recent EXFOR database updates” website </w:t>
            </w:r>
            <w:r w:rsidR="0048191D" w:rsidRPr="00216CA8">
              <w:rPr>
                <w:rFonts w:eastAsia="MS Mincho"/>
                <w:sz w:val="24"/>
                <w:szCs w:val="24"/>
                <w:lang w:val="en-GB" w:eastAsia="ja-JP"/>
              </w:rPr>
              <w:t xml:space="preserve">maintained by NDS </w:t>
            </w:r>
            <w:r w:rsidRPr="00216CA8">
              <w:rPr>
                <w:rFonts w:eastAsia="MS Mincho"/>
                <w:sz w:val="24"/>
                <w:szCs w:val="24"/>
                <w:lang w:val="en-GB" w:eastAsia="ja-JP"/>
              </w:rPr>
              <w:t xml:space="preserve">for preliminary tapes indicates absence of copies </w:t>
            </w:r>
            <w:r w:rsidR="00B2722D" w:rsidRPr="00216CA8">
              <w:rPr>
                <w:rFonts w:eastAsia="MS Mincho"/>
                <w:sz w:val="24"/>
                <w:szCs w:val="24"/>
                <w:lang w:val="en-GB" w:eastAsia="ja-JP"/>
              </w:rPr>
              <w:t>of the</w:t>
            </w:r>
            <w:r w:rsidR="0048191D" w:rsidRPr="00216CA8">
              <w:rPr>
                <w:rFonts w:eastAsia="MS Mincho"/>
                <w:sz w:val="24"/>
                <w:szCs w:val="24"/>
                <w:lang w:val="en-GB" w:eastAsia="ja-JP"/>
              </w:rPr>
              <w:t>ir</w:t>
            </w:r>
            <w:r w:rsidR="00B2722D" w:rsidRPr="00216CA8">
              <w:rPr>
                <w:rFonts w:eastAsia="MS Mincho"/>
                <w:sz w:val="24"/>
                <w:szCs w:val="24"/>
                <w:lang w:val="en-GB" w:eastAsia="ja-JP"/>
              </w:rPr>
              <w:t xml:space="preserve"> source articles </w:t>
            </w:r>
            <w:r w:rsidRPr="00216CA8">
              <w:rPr>
                <w:rFonts w:eastAsia="MS Mincho"/>
                <w:sz w:val="24"/>
                <w:szCs w:val="24"/>
                <w:lang w:val="en-GB" w:eastAsia="ja-JP"/>
              </w:rPr>
              <w:t>in the NDS article collection. The originating centre</w:t>
            </w:r>
            <w:r w:rsidR="0048191D" w:rsidRPr="00216CA8">
              <w:rPr>
                <w:rFonts w:eastAsia="MS Mincho"/>
                <w:sz w:val="24"/>
                <w:szCs w:val="24"/>
                <w:lang w:val="en-GB" w:eastAsia="ja-JP"/>
              </w:rPr>
              <w:t>s</w:t>
            </w:r>
            <w:r w:rsidRPr="00216CA8">
              <w:rPr>
                <w:rFonts w:eastAsia="MS Mincho"/>
                <w:sz w:val="24"/>
                <w:szCs w:val="24"/>
                <w:lang w:val="en-GB" w:eastAsia="ja-JP"/>
              </w:rPr>
              <w:t xml:space="preserve"> </w:t>
            </w:r>
            <w:r w:rsidR="0048191D" w:rsidRPr="00216CA8">
              <w:rPr>
                <w:rFonts w:eastAsia="MS Mincho"/>
                <w:sz w:val="24"/>
                <w:szCs w:val="24"/>
                <w:lang w:val="en-GB" w:eastAsia="ja-JP"/>
              </w:rPr>
              <w:t>are</w:t>
            </w:r>
            <w:r w:rsidRPr="00216CA8">
              <w:rPr>
                <w:rFonts w:eastAsia="MS Mincho"/>
                <w:sz w:val="24"/>
                <w:szCs w:val="24"/>
                <w:lang w:val="en-GB" w:eastAsia="ja-JP"/>
              </w:rPr>
              <w:t xml:space="preserve"> encouraged to help NDS to obtain </w:t>
            </w:r>
            <w:r w:rsidR="00B2722D" w:rsidRPr="00216CA8">
              <w:rPr>
                <w:rFonts w:eastAsia="MS Mincho"/>
                <w:sz w:val="24"/>
                <w:szCs w:val="24"/>
                <w:lang w:val="en-GB" w:eastAsia="ja-JP"/>
              </w:rPr>
              <w:t>such copies</w:t>
            </w:r>
            <w:r w:rsidRPr="00216CA8">
              <w:rPr>
                <w:rFonts w:eastAsia="MS Mincho"/>
                <w:sz w:val="24"/>
                <w:szCs w:val="24"/>
                <w:lang w:val="en-GB" w:eastAsia="ja-JP"/>
              </w:rPr>
              <w:t>.</w:t>
            </w:r>
          </w:p>
          <w:p w14:paraId="09E78778" w14:textId="77777777" w:rsidR="006606E9" w:rsidRPr="00216CA8" w:rsidRDefault="006606E9" w:rsidP="006606E9">
            <w:pPr>
              <w:suppressAutoHyphens/>
              <w:jc w:val="both"/>
              <w:rPr>
                <w:rFonts w:eastAsia="MS Mincho"/>
                <w:sz w:val="24"/>
                <w:szCs w:val="24"/>
                <w:lang w:val="en-GB" w:eastAsia="ja-JP"/>
              </w:rPr>
            </w:pPr>
          </w:p>
        </w:tc>
      </w:tr>
      <w:tr w:rsidR="006606E9" w:rsidRPr="00216CA8" w14:paraId="74951FA5" w14:textId="77777777" w:rsidTr="006606E9">
        <w:trPr>
          <w:cantSplit/>
        </w:trPr>
        <w:tc>
          <w:tcPr>
            <w:tcW w:w="709" w:type="dxa"/>
          </w:tcPr>
          <w:p w14:paraId="707543CA" w14:textId="112EB331"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C3</w:t>
            </w:r>
            <w:r w:rsidR="00B913CE" w:rsidRPr="00216CA8">
              <w:rPr>
                <w:rFonts w:eastAsia="MS Mincho"/>
                <w:sz w:val="24"/>
                <w:szCs w:val="24"/>
                <w:lang w:val="en-GB" w:eastAsia="ja-JP"/>
              </w:rPr>
              <w:t>2</w:t>
            </w:r>
          </w:p>
        </w:tc>
        <w:tc>
          <w:tcPr>
            <w:tcW w:w="8250" w:type="dxa"/>
          </w:tcPr>
          <w:p w14:paraId="5DB6807C" w14:textId="6C9999AF"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A new version of EXFOR-Editor (Ver. 4.01) and an updated manual are available </w:t>
            </w:r>
            <w:r w:rsidR="00B2722D" w:rsidRPr="00216CA8">
              <w:rPr>
                <w:rFonts w:eastAsia="MS Mincho"/>
                <w:sz w:val="24"/>
                <w:szCs w:val="24"/>
                <w:lang w:val="en-GB" w:eastAsia="ja-JP"/>
              </w:rPr>
              <w:t>on</w:t>
            </w:r>
            <w:r w:rsidRPr="00216CA8">
              <w:rPr>
                <w:rFonts w:eastAsia="MS Mincho"/>
                <w:sz w:val="24"/>
                <w:szCs w:val="24"/>
                <w:lang w:val="en-GB" w:eastAsia="ja-JP"/>
              </w:rPr>
              <w:t xml:space="preserve"> the CNPD website.</w:t>
            </w:r>
          </w:p>
          <w:p w14:paraId="3D6C08A9" w14:textId="77777777" w:rsidR="006606E9" w:rsidRPr="00216CA8" w:rsidRDefault="006606E9" w:rsidP="006606E9">
            <w:pPr>
              <w:suppressAutoHyphens/>
              <w:jc w:val="both"/>
              <w:rPr>
                <w:rFonts w:eastAsia="MS Mincho"/>
                <w:sz w:val="24"/>
                <w:szCs w:val="24"/>
                <w:lang w:val="en-GB" w:eastAsia="ja-JP"/>
              </w:rPr>
            </w:pPr>
          </w:p>
        </w:tc>
      </w:tr>
      <w:tr w:rsidR="006606E9" w:rsidRPr="00216CA8" w14:paraId="36B122DD" w14:textId="77777777" w:rsidTr="006606E9">
        <w:trPr>
          <w:cantSplit/>
        </w:trPr>
        <w:tc>
          <w:tcPr>
            <w:tcW w:w="709" w:type="dxa"/>
          </w:tcPr>
          <w:p w14:paraId="17EBFE7F" w14:textId="727C40D0"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C3</w:t>
            </w:r>
            <w:r w:rsidR="00B913CE" w:rsidRPr="00216CA8">
              <w:rPr>
                <w:rFonts w:eastAsia="MS Mincho"/>
                <w:sz w:val="24"/>
                <w:szCs w:val="24"/>
                <w:lang w:val="en-GB" w:eastAsia="ja-JP"/>
              </w:rPr>
              <w:t>3</w:t>
            </w:r>
          </w:p>
        </w:tc>
        <w:tc>
          <w:tcPr>
            <w:tcW w:w="8250" w:type="dxa"/>
          </w:tcPr>
          <w:p w14:paraId="538F03DC" w14:textId="7615F10B"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 new version of GSYS (Ver. 2.4.9) was released on 16 May 2022 on the JCPRG web page. A preliminary version of GSYS 2.6 (</w:t>
            </w:r>
            <w:proofErr w:type="gramStart"/>
            <w:r w:rsidRPr="00216CA8">
              <w:rPr>
                <w:rFonts w:eastAsia="MS Mincho"/>
                <w:sz w:val="24"/>
                <w:szCs w:val="24"/>
                <w:lang w:val="en-GB" w:eastAsia="ja-JP"/>
              </w:rPr>
              <w:t>e.g.</w:t>
            </w:r>
            <w:proofErr w:type="gramEnd"/>
            <w:r w:rsidRPr="00216CA8">
              <w:rPr>
                <w:rFonts w:eastAsia="MS Mincho"/>
                <w:sz w:val="24"/>
                <w:szCs w:val="24"/>
                <w:lang w:val="en-GB" w:eastAsia="ja-JP"/>
              </w:rPr>
              <w:t xml:space="preserve"> Ver.2.5.22) including new functions (e.g., Undo, Redo, resizable glass) is </w:t>
            </w:r>
            <w:r w:rsidR="00F70750" w:rsidRPr="00216CA8">
              <w:rPr>
                <w:rFonts w:eastAsia="MS Mincho"/>
                <w:sz w:val="24"/>
                <w:szCs w:val="24"/>
                <w:lang w:val="en-GB" w:eastAsia="ja-JP"/>
              </w:rPr>
              <w:t xml:space="preserve">also </w:t>
            </w:r>
            <w:r w:rsidRPr="00216CA8">
              <w:rPr>
                <w:rFonts w:eastAsia="MS Mincho"/>
                <w:sz w:val="24"/>
                <w:szCs w:val="24"/>
                <w:lang w:val="en-GB" w:eastAsia="ja-JP"/>
              </w:rPr>
              <w:t xml:space="preserve">available as a “development version” on the JCPRG website. </w:t>
            </w:r>
          </w:p>
          <w:p w14:paraId="3093F1D4" w14:textId="77777777" w:rsidR="006606E9" w:rsidRPr="00216CA8" w:rsidRDefault="006606E9" w:rsidP="006606E9">
            <w:pPr>
              <w:suppressAutoHyphens/>
              <w:jc w:val="both"/>
              <w:rPr>
                <w:rFonts w:eastAsia="MS Mincho"/>
                <w:sz w:val="24"/>
                <w:szCs w:val="24"/>
                <w:lang w:val="en-GB" w:eastAsia="ja-JP"/>
              </w:rPr>
            </w:pPr>
          </w:p>
        </w:tc>
      </w:tr>
      <w:tr w:rsidR="006606E9" w:rsidRPr="00216CA8" w14:paraId="65194536" w14:textId="77777777" w:rsidTr="006606E9">
        <w:trPr>
          <w:cantSplit/>
        </w:trPr>
        <w:tc>
          <w:tcPr>
            <w:tcW w:w="709" w:type="dxa"/>
          </w:tcPr>
          <w:p w14:paraId="449351C0" w14:textId="64B14F31"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C3</w:t>
            </w:r>
            <w:r w:rsidR="00B913CE" w:rsidRPr="00216CA8">
              <w:rPr>
                <w:rFonts w:eastAsia="MS Mincho"/>
                <w:sz w:val="24"/>
                <w:szCs w:val="24"/>
                <w:lang w:val="en-GB" w:eastAsia="ja-JP"/>
              </w:rPr>
              <w:t>4</w:t>
            </w:r>
          </w:p>
        </w:tc>
        <w:tc>
          <w:tcPr>
            <w:tcW w:w="8250" w:type="dxa"/>
          </w:tcPr>
          <w:p w14:paraId="62B407F1" w14:textId="26D5994D"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A new threshold calculator </w:t>
            </w:r>
            <w:r w:rsidR="00F70750" w:rsidRPr="00216CA8">
              <w:rPr>
                <w:rFonts w:eastAsia="MS Mincho"/>
                <w:sz w:val="24"/>
                <w:szCs w:val="24"/>
                <w:lang w:val="en-GB" w:eastAsia="ja-JP"/>
              </w:rPr>
              <w:t>“</w:t>
            </w:r>
            <w:proofErr w:type="spellStart"/>
            <w:r w:rsidRPr="00216CA8">
              <w:rPr>
                <w:rFonts w:eastAsia="MS Mincho"/>
                <w:sz w:val="24"/>
                <w:szCs w:val="24"/>
                <w:lang w:val="en-GB" w:eastAsia="ja-JP"/>
              </w:rPr>
              <w:t>Tcalc</w:t>
            </w:r>
            <w:proofErr w:type="spellEnd"/>
            <w:r w:rsidR="00F70750" w:rsidRPr="00216CA8">
              <w:rPr>
                <w:rFonts w:eastAsia="MS Mincho"/>
                <w:sz w:val="24"/>
                <w:szCs w:val="24"/>
                <w:lang w:val="en-GB" w:eastAsia="ja-JP"/>
              </w:rPr>
              <w:t>”</w:t>
            </w:r>
            <w:r w:rsidRPr="00216CA8">
              <w:rPr>
                <w:rFonts w:eastAsia="MS Mincho"/>
                <w:sz w:val="24"/>
                <w:szCs w:val="24"/>
                <w:lang w:val="en-GB" w:eastAsia="ja-JP"/>
              </w:rPr>
              <w:t xml:space="preserve"> is available on the JCPRG website. It is included in the JCPRG EXFOR Compilation Tool to check presence of illegal REACTION SF3=X</w:t>
            </w:r>
            <w:r w:rsidR="00767E0C" w:rsidRPr="00216CA8">
              <w:rPr>
                <w:rFonts w:eastAsia="MS Mincho"/>
                <w:sz w:val="24"/>
                <w:szCs w:val="24"/>
                <w:lang w:val="en-GB" w:eastAsia="ja-JP"/>
              </w:rPr>
              <w:t xml:space="preserve"> as reported in CP-D/1047=WP2022-34.</w:t>
            </w:r>
          </w:p>
          <w:p w14:paraId="2FA1968C" w14:textId="77777777" w:rsidR="006606E9" w:rsidRPr="00216CA8" w:rsidRDefault="006606E9" w:rsidP="006606E9">
            <w:pPr>
              <w:suppressAutoHyphens/>
              <w:jc w:val="both"/>
              <w:rPr>
                <w:rFonts w:eastAsia="MS Mincho"/>
                <w:sz w:val="24"/>
                <w:szCs w:val="24"/>
                <w:lang w:val="en-GB" w:eastAsia="ja-JP"/>
              </w:rPr>
            </w:pPr>
          </w:p>
        </w:tc>
      </w:tr>
      <w:tr w:rsidR="006606E9" w:rsidRPr="00216CA8" w14:paraId="290F696B" w14:textId="77777777" w:rsidTr="006606E9">
        <w:trPr>
          <w:cantSplit/>
        </w:trPr>
        <w:tc>
          <w:tcPr>
            <w:tcW w:w="709" w:type="dxa"/>
          </w:tcPr>
          <w:p w14:paraId="158105FB" w14:textId="59ACC95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C3</w:t>
            </w:r>
            <w:r w:rsidR="00B913CE" w:rsidRPr="00216CA8">
              <w:rPr>
                <w:rFonts w:eastAsia="MS Mincho"/>
                <w:sz w:val="24"/>
                <w:szCs w:val="24"/>
                <w:lang w:val="en-GB" w:eastAsia="ja-JP"/>
              </w:rPr>
              <w:t>5</w:t>
            </w:r>
          </w:p>
        </w:tc>
        <w:tc>
          <w:tcPr>
            <w:tcW w:w="8250" w:type="dxa"/>
          </w:tcPr>
          <w:p w14:paraId="56809053" w14:textId="7D7D4542" w:rsidR="006606E9" w:rsidRPr="00216CA8" w:rsidRDefault="00DC6315" w:rsidP="006606E9">
            <w:pPr>
              <w:suppressAutoHyphens/>
              <w:jc w:val="both"/>
              <w:rPr>
                <w:rFonts w:eastAsia="MS Mincho"/>
                <w:sz w:val="24"/>
                <w:szCs w:val="24"/>
                <w:lang w:val="en-GB" w:eastAsia="ja-JP"/>
              </w:rPr>
            </w:pPr>
            <w:r w:rsidRPr="00216CA8">
              <w:rPr>
                <w:rFonts w:eastAsia="MS Mincho"/>
                <w:sz w:val="24"/>
                <w:szCs w:val="24"/>
                <w:lang w:val="en-GB" w:eastAsia="ja-JP"/>
              </w:rPr>
              <w:t>η (neutron production factors)</w:t>
            </w:r>
            <w:r w:rsidR="006606E9" w:rsidRPr="00216CA8">
              <w:rPr>
                <w:rFonts w:eastAsia="MS Mincho"/>
                <w:sz w:val="24"/>
                <w:szCs w:val="24"/>
                <w:lang w:val="en-GB" w:eastAsia="ja-JP"/>
              </w:rPr>
              <w:t xml:space="preserve"> compiled in EXFOR can be compared with those calculated from ENDF files with PREPRO</w:t>
            </w:r>
            <w:r w:rsidR="00374C9B" w:rsidRPr="00216CA8">
              <w:rPr>
                <w:rFonts w:eastAsia="MS Mincho"/>
                <w:sz w:val="24"/>
                <w:szCs w:val="24"/>
                <w:lang w:val="en-GB" w:eastAsia="ja-JP"/>
              </w:rPr>
              <w:t xml:space="preserve"> as demonstrated in </w:t>
            </w:r>
            <w:r w:rsidR="00EE55D6" w:rsidRPr="00216CA8">
              <w:rPr>
                <w:rFonts w:eastAsia="MS Mincho"/>
                <w:sz w:val="24"/>
                <w:szCs w:val="24"/>
                <w:lang w:val="en-GB" w:eastAsia="ja-JP"/>
              </w:rPr>
              <w:t>4C-3/0419=WP2022-35</w:t>
            </w:r>
            <w:r w:rsidR="006606E9" w:rsidRPr="00216CA8">
              <w:rPr>
                <w:rFonts w:eastAsia="MS Mincho"/>
                <w:sz w:val="24"/>
                <w:szCs w:val="24"/>
                <w:lang w:val="en-GB" w:eastAsia="ja-JP"/>
              </w:rPr>
              <w:t xml:space="preserve">. </w:t>
            </w:r>
            <w:r w:rsidR="00EE55D6" w:rsidRPr="00216CA8">
              <w:rPr>
                <w:rFonts w:eastAsia="MS Mincho"/>
                <w:sz w:val="24"/>
                <w:szCs w:val="24"/>
                <w:lang w:val="en-GB" w:eastAsia="ja-JP"/>
              </w:rPr>
              <w:t xml:space="preserve">N.B. </w:t>
            </w:r>
            <w:r w:rsidR="00374C9B" w:rsidRPr="00216CA8">
              <w:rPr>
                <w:rFonts w:eastAsia="MS Mincho"/>
                <w:sz w:val="24"/>
                <w:szCs w:val="24"/>
                <w:lang w:val="en-GB" w:eastAsia="ja-JP"/>
              </w:rPr>
              <w:t xml:space="preserve">The fourth line of the PREPRO input in </w:t>
            </w:r>
            <w:r w:rsidR="00EE55D6" w:rsidRPr="00216CA8">
              <w:rPr>
                <w:rFonts w:eastAsia="MS Mincho"/>
                <w:sz w:val="24"/>
                <w:szCs w:val="24"/>
                <w:lang w:val="en-GB" w:eastAsia="ja-JP"/>
              </w:rPr>
              <w:t xml:space="preserve">the paper </w:t>
            </w:r>
            <w:r w:rsidR="00374C9B" w:rsidRPr="00216CA8">
              <w:rPr>
                <w:rFonts w:eastAsia="MS Mincho"/>
                <w:sz w:val="24"/>
                <w:szCs w:val="24"/>
                <w:lang w:val="en-GB" w:eastAsia="ja-JP"/>
              </w:rPr>
              <w:t>should cover all MT numbers belonging to absorption, those are library and reconstruction rules (MT.DAT) dependent</w:t>
            </w:r>
            <w:r w:rsidR="006606E9" w:rsidRPr="00216CA8">
              <w:rPr>
                <w:rFonts w:eastAsia="MS Mincho"/>
                <w:sz w:val="24"/>
                <w:szCs w:val="24"/>
                <w:lang w:val="en-GB" w:eastAsia="ja-JP"/>
              </w:rPr>
              <w:t>.</w:t>
            </w:r>
          </w:p>
          <w:p w14:paraId="54284C99" w14:textId="3257345D" w:rsidR="00133FE0" w:rsidRPr="00216CA8" w:rsidRDefault="00133FE0" w:rsidP="006606E9">
            <w:pPr>
              <w:suppressAutoHyphens/>
              <w:jc w:val="both"/>
              <w:rPr>
                <w:rFonts w:eastAsia="MS Mincho"/>
                <w:sz w:val="24"/>
                <w:szCs w:val="24"/>
                <w:lang w:val="en-GB" w:eastAsia="ja-JP"/>
              </w:rPr>
            </w:pPr>
          </w:p>
        </w:tc>
      </w:tr>
      <w:tr w:rsidR="006606E9" w:rsidRPr="00216CA8" w14:paraId="2CA83B64" w14:textId="77777777" w:rsidTr="006606E9">
        <w:trPr>
          <w:cantSplit/>
        </w:trPr>
        <w:tc>
          <w:tcPr>
            <w:tcW w:w="709" w:type="dxa"/>
          </w:tcPr>
          <w:p w14:paraId="4F4BED8F" w14:textId="3FBB6735"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C3</w:t>
            </w:r>
            <w:r w:rsidR="00B913CE" w:rsidRPr="00216CA8">
              <w:rPr>
                <w:rFonts w:eastAsia="MS Mincho"/>
                <w:sz w:val="24"/>
                <w:szCs w:val="24"/>
                <w:lang w:val="en-GB" w:eastAsia="ja-JP"/>
              </w:rPr>
              <w:t>6</w:t>
            </w:r>
          </w:p>
        </w:tc>
        <w:tc>
          <w:tcPr>
            <w:tcW w:w="8250" w:type="dxa"/>
          </w:tcPr>
          <w:p w14:paraId="2EE56FED"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The Network supports X4Pro (fully relational EXFOR database) as a useful tool of EXFOR dissemination.</w:t>
            </w:r>
          </w:p>
          <w:p w14:paraId="33039CEF" w14:textId="77777777" w:rsidR="006606E9" w:rsidRPr="00216CA8" w:rsidRDefault="006606E9" w:rsidP="006606E9">
            <w:pPr>
              <w:suppressAutoHyphens/>
              <w:jc w:val="both"/>
              <w:rPr>
                <w:rFonts w:eastAsia="MS Mincho"/>
                <w:sz w:val="24"/>
                <w:szCs w:val="24"/>
                <w:lang w:val="en-GB" w:eastAsia="ja-JP"/>
              </w:rPr>
            </w:pPr>
          </w:p>
        </w:tc>
      </w:tr>
      <w:tr w:rsidR="006606E9" w:rsidRPr="00216CA8" w14:paraId="7E2F3B2B" w14:textId="77777777" w:rsidTr="006606E9">
        <w:trPr>
          <w:cantSplit/>
        </w:trPr>
        <w:tc>
          <w:tcPr>
            <w:tcW w:w="709" w:type="dxa"/>
          </w:tcPr>
          <w:p w14:paraId="4CFB3881" w14:textId="46B27F99"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C3</w:t>
            </w:r>
            <w:r w:rsidR="00B913CE" w:rsidRPr="00216CA8">
              <w:rPr>
                <w:rFonts w:eastAsia="MS Mincho"/>
                <w:sz w:val="24"/>
                <w:szCs w:val="24"/>
                <w:lang w:val="en-GB" w:eastAsia="ja-JP"/>
              </w:rPr>
              <w:t>7</w:t>
            </w:r>
          </w:p>
        </w:tc>
        <w:tc>
          <w:tcPr>
            <w:tcW w:w="8250" w:type="dxa"/>
          </w:tcPr>
          <w:p w14:paraId="5CB38A26"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Distribution and redistribution of the EXFOR Master File must be done with indication of (1) Version (date and URL), (2) citation of the reference article, and (3) copy right notice (e.g., “© 2022 The International Network of Nuclear Reaction Data Centres (NRDC)”).</w:t>
            </w:r>
          </w:p>
          <w:p w14:paraId="6EC7B31C" w14:textId="77777777" w:rsidR="006606E9" w:rsidRPr="00216CA8" w:rsidRDefault="006606E9" w:rsidP="006606E9">
            <w:pPr>
              <w:suppressAutoHyphens/>
              <w:jc w:val="both"/>
              <w:rPr>
                <w:rFonts w:eastAsia="MS Mincho"/>
                <w:sz w:val="24"/>
                <w:szCs w:val="24"/>
                <w:lang w:val="en-GB" w:eastAsia="ja-JP"/>
              </w:rPr>
            </w:pPr>
          </w:p>
        </w:tc>
      </w:tr>
    </w:tbl>
    <w:p w14:paraId="11A190E5" w14:textId="4FBD57DB" w:rsidR="006606E9" w:rsidRPr="00216CA8" w:rsidRDefault="006606E9" w:rsidP="006606E9">
      <w:pPr>
        <w:rPr>
          <w:rFonts w:eastAsia="MS Mincho"/>
          <w:sz w:val="24"/>
          <w:szCs w:val="24"/>
          <w:lang w:val="en-GB" w:eastAsia="ja-JP"/>
        </w:rPr>
      </w:pPr>
    </w:p>
    <w:p w14:paraId="7E406A18" w14:textId="77777777" w:rsidR="006606E9" w:rsidRPr="00216CA8" w:rsidRDefault="006606E9" w:rsidP="006606E9">
      <w:pPr>
        <w:rPr>
          <w:rFonts w:eastAsia="MS Mincho"/>
          <w:sz w:val="24"/>
          <w:szCs w:val="24"/>
          <w:lang w:val="en-GB" w:eastAsia="ja-JP"/>
        </w:rPr>
      </w:pPr>
    </w:p>
    <w:p w14:paraId="083310CF" w14:textId="77777777" w:rsidR="006606E9" w:rsidRPr="00216CA8" w:rsidRDefault="006606E9" w:rsidP="006606E9">
      <w:pPr>
        <w:jc w:val="center"/>
        <w:rPr>
          <w:rFonts w:eastAsia="MS Mincho"/>
          <w:b/>
          <w:sz w:val="28"/>
          <w:szCs w:val="28"/>
          <w:lang w:val="en-GB" w:eastAsia="en-US"/>
        </w:rPr>
      </w:pPr>
      <w:bookmarkStart w:id="3" w:name="_Toc516260348"/>
      <w:r w:rsidRPr="00216CA8">
        <w:rPr>
          <w:rFonts w:eastAsia="MS Mincho"/>
          <w:b/>
          <w:sz w:val="28"/>
          <w:szCs w:val="28"/>
          <w:lang w:val="en-GB" w:eastAsia="en-US"/>
        </w:rPr>
        <w:t>Actions</w:t>
      </w:r>
      <w:bookmarkEnd w:id="3"/>
    </w:p>
    <w:p w14:paraId="2A1892DE" w14:textId="77777777" w:rsidR="006606E9" w:rsidRPr="00216CA8" w:rsidRDefault="006606E9" w:rsidP="006606E9">
      <w:pPr>
        <w:rPr>
          <w:rFonts w:eastAsia="MS Mincho"/>
          <w:sz w:val="24"/>
          <w:szCs w:val="24"/>
          <w:lang w:val="en-GB"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630"/>
        <w:gridCol w:w="6579"/>
      </w:tblGrid>
      <w:tr w:rsidR="006606E9" w:rsidRPr="00216CA8" w14:paraId="5690AA8E" w14:textId="77777777" w:rsidTr="00B85425">
        <w:trPr>
          <w:cantSplit/>
        </w:trPr>
        <w:tc>
          <w:tcPr>
            <w:tcW w:w="8959" w:type="dxa"/>
            <w:gridSpan w:val="3"/>
          </w:tcPr>
          <w:p w14:paraId="0BC714EF" w14:textId="77777777" w:rsidR="006606E9" w:rsidRPr="00216CA8" w:rsidRDefault="006606E9" w:rsidP="006606E9">
            <w:pPr>
              <w:suppressAutoHyphens/>
              <w:rPr>
                <w:rFonts w:eastAsia="MS Mincho"/>
                <w:b/>
                <w:sz w:val="24"/>
                <w:szCs w:val="24"/>
                <w:lang w:val="en-GB" w:eastAsia="ar-SA"/>
              </w:rPr>
            </w:pPr>
            <w:r w:rsidRPr="00216CA8">
              <w:rPr>
                <w:rFonts w:eastAsia="MS Mincho"/>
                <w:b/>
                <w:sz w:val="24"/>
                <w:szCs w:val="24"/>
                <w:lang w:val="en-GB" w:eastAsia="ar-SA"/>
              </w:rPr>
              <w:t>EXFOR Statistics and Coverage</w:t>
            </w:r>
          </w:p>
          <w:p w14:paraId="6F7AD6D5" w14:textId="77777777" w:rsidR="006606E9" w:rsidRPr="00216CA8" w:rsidRDefault="006606E9" w:rsidP="006606E9">
            <w:pPr>
              <w:suppressAutoHyphens/>
              <w:rPr>
                <w:rFonts w:eastAsia="MS Mincho"/>
                <w:b/>
                <w:sz w:val="24"/>
                <w:szCs w:val="24"/>
                <w:lang w:val="en-GB" w:eastAsia="ar-SA"/>
              </w:rPr>
            </w:pPr>
          </w:p>
        </w:tc>
      </w:tr>
      <w:tr w:rsidR="006606E9" w:rsidRPr="00216CA8" w14:paraId="0349C5BC" w14:textId="77777777" w:rsidTr="00CB0594">
        <w:trPr>
          <w:cantSplit/>
        </w:trPr>
        <w:tc>
          <w:tcPr>
            <w:tcW w:w="750" w:type="dxa"/>
          </w:tcPr>
          <w:p w14:paraId="06EBE920"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A1</w:t>
            </w:r>
          </w:p>
        </w:tc>
        <w:tc>
          <w:tcPr>
            <w:tcW w:w="1630" w:type="dxa"/>
          </w:tcPr>
          <w:p w14:paraId="235B1471"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All</w:t>
            </w:r>
          </w:p>
        </w:tc>
        <w:tc>
          <w:tcPr>
            <w:tcW w:w="6579" w:type="dxa"/>
          </w:tcPr>
          <w:p w14:paraId="782C0625"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ar-SA"/>
              </w:rPr>
              <w:t xml:space="preserve">(Standing action) </w:t>
            </w:r>
            <w:r w:rsidRPr="00216CA8">
              <w:rPr>
                <w:rFonts w:eastAsia="MS Mincho"/>
                <w:sz w:val="24"/>
                <w:szCs w:val="24"/>
                <w:lang w:val="en-GB" w:eastAsia="ja-JP"/>
              </w:rPr>
              <w:t xml:space="preserve">Give the highest priority </w:t>
            </w:r>
            <w:r w:rsidRPr="00216CA8">
              <w:rPr>
                <w:rFonts w:eastAsia="MS Mincho"/>
                <w:sz w:val="24"/>
                <w:szCs w:val="24"/>
                <w:lang w:val="en-GB" w:eastAsia="ar-SA"/>
              </w:rPr>
              <w:t>to compil</w:t>
            </w:r>
            <w:r w:rsidRPr="00216CA8">
              <w:rPr>
                <w:rFonts w:eastAsia="MS Mincho"/>
                <w:sz w:val="24"/>
                <w:szCs w:val="24"/>
                <w:lang w:val="en-GB" w:eastAsia="ja-JP"/>
              </w:rPr>
              <w:t>ation of</w:t>
            </w:r>
            <w:r w:rsidRPr="00216CA8">
              <w:rPr>
                <w:rFonts w:eastAsia="MS Mincho"/>
                <w:sz w:val="24"/>
                <w:szCs w:val="24"/>
                <w:lang w:val="en-GB" w:eastAsia="ar-SA"/>
              </w:rPr>
              <w:t xml:space="preserve"> new </w:t>
            </w:r>
            <w:r w:rsidRPr="00216CA8">
              <w:rPr>
                <w:rFonts w:eastAsia="MS Mincho"/>
                <w:sz w:val="24"/>
                <w:szCs w:val="24"/>
                <w:lang w:val="en-GB" w:eastAsia="ja-JP"/>
              </w:rPr>
              <w:t>articles</w:t>
            </w:r>
            <w:r w:rsidRPr="00216CA8">
              <w:rPr>
                <w:rFonts w:eastAsia="MS Mincho"/>
                <w:sz w:val="24"/>
                <w:szCs w:val="24"/>
                <w:lang w:val="en-GB" w:eastAsia="ar-SA"/>
              </w:rPr>
              <w:t>.</w:t>
            </w:r>
          </w:p>
          <w:p w14:paraId="4BF4A424" w14:textId="77777777" w:rsidR="006606E9" w:rsidRPr="00216CA8" w:rsidRDefault="006606E9" w:rsidP="006606E9">
            <w:pPr>
              <w:suppressAutoHyphens/>
              <w:jc w:val="both"/>
              <w:rPr>
                <w:rFonts w:eastAsia="MS Mincho"/>
                <w:sz w:val="24"/>
                <w:szCs w:val="24"/>
                <w:lang w:val="en-GB" w:eastAsia="ja-JP"/>
              </w:rPr>
            </w:pPr>
          </w:p>
        </w:tc>
      </w:tr>
      <w:tr w:rsidR="006606E9" w:rsidRPr="00216CA8" w14:paraId="1E75C977" w14:textId="77777777" w:rsidTr="00CB0594">
        <w:trPr>
          <w:cantSplit/>
        </w:trPr>
        <w:tc>
          <w:tcPr>
            <w:tcW w:w="750" w:type="dxa"/>
          </w:tcPr>
          <w:p w14:paraId="403369CE"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lastRenderedPageBreak/>
              <w:t>A2</w:t>
            </w:r>
          </w:p>
        </w:tc>
        <w:tc>
          <w:tcPr>
            <w:tcW w:w="1630" w:type="dxa"/>
          </w:tcPr>
          <w:p w14:paraId="0F6ED9A2"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All</w:t>
            </w:r>
          </w:p>
        </w:tc>
        <w:tc>
          <w:tcPr>
            <w:tcW w:w="6579" w:type="dxa"/>
          </w:tcPr>
          <w:p w14:paraId="2A9FE582"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(Standing action) Correct erroneous entries listed on the EXFOR Feedback List according to the indicated priorities. All urgent corrections must be done by the next meeting.</w:t>
            </w:r>
          </w:p>
          <w:p w14:paraId="533474E8" w14:textId="77777777" w:rsidR="006606E9" w:rsidRPr="00216CA8" w:rsidRDefault="006606E9" w:rsidP="006606E9">
            <w:pPr>
              <w:suppressAutoHyphens/>
              <w:jc w:val="both"/>
              <w:rPr>
                <w:rFonts w:eastAsia="MS Mincho"/>
                <w:sz w:val="24"/>
                <w:szCs w:val="24"/>
                <w:lang w:val="en-GB" w:eastAsia="ja-JP"/>
              </w:rPr>
            </w:pPr>
          </w:p>
        </w:tc>
      </w:tr>
      <w:tr w:rsidR="006606E9" w:rsidRPr="00216CA8" w14:paraId="2484B52C" w14:textId="77777777" w:rsidTr="00CB0594">
        <w:trPr>
          <w:cantSplit/>
        </w:trPr>
        <w:tc>
          <w:tcPr>
            <w:tcW w:w="750" w:type="dxa"/>
          </w:tcPr>
          <w:p w14:paraId="27BEA443"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A3</w:t>
            </w:r>
          </w:p>
        </w:tc>
        <w:tc>
          <w:tcPr>
            <w:tcW w:w="1630" w:type="dxa"/>
          </w:tcPr>
          <w:p w14:paraId="57B0637F"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Otsuka</w:t>
            </w:r>
          </w:p>
        </w:tc>
        <w:tc>
          <w:tcPr>
            <w:tcW w:w="6579" w:type="dxa"/>
          </w:tcPr>
          <w:p w14:paraId="4E9C0B6B"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Send transmission statistics and correction statistics to centres every four months.</w:t>
            </w:r>
          </w:p>
          <w:p w14:paraId="24E5F214" w14:textId="65D24488" w:rsidR="00B85425" w:rsidRPr="00216CA8" w:rsidRDefault="00B85425" w:rsidP="006606E9">
            <w:pPr>
              <w:suppressAutoHyphens/>
              <w:jc w:val="both"/>
              <w:rPr>
                <w:rFonts w:eastAsia="MS Mincho"/>
                <w:sz w:val="24"/>
                <w:szCs w:val="24"/>
                <w:lang w:val="en-GB" w:eastAsia="ja-JP"/>
              </w:rPr>
            </w:pPr>
          </w:p>
        </w:tc>
      </w:tr>
      <w:tr w:rsidR="006606E9" w:rsidRPr="00216CA8" w14:paraId="033AFA43" w14:textId="77777777" w:rsidTr="00CB0594">
        <w:trPr>
          <w:cantSplit/>
        </w:trPr>
        <w:tc>
          <w:tcPr>
            <w:tcW w:w="750" w:type="dxa"/>
          </w:tcPr>
          <w:p w14:paraId="12270C8A" w14:textId="77777777" w:rsidR="006606E9" w:rsidRPr="00216CA8" w:rsidRDefault="006606E9" w:rsidP="006606E9">
            <w:pPr>
              <w:suppressAutoHyphens/>
              <w:jc w:val="both"/>
              <w:rPr>
                <w:rFonts w:eastAsia="MS Mincho"/>
                <w:sz w:val="24"/>
                <w:szCs w:val="24"/>
                <w:lang w:val="en-GB" w:eastAsia="ja-JP"/>
              </w:rPr>
            </w:pPr>
          </w:p>
        </w:tc>
        <w:tc>
          <w:tcPr>
            <w:tcW w:w="1630" w:type="dxa"/>
          </w:tcPr>
          <w:p w14:paraId="7F18BC68" w14:textId="77777777" w:rsidR="006606E9" w:rsidRPr="00216CA8" w:rsidRDefault="006606E9" w:rsidP="006606E9">
            <w:pPr>
              <w:suppressAutoHyphens/>
              <w:jc w:val="both"/>
              <w:rPr>
                <w:rFonts w:eastAsia="MS Mincho"/>
                <w:sz w:val="24"/>
                <w:szCs w:val="24"/>
                <w:lang w:val="en-GB" w:eastAsia="ja-JP"/>
              </w:rPr>
            </w:pPr>
          </w:p>
        </w:tc>
        <w:tc>
          <w:tcPr>
            <w:tcW w:w="6579" w:type="dxa"/>
          </w:tcPr>
          <w:p w14:paraId="7300DD69" w14:textId="77777777" w:rsidR="006606E9" w:rsidRPr="00216CA8" w:rsidRDefault="006606E9" w:rsidP="006606E9">
            <w:pPr>
              <w:suppressAutoHyphens/>
              <w:jc w:val="both"/>
              <w:rPr>
                <w:rFonts w:eastAsia="MS Mincho"/>
                <w:sz w:val="24"/>
                <w:szCs w:val="24"/>
                <w:lang w:val="en-GB" w:eastAsia="ja-JP"/>
              </w:rPr>
            </w:pPr>
          </w:p>
        </w:tc>
      </w:tr>
      <w:tr w:rsidR="006606E9" w:rsidRPr="00216CA8" w14:paraId="1D050137" w14:textId="77777777" w:rsidTr="00B85425">
        <w:trPr>
          <w:cantSplit/>
        </w:trPr>
        <w:tc>
          <w:tcPr>
            <w:tcW w:w="8959" w:type="dxa"/>
            <w:gridSpan w:val="3"/>
          </w:tcPr>
          <w:p w14:paraId="089F8C39" w14:textId="77777777" w:rsidR="006606E9" w:rsidRPr="00216CA8" w:rsidRDefault="006606E9" w:rsidP="006606E9">
            <w:pPr>
              <w:suppressAutoHyphens/>
              <w:jc w:val="both"/>
              <w:rPr>
                <w:rFonts w:eastAsia="MS Mincho"/>
                <w:b/>
                <w:sz w:val="24"/>
                <w:szCs w:val="24"/>
                <w:lang w:val="en-GB" w:eastAsia="ar-SA"/>
              </w:rPr>
            </w:pPr>
            <w:r w:rsidRPr="00216CA8">
              <w:rPr>
                <w:rFonts w:eastAsia="MS Mincho"/>
                <w:b/>
                <w:sz w:val="24"/>
                <w:szCs w:val="24"/>
                <w:lang w:val="en-GB" w:eastAsia="ja-JP"/>
              </w:rPr>
              <w:t>Manuals and D</w:t>
            </w:r>
            <w:r w:rsidRPr="00216CA8">
              <w:rPr>
                <w:rFonts w:eastAsia="MS Mincho"/>
                <w:b/>
                <w:sz w:val="24"/>
                <w:szCs w:val="24"/>
                <w:lang w:val="en-GB" w:eastAsia="ar-SA"/>
              </w:rPr>
              <w:t>ictionaries</w:t>
            </w:r>
          </w:p>
          <w:p w14:paraId="6BD31CCE" w14:textId="77777777" w:rsidR="006606E9" w:rsidRPr="00216CA8" w:rsidRDefault="006606E9" w:rsidP="006606E9">
            <w:pPr>
              <w:suppressAutoHyphens/>
              <w:jc w:val="both"/>
              <w:rPr>
                <w:rFonts w:eastAsia="MS Mincho"/>
                <w:b/>
                <w:sz w:val="24"/>
                <w:szCs w:val="24"/>
                <w:lang w:val="en-GB" w:eastAsia="ar-SA"/>
              </w:rPr>
            </w:pPr>
          </w:p>
        </w:tc>
      </w:tr>
      <w:tr w:rsidR="006606E9" w:rsidRPr="00216CA8" w14:paraId="2F52DE22" w14:textId="77777777" w:rsidTr="00CB0594">
        <w:trPr>
          <w:cantSplit/>
          <w:trHeight w:val="349"/>
        </w:trPr>
        <w:tc>
          <w:tcPr>
            <w:tcW w:w="750" w:type="dxa"/>
          </w:tcPr>
          <w:p w14:paraId="640C6562"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A4</w:t>
            </w:r>
          </w:p>
        </w:tc>
        <w:tc>
          <w:tcPr>
            <w:tcW w:w="1630" w:type="dxa"/>
          </w:tcPr>
          <w:p w14:paraId="4A9A489A" w14:textId="77777777" w:rsidR="006606E9" w:rsidRPr="00216CA8" w:rsidRDefault="006606E9" w:rsidP="006606E9">
            <w:pPr>
              <w:suppressAutoHyphens/>
              <w:jc w:val="both"/>
              <w:rPr>
                <w:rFonts w:eastAsia="MS Mincho"/>
                <w:sz w:val="24"/>
                <w:szCs w:val="24"/>
                <w:lang w:val="en-GB" w:eastAsia="ar-SA"/>
              </w:rPr>
            </w:pPr>
            <w:r w:rsidRPr="00216CA8">
              <w:rPr>
                <w:rFonts w:eastAsia="MS Mincho"/>
                <w:sz w:val="24"/>
                <w:szCs w:val="24"/>
                <w:lang w:val="en-GB" w:eastAsia="ar-SA"/>
              </w:rPr>
              <w:t>Otsuka</w:t>
            </w:r>
          </w:p>
        </w:tc>
        <w:tc>
          <w:tcPr>
            <w:tcW w:w="6579" w:type="dxa"/>
          </w:tcPr>
          <w:p w14:paraId="1BE01A48" w14:textId="77777777" w:rsidR="006606E9" w:rsidRPr="00216CA8" w:rsidRDefault="006606E9" w:rsidP="006606E9">
            <w:pPr>
              <w:suppressAutoHyphens/>
              <w:jc w:val="both"/>
              <w:rPr>
                <w:rFonts w:eastAsia="MS Mincho"/>
                <w:sz w:val="24"/>
                <w:szCs w:val="24"/>
                <w:lang w:val="en-GB" w:eastAsia="ar-SA"/>
              </w:rPr>
            </w:pPr>
            <w:r w:rsidRPr="00216CA8">
              <w:rPr>
                <w:rFonts w:eastAsia="MS Mincho"/>
                <w:sz w:val="24"/>
                <w:szCs w:val="24"/>
                <w:lang w:val="en-GB" w:eastAsia="ar-SA"/>
              </w:rPr>
              <w:t xml:space="preserve">(Continuing </w:t>
            </w:r>
            <w:r w:rsidRPr="00216CA8">
              <w:rPr>
                <w:rFonts w:eastAsia="MS Mincho"/>
                <w:sz w:val="24"/>
                <w:szCs w:val="24"/>
                <w:lang w:val="en-GB" w:eastAsia="ja-JP"/>
              </w:rPr>
              <w:t>a</w:t>
            </w:r>
            <w:r w:rsidRPr="00216CA8">
              <w:rPr>
                <w:rFonts w:eastAsia="MS Mincho"/>
                <w:sz w:val="24"/>
                <w:szCs w:val="24"/>
                <w:lang w:val="en-GB" w:eastAsia="ar-SA"/>
              </w:rPr>
              <w:t xml:space="preserve">ction) Update Dictionaries every </w:t>
            </w:r>
            <w:r w:rsidRPr="00216CA8">
              <w:rPr>
                <w:rFonts w:eastAsia="MS Mincho"/>
                <w:sz w:val="24"/>
                <w:szCs w:val="24"/>
                <w:lang w:val="en-GB" w:eastAsia="ja-JP"/>
              </w:rPr>
              <w:t>six</w:t>
            </w:r>
            <w:r w:rsidRPr="00216CA8">
              <w:rPr>
                <w:rFonts w:eastAsia="MS Mincho"/>
                <w:sz w:val="24"/>
                <w:szCs w:val="24"/>
                <w:lang w:val="en-GB" w:eastAsia="ar-SA"/>
              </w:rPr>
              <w:t xml:space="preserve"> months.</w:t>
            </w:r>
          </w:p>
          <w:p w14:paraId="7F5D09EE" w14:textId="77777777" w:rsidR="006606E9" w:rsidRPr="00216CA8" w:rsidRDefault="006606E9" w:rsidP="006606E9">
            <w:pPr>
              <w:suppressAutoHyphens/>
              <w:jc w:val="both"/>
              <w:rPr>
                <w:rFonts w:eastAsia="MS Mincho"/>
                <w:sz w:val="24"/>
                <w:szCs w:val="24"/>
                <w:lang w:val="en-GB" w:eastAsia="ja-JP"/>
              </w:rPr>
            </w:pPr>
          </w:p>
        </w:tc>
      </w:tr>
      <w:tr w:rsidR="006606E9" w:rsidRPr="00216CA8" w14:paraId="0B0B8973" w14:textId="77777777" w:rsidTr="00CB0594">
        <w:trPr>
          <w:cantSplit/>
          <w:trHeight w:val="349"/>
        </w:trPr>
        <w:tc>
          <w:tcPr>
            <w:tcW w:w="750" w:type="dxa"/>
          </w:tcPr>
          <w:p w14:paraId="24654F85" w14:textId="657868C5"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w:t>
            </w:r>
            <w:r w:rsidR="00DE48F8" w:rsidRPr="00216CA8">
              <w:rPr>
                <w:rFonts w:eastAsia="MS Mincho"/>
                <w:sz w:val="24"/>
                <w:szCs w:val="24"/>
                <w:lang w:val="en-GB" w:eastAsia="ja-JP"/>
              </w:rPr>
              <w:t>5</w:t>
            </w:r>
          </w:p>
        </w:tc>
        <w:tc>
          <w:tcPr>
            <w:tcW w:w="1630" w:type="dxa"/>
          </w:tcPr>
          <w:p w14:paraId="5DA8777C"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ar-SA"/>
              </w:rPr>
              <w:t>Otsuka</w:t>
            </w:r>
          </w:p>
        </w:tc>
        <w:tc>
          <w:tcPr>
            <w:tcW w:w="6579" w:type="dxa"/>
          </w:tcPr>
          <w:p w14:paraId="22FCA58B" w14:textId="77777777" w:rsidR="006606E9" w:rsidRPr="00216CA8" w:rsidRDefault="006606E9" w:rsidP="006606E9">
            <w:pPr>
              <w:suppressAutoHyphens/>
              <w:jc w:val="both"/>
              <w:rPr>
                <w:rFonts w:eastAsia="MS Mincho"/>
                <w:sz w:val="24"/>
                <w:szCs w:val="24"/>
                <w:lang w:val="en-GB" w:eastAsia="ar-SA"/>
              </w:rPr>
            </w:pPr>
            <w:r w:rsidRPr="00216CA8">
              <w:rPr>
                <w:rFonts w:eastAsia="MS Mincho"/>
                <w:sz w:val="24"/>
                <w:szCs w:val="24"/>
                <w:lang w:val="en-GB" w:eastAsia="ar-SA"/>
              </w:rPr>
              <w:t>(Continuing action) Propose a revised NRDC Protocol Appendix B “Scanning responsibility” for elimination of journals assigned to a centre but also scanned by NDS (c.f. WP2021-05).</w:t>
            </w:r>
          </w:p>
          <w:p w14:paraId="516782A3" w14:textId="77777777" w:rsidR="006606E9" w:rsidRPr="00216CA8" w:rsidRDefault="006606E9" w:rsidP="006606E9">
            <w:pPr>
              <w:suppressAutoHyphens/>
              <w:jc w:val="both"/>
              <w:rPr>
                <w:rFonts w:eastAsia="MS Mincho"/>
                <w:sz w:val="24"/>
                <w:szCs w:val="24"/>
                <w:lang w:val="en-GB" w:eastAsia="ja-JP"/>
              </w:rPr>
            </w:pPr>
          </w:p>
        </w:tc>
      </w:tr>
      <w:tr w:rsidR="006606E9" w:rsidRPr="00216CA8" w14:paraId="7C09FC7C" w14:textId="77777777" w:rsidTr="00CB0594">
        <w:trPr>
          <w:cantSplit/>
          <w:trHeight w:val="349"/>
        </w:trPr>
        <w:tc>
          <w:tcPr>
            <w:tcW w:w="750" w:type="dxa"/>
          </w:tcPr>
          <w:p w14:paraId="54A4B946" w14:textId="6F310CD1"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w:t>
            </w:r>
            <w:r w:rsidR="00DE48F8" w:rsidRPr="00216CA8">
              <w:rPr>
                <w:rFonts w:eastAsia="MS Mincho"/>
                <w:sz w:val="24"/>
                <w:szCs w:val="24"/>
                <w:lang w:val="en-GB" w:eastAsia="ja-JP"/>
              </w:rPr>
              <w:t>6</w:t>
            </w:r>
          </w:p>
        </w:tc>
        <w:tc>
          <w:tcPr>
            <w:tcW w:w="1630" w:type="dxa"/>
          </w:tcPr>
          <w:p w14:paraId="4E648A9F" w14:textId="77777777" w:rsidR="006606E9" w:rsidRPr="00216CA8" w:rsidRDefault="006606E9" w:rsidP="006606E9">
            <w:pPr>
              <w:suppressAutoHyphens/>
              <w:jc w:val="both"/>
              <w:rPr>
                <w:rFonts w:eastAsia="MS Mincho"/>
                <w:sz w:val="24"/>
                <w:szCs w:val="24"/>
                <w:lang w:val="en-GB" w:eastAsia="ar-SA"/>
              </w:rPr>
            </w:pPr>
            <w:proofErr w:type="spellStart"/>
            <w:r w:rsidRPr="00216CA8">
              <w:rPr>
                <w:rFonts w:eastAsia="MS Mincho"/>
                <w:sz w:val="24"/>
                <w:szCs w:val="24"/>
                <w:lang w:val="en-GB" w:eastAsia="ar-SA"/>
              </w:rPr>
              <w:t>Zerkin</w:t>
            </w:r>
            <w:proofErr w:type="spellEnd"/>
            <w:r w:rsidRPr="00216CA8">
              <w:rPr>
                <w:rFonts w:eastAsia="MS Mincho"/>
                <w:sz w:val="24"/>
                <w:szCs w:val="24"/>
                <w:lang w:val="en-GB" w:eastAsia="ar-SA"/>
              </w:rPr>
              <w:br/>
              <w:t>Otsuka</w:t>
            </w:r>
          </w:p>
        </w:tc>
        <w:tc>
          <w:tcPr>
            <w:tcW w:w="6579" w:type="dxa"/>
          </w:tcPr>
          <w:p w14:paraId="0226C796"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ar-SA"/>
              </w:rPr>
              <w:t xml:space="preserve">(Continuing action) </w:t>
            </w:r>
            <w:r w:rsidRPr="00216CA8">
              <w:rPr>
                <w:rFonts w:eastAsia="MS Mincho"/>
                <w:sz w:val="24"/>
                <w:szCs w:val="24"/>
                <w:lang w:val="en-GB" w:eastAsia="ja-JP"/>
              </w:rPr>
              <w:t>Propose a numbering scheme for compound codes defined in Dictionary 209.</w:t>
            </w:r>
          </w:p>
          <w:p w14:paraId="24C38675" w14:textId="77777777" w:rsidR="006606E9" w:rsidRPr="00216CA8" w:rsidRDefault="006606E9" w:rsidP="006606E9">
            <w:pPr>
              <w:suppressAutoHyphens/>
              <w:jc w:val="both"/>
              <w:rPr>
                <w:rFonts w:eastAsia="MS Mincho"/>
                <w:sz w:val="24"/>
                <w:szCs w:val="24"/>
                <w:lang w:val="en-GB" w:eastAsia="ar-SA"/>
              </w:rPr>
            </w:pPr>
          </w:p>
        </w:tc>
      </w:tr>
      <w:tr w:rsidR="00DE48F8" w:rsidRPr="00216CA8" w14:paraId="507C0867" w14:textId="77777777" w:rsidTr="00CB0594">
        <w:trPr>
          <w:cantSplit/>
          <w:trHeight w:val="349"/>
        </w:trPr>
        <w:tc>
          <w:tcPr>
            <w:tcW w:w="750" w:type="dxa"/>
          </w:tcPr>
          <w:p w14:paraId="2537CEC7" w14:textId="04266BA4" w:rsidR="00DE48F8" w:rsidRPr="00216CA8" w:rsidRDefault="00DE48F8" w:rsidP="00DA2B6A">
            <w:pPr>
              <w:suppressAutoHyphens/>
              <w:rPr>
                <w:rFonts w:eastAsia="MS Mincho"/>
                <w:sz w:val="24"/>
                <w:szCs w:val="24"/>
                <w:lang w:val="en-GB" w:eastAsia="ja-JP"/>
              </w:rPr>
            </w:pPr>
            <w:r w:rsidRPr="00216CA8">
              <w:rPr>
                <w:rFonts w:eastAsia="MS Mincho"/>
                <w:sz w:val="24"/>
                <w:szCs w:val="24"/>
                <w:lang w:val="en-GB" w:eastAsia="ja-JP"/>
              </w:rPr>
              <w:t>A7</w:t>
            </w:r>
          </w:p>
        </w:tc>
        <w:tc>
          <w:tcPr>
            <w:tcW w:w="1630" w:type="dxa"/>
          </w:tcPr>
          <w:p w14:paraId="6904655B" w14:textId="77777777" w:rsidR="00DE48F8" w:rsidRPr="00216CA8" w:rsidRDefault="00DE48F8" w:rsidP="00DA2B6A">
            <w:pPr>
              <w:suppressAutoHyphens/>
              <w:rPr>
                <w:rFonts w:eastAsia="MS Mincho"/>
                <w:sz w:val="24"/>
                <w:szCs w:val="24"/>
                <w:lang w:val="en-GB" w:eastAsia="ja-JP"/>
              </w:rPr>
            </w:pPr>
            <w:r w:rsidRPr="00216CA8">
              <w:rPr>
                <w:rFonts w:eastAsia="MS Mincho"/>
                <w:sz w:val="24"/>
                <w:szCs w:val="24"/>
                <w:lang w:val="en-GB" w:eastAsia="ja-JP"/>
              </w:rPr>
              <w:t>Otsuka</w:t>
            </w:r>
          </w:p>
        </w:tc>
        <w:tc>
          <w:tcPr>
            <w:tcW w:w="6579" w:type="dxa"/>
          </w:tcPr>
          <w:p w14:paraId="68B155AF" w14:textId="77777777" w:rsidR="00DE48F8" w:rsidRPr="00216CA8" w:rsidRDefault="00DE48F8" w:rsidP="00DA2B6A">
            <w:pPr>
              <w:suppressAutoHyphens/>
              <w:rPr>
                <w:rFonts w:eastAsia="MS Mincho"/>
                <w:sz w:val="24"/>
                <w:szCs w:val="24"/>
                <w:lang w:val="en-GB" w:eastAsia="ja-JP"/>
              </w:rPr>
            </w:pPr>
            <w:r w:rsidRPr="00216CA8">
              <w:rPr>
                <w:rFonts w:eastAsia="MS Mincho"/>
                <w:sz w:val="24"/>
                <w:szCs w:val="24"/>
                <w:lang w:val="en-GB" w:eastAsia="ja-JP"/>
              </w:rPr>
              <w:t>Release the updated EXFOR Formats Manual after the revisions proposed in 4C-4/0232=WP2022-07.</w:t>
            </w:r>
          </w:p>
          <w:p w14:paraId="7630FD8D" w14:textId="77777777" w:rsidR="00DE48F8" w:rsidRPr="00216CA8" w:rsidRDefault="00DE48F8" w:rsidP="00DA2B6A">
            <w:pPr>
              <w:suppressAutoHyphens/>
              <w:rPr>
                <w:rFonts w:eastAsia="MS Mincho"/>
                <w:sz w:val="24"/>
                <w:szCs w:val="24"/>
                <w:lang w:val="en-GB" w:eastAsia="ja-JP"/>
              </w:rPr>
            </w:pPr>
          </w:p>
        </w:tc>
      </w:tr>
      <w:tr w:rsidR="00DE48F8" w:rsidRPr="00216CA8" w14:paraId="77F62868" w14:textId="77777777" w:rsidTr="00CB0594">
        <w:trPr>
          <w:cantSplit/>
          <w:trHeight w:val="349"/>
        </w:trPr>
        <w:tc>
          <w:tcPr>
            <w:tcW w:w="750" w:type="dxa"/>
          </w:tcPr>
          <w:p w14:paraId="415B2CC3" w14:textId="73D6DE0F" w:rsidR="00DE48F8" w:rsidRPr="00216CA8" w:rsidRDefault="00DE48F8" w:rsidP="00DA2B6A">
            <w:pPr>
              <w:suppressAutoHyphens/>
              <w:rPr>
                <w:rFonts w:eastAsia="MS Mincho"/>
                <w:sz w:val="24"/>
                <w:szCs w:val="24"/>
                <w:lang w:val="en-GB" w:eastAsia="ja-JP"/>
              </w:rPr>
            </w:pPr>
            <w:r w:rsidRPr="00216CA8">
              <w:rPr>
                <w:rFonts w:eastAsia="MS Mincho"/>
                <w:sz w:val="24"/>
                <w:szCs w:val="24"/>
                <w:lang w:val="en-GB" w:eastAsia="ja-JP"/>
              </w:rPr>
              <w:t>A8</w:t>
            </w:r>
          </w:p>
        </w:tc>
        <w:tc>
          <w:tcPr>
            <w:tcW w:w="1630" w:type="dxa"/>
          </w:tcPr>
          <w:p w14:paraId="61D10A68" w14:textId="77777777" w:rsidR="00DE48F8" w:rsidRPr="00216CA8" w:rsidRDefault="00DE48F8" w:rsidP="00DA2B6A">
            <w:pPr>
              <w:suppressAutoHyphens/>
              <w:rPr>
                <w:rFonts w:eastAsia="MS Mincho"/>
                <w:sz w:val="24"/>
                <w:szCs w:val="24"/>
                <w:lang w:val="en-GB" w:eastAsia="ja-JP"/>
              </w:rPr>
            </w:pPr>
            <w:r w:rsidRPr="00216CA8">
              <w:rPr>
                <w:rFonts w:eastAsia="MS Mincho"/>
                <w:sz w:val="24"/>
                <w:szCs w:val="24"/>
                <w:lang w:val="en-GB" w:eastAsia="ja-JP"/>
              </w:rPr>
              <w:t>Otsuka</w:t>
            </w:r>
          </w:p>
        </w:tc>
        <w:tc>
          <w:tcPr>
            <w:tcW w:w="6579" w:type="dxa"/>
          </w:tcPr>
          <w:p w14:paraId="2B892242" w14:textId="77777777" w:rsidR="00DE48F8" w:rsidRPr="00216CA8" w:rsidRDefault="00DE48F8" w:rsidP="00DA2B6A">
            <w:pPr>
              <w:suppressAutoHyphens/>
              <w:rPr>
                <w:rFonts w:eastAsia="MS Mincho"/>
                <w:sz w:val="24"/>
                <w:szCs w:val="24"/>
                <w:lang w:val="en-GB" w:eastAsia="ja-JP"/>
              </w:rPr>
            </w:pPr>
            <w:r w:rsidRPr="00216CA8">
              <w:rPr>
                <w:rFonts w:eastAsia="MS Mincho"/>
                <w:sz w:val="24"/>
                <w:szCs w:val="24"/>
                <w:lang w:val="en-GB" w:eastAsia="ja-JP"/>
              </w:rPr>
              <w:t xml:space="preserve">Release the updated LEXFOR after the revisions proposed in 4C-4/0232=WP2022-08 as well as </w:t>
            </w:r>
          </w:p>
          <w:p w14:paraId="46F3F5B9" w14:textId="77777777" w:rsidR="00DE48F8" w:rsidRPr="00216CA8" w:rsidRDefault="00DE48F8" w:rsidP="00DA2B6A">
            <w:pPr>
              <w:pStyle w:val="ListParagraph"/>
              <w:numPr>
                <w:ilvl w:val="0"/>
                <w:numId w:val="28"/>
              </w:numPr>
              <w:suppressAutoHyphens/>
              <w:rPr>
                <w:rFonts w:eastAsia="MS Mincho"/>
                <w:sz w:val="24"/>
                <w:szCs w:val="24"/>
                <w:lang w:val="en-GB" w:eastAsia="ja-JP"/>
              </w:rPr>
            </w:pPr>
            <w:r w:rsidRPr="00216CA8">
              <w:rPr>
                <w:rFonts w:eastAsia="MS Mincho"/>
                <w:sz w:val="24"/>
                <w:szCs w:val="24"/>
                <w:lang w:val="en-GB" w:eastAsia="ja-JP"/>
              </w:rPr>
              <w:t>CP-D/1046=WP2022-12 (Multiplicity and product yield),</w:t>
            </w:r>
          </w:p>
          <w:p w14:paraId="18269972" w14:textId="77777777" w:rsidR="00DE48F8" w:rsidRPr="00216CA8" w:rsidRDefault="00DE48F8" w:rsidP="00DA2B6A">
            <w:pPr>
              <w:pStyle w:val="ListParagraph"/>
              <w:numPr>
                <w:ilvl w:val="0"/>
                <w:numId w:val="28"/>
              </w:numPr>
              <w:suppressAutoHyphens/>
              <w:rPr>
                <w:rFonts w:eastAsia="MS Mincho"/>
                <w:sz w:val="24"/>
                <w:szCs w:val="24"/>
                <w:lang w:val="en-GB" w:eastAsia="ja-JP"/>
              </w:rPr>
            </w:pPr>
            <w:r w:rsidRPr="00216CA8">
              <w:rPr>
                <w:rFonts w:eastAsia="MS Mincho"/>
                <w:sz w:val="24"/>
                <w:szCs w:val="24"/>
                <w:lang w:val="en-GB" w:eastAsia="ja-JP"/>
              </w:rPr>
              <w:t>CP-D/1048=WP2022-13 (Multiple reaction formalism),</w:t>
            </w:r>
          </w:p>
          <w:p w14:paraId="1BD958B9" w14:textId="77777777" w:rsidR="00DE48F8" w:rsidRPr="00216CA8" w:rsidRDefault="00DE48F8" w:rsidP="00DA2B6A">
            <w:pPr>
              <w:pStyle w:val="ListParagraph"/>
              <w:numPr>
                <w:ilvl w:val="0"/>
                <w:numId w:val="28"/>
              </w:numPr>
              <w:suppressAutoHyphens/>
              <w:rPr>
                <w:rFonts w:eastAsia="MS Mincho"/>
                <w:sz w:val="24"/>
                <w:szCs w:val="24"/>
                <w:lang w:val="en-GB" w:eastAsia="ja-JP"/>
              </w:rPr>
            </w:pPr>
            <w:r w:rsidRPr="00216CA8">
              <w:rPr>
                <w:rFonts w:eastAsia="MS Mincho"/>
                <w:sz w:val="24"/>
                <w:szCs w:val="24"/>
                <w:lang w:val="en-GB" w:eastAsia="ja-JP"/>
              </w:rPr>
              <w:t>CP-D/1042=WP2022-14 (</w:t>
            </w:r>
            <w:proofErr w:type="spellStart"/>
            <w:r w:rsidRPr="00216CA8">
              <w:rPr>
                <w:rFonts w:eastAsia="MS Mincho"/>
                <w:sz w:val="24"/>
                <w:szCs w:val="24"/>
                <w:lang w:val="en-GB" w:eastAsia="ja-JP"/>
              </w:rPr>
              <w:t>Supracumulative</w:t>
            </w:r>
            <w:proofErr w:type="spellEnd"/>
            <w:r w:rsidRPr="00216CA8">
              <w:rPr>
                <w:rFonts w:eastAsia="MS Mincho"/>
                <w:sz w:val="24"/>
                <w:szCs w:val="24"/>
                <w:lang w:val="en-GB" w:eastAsia="ja-JP"/>
              </w:rPr>
              <w:t xml:space="preserve"> cross section),</w:t>
            </w:r>
          </w:p>
          <w:p w14:paraId="7C2D6E6C" w14:textId="77777777" w:rsidR="00DE48F8" w:rsidRPr="00216CA8" w:rsidRDefault="00DE48F8" w:rsidP="00DA2B6A">
            <w:pPr>
              <w:pStyle w:val="ListParagraph"/>
              <w:numPr>
                <w:ilvl w:val="0"/>
                <w:numId w:val="28"/>
              </w:numPr>
              <w:suppressAutoHyphens/>
              <w:rPr>
                <w:rFonts w:eastAsia="MS Mincho"/>
                <w:sz w:val="24"/>
                <w:szCs w:val="24"/>
                <w:lang w:val="en-GB" w:eastAsia="ja-JP"/>
              </w:rPr>
            </w:pPr>
            <w:r w:rsidRPr="00216CA8">
              <w:rPr>
                <w:rFonts w:eastAsia="MS Mincho"/>
                <w:sz w:val="24"/>
                <w:szCs w:val="24"/>
                <w:lang w:val="en-GB" w:eastAsia="ja-JP"/>
              </w:rPr>
              <w:t>CP-D/1037=WP2022-16 (Cross sections),</w:t>
            </w:r>
          </w:p>
          <w:p w14:paraId="75F20E6E" w14:textId="04A4E93E" w:rsidR="00DE48F8" w:rsidRPr="00216CA8" w:rsidRDefault="00DE48F8" w:rsidP="00DA2B6A">
            <w:pPr>
              <w:pStyle w:val="ListParagraph"/>
              <w:numPr>
                <w:ilvl w:val="0"/>
                <w:numId w:val="28"/>
              </w:numPr>
              <w:suppressAutoHyphens/>
              <w:rPr>
                <w:rFonts w:eastAsia="MS Mincho"/>
                <w:sz w:val="24"/>
                <w:szCs w:val="24"/>
                <w:lang w:val="en-GB" w:eastAsia="ja-JP"/>
              </w:rPr>
            </w:pPr>
            <w:r w:rsidRPr="00216CA8">
              <w:rPr>
                <w:rFonts w:eastAsia="MS Mincho"/>
                <w:sz w:val="24"/>
                <w:szCs w:val="24"/>
                <w:lang w:val="en-GB" w:eastAsia="ja-JP"/>
              </w:rPr>
              <w:t>CP-D/1024=WP2022-31 (Fission yields),</w:t>
            </w:r>
          </w:p>
          <w:p w14:paraId="4594A52C" w14:textId="0D6E1D4E" w:rsidR="00A06312" w:rsidRPr="00216CA8" w:rsidRDefault="00A06312" w:rsidP="00DA2B6A">
            <w:pPr>
              <w:pStyle w:val="ListParagraph"/>
              <w:numPr>
                <w:ilvl w:val="0"/>
                <w:numId w:val="28"/>
              </w:numPr>
              <w:suppressAutoHyphens/>
              <w:rPr>
                <w:rFonts w:eastAsia="MS Mincho"/>
                <w:sz w:val="24"/>
                <w:szCs w:val="24"/>
                <w:lang w:val="en-GB" w:eastAsia="ja-JP"/>
              </w:rPr>
            </w:pPr>
            <w:r w:rsidRPr="00216CA8">
              <w:rPr>
                <w:rFonts w:eastAsia="MS Mincho"/>
                <w:sz w:val="24"/>
                <w:szCs w:val="24"/>
                <w:lang w:val="en-GB" w:eastAsia="ja-JP"/>
              </w:rPr>
              <w:t>CP-D/1026=WP2022-32 (Errors),</w:t>
            </w:r>
          </w:p>
          <w:p w14:paraId="62209310" w14:textId="77777777" w:rsidR="00DE48F8" w:rsidRPr="00216CA8" w:rsidRDefault="00DE48F8" w:rsidP="00DA2B6A">
            <w:pPr>
              <w:pStyle w:val="ListParagraph"/>
              <w:numPr>
                <w:ilvl w:val="0"/>
                <w:numId w:val="28"/>
              </w:numPr>
              <w:suppressAutoHyphens/>
              <w:rPr>
                <w:rFonts w:eastAsia="MS Mincho"/>
                <w:sz w:val="24"/>
                <w:szCs w:val="24"/>
                <w:lang w:val="en-GB" w:eastAsia="ja-JP"/>
              </w:rPr>
            </w:pPr>
            <w:r w:rsidRPr="00216CA8">
              <w:rPr>
                <w:rFonts w:eastAsia="MS Mincho"/>
                <w:sz w:val="24"/>
                <w:szCs w:val="24"/>
                <w:lang w:val="en-GB" w:eastAsia="ja-JP"/>
              </w:rPr>
              <w:t>CP-D/1031=WP2022-33 (Flags, General quantity modifiers, Status).</w:t>
            </w:r>
          </w:p>
          <w:p w14:paraId="16B6A575" w14:textId="77777777" w:rsidR="00DE48F8" w:rsidRPr="00216CA8" w:rsidRDefault="00DE48F8" w:rsidP="00DA2B6A">
            <w:pPr>
              <w:suppressAutoHyphens/>
              <w:rPr>
                <w:rFonts w:eastAsia="MS Mincho"/>
                <w:strike/>
                <w:sz w:val="24"/>
                <w:szCs w:val="24"/>
                <w:u w:val="single"/>
                <w:lang w:val="en-GB" w:eastAsia="ja-JP"/>
              </w:rPr>
            </w:pPr>
          </w:p>
        </w:tc>
      </w:tr>
      <w:tr w:rsidR="006606E9" w:rsidRPr="00216CA8" w14:paraId="268AE661" w14:textId="77777777" w:rsidTr="00CB0594">
        <w:trPr>
          <w:cantSplit/>
          <w:trHeight w:val="349"/>
        </w:trPr>
        <w:tc>
          <w:tcPr>
            <w:tcW w:w="750" w:type="dxa"/>
          </w:tcPr>
          <w:p w14:paraId="48C9AD0A" w14:textId="1A202C0C"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w:t>
            </w:r>
            <w:r w:rsidR="00B354BE" w:rsidRPr="00216CA8">
              <w:rPr>
                <w:rFonts w:eastAsia="MS Mincho"/>
                <w:sz w:val="24"/>
                <w:szCs w:val="24"/>
                <w:lang w:val="en-GB" w:eastAsia="ja-JP"/>
              </w:rPr>
              <w:t>9</w:t>
            </w:r>
          </w:p>
        </w:tc>
        <w:tc>
          <w:tcPr>
            <w:tcW w:w="1630" w:type="dxa"/>
          </w:tcPr>
          <w:p w14:paraId="7C0046A0"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Otsuka</w:t>
            </w:r>
          </w:p>
        </w:tc>
        <w:tc>
          <w:tcPr>
            <w:tcW w:w="6579" w:type="dxa"/>
          </w:tcPr>
          <w:p w14:paraId="31A25AD7" w14:textId="57EFCDBD"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Update Dictionaries 25 </w:t>
            </w:r>
            <w:r w:rsidR="00A343F4" w:rsidRPr="00216CA8">
              <w:rPr>
                <w:rFonts w:eastAsia="MS Mincho"/>
                <w:sz w:val="24"/>
                <w:szCs w:val="24"/>
                <w:lang w:val="en-GB" w:eastAsia="ja-JP"/>
              </w:rPr>
              <w:t xml:space="preserve">(data units) </w:t>
            </w:r>
            <w:r w:rsidRPr="00216CA8">
              <w:rPr>
                <w:rFonts w:eastAsia="MS Mincho"/>
                <w:sz w:val="24"/>
                <w:szCs w:val="24"/>
                <w:lang w:val="en-GB" w:eastAsia="ja-JP"/>
              </w:rPr>
              <w:t xml:space="preserve">and 26 </w:t>
            </w:r>
            <w:r w:rsidR="00A343F4" w:rsidRPr="00216CA8">
              <w:rPr>
                <w:rFonts w:eastAsia="MS Mincho"/>
                <w:sz w:val="24"/>
                <w:szCs w:val="24"/>
                <w:lang w:val="en-GB" w:eastAsia="ja-JP"/>
              </w:rPr>
              <w:t xml:space="preserve">(unit families) </w:t>
            </w:r>
            <w:r w:rsidR="005645AE" w:rsidRPr="00216CA8">
              <w:rPr>
                <w:rFonts w:eastAsia="MS Mincho"/>
                <w:sz w:val="24"/>
                <w:szCs w:val="24"/>
                <w:lang w:val="en-GB" w:eastAsia="ja-JP"/>
              </w:rPr>
              <w:t xml:space="preserve">to implement proper checking </w:t>
            </w:r>
            <w:r w:rsidR="000B71AE" w:rsidRPr="00216CA8">
              <w:rPr>
                <w:rFonts w:eastAsia="MS Mincho"/>
                <w:sz w:val="24"/>
                <w:szCs w:val="24"/>
                <w:lang w:val="en-GB" w:eastAsia="ja-JP"/>
              </w:rPr>
              <w:t xml:space="preserve">of the multiplicities and product yields by ZCHEX </w:t>
            </w:r>
            <w:r w:rsidRPr="00216CA8">
              <w:rPr>
                <w:rFonts w:eastAsia="MS Mincho"/>
                <w:sz w:val="24"/>
                <w:szCs w:val="24"/>
                <w:lang w:val="en-GB" w:eastAsia="ja-JP"/>
              </w:rPr>
              <w:t xml:space="preserve">as </w:t>
            </w:r>
            <w:r w:rsidR="007C55E0" w:rsidRPr="00216CA8">
              <w:rPr>
                <w:rFonts w:eastAsia="MS Mincho"/>
                <w:sz w:val="24"/>
                <w:szCs w:val="24"/>
                <w:lang w:val="en-GB" w:eastAsia="ja-JP"/>
              </w:rPr>
              <w:t>proposed</w:t>
            </w:r>
            <w:r w:rsidRPr="00216CA8">
              <w:rPr>
                <w:rFonts w:eastAsia="MS Mincho"/>
                <w:sz w:val="24"/>
                <w:szCs w:val="24"/>
                <w:lang w:val="en-GB" w:eastAsia="ja-JP"/>
              </w:rPr>
              <w:t xml:space="preserve"> in CP-D/1046=WP2022-12.</w:t>
            </w:r>
          </w:p>
          <w:p w14:paraId="3C83C78B" w14:textId="77777777" w:rsidR="006606E9" w:rsidRPr="00216CA8" w:rsidRDefault="006606E9" w:rsidP="006606E9">
            <w:pPr>
              <w:suppressAutoHyphens/>
              <w:jc w:val="both"/>
              <w:rPr>
                <w:rFonts w:eastAsia="MS Mincho"/>
                <w:sz w:val="24"/>
                <w:szCs w:val="24"/>
                <w:lang w:val="en-GB" w:eastAsia="ja-JP"/>
              </w:rPr>
            </w:pPr>
          </w:p>
        </w:tc>
      </w:tr>
      <w:tr w:rsidR="006606E9" w:rsidRPr="00216CA8" w14:paraId="5C86B23D" w14:textId="77777777" w:rsidTr="00CB0594">
        <w:trPr>
          <w:cantSplit/>
          <w:trHeight w:val="349"/>
        </w:trPr>
        <w:tc>
          <w:tcPr>
            <w:tcW w:w="750" w:type="dxa"/>
          </w:tcPr>
          <w:p w14:paraId="39B4EAA2" w14:textId="2E4E8F50"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w:t>
            </w:r>
            <w:r w:rsidR="001F31E1" w:rsidRPr="00216CA8">
              <w:rPr>
                <w:rFonts w:eastAsia="MS Mincho"/>
                <w:sz w:val="24"/>
                <w:szCs w:val="24"/>
                <w:lang w:val="en-GB" w:eastAsia="ja-JP"/>
              </w:rPr>
              <w:t>1</w:t>
            </w:r>
            <w:r w:rsidR="00B354BE" w:rsidRPr="00216CA8">
              <w:rPr>
                <w:rFonts w:eastAsia="MS Mincho"/>
                <w:sz w:val="24"/>
                <w:szCs w:val="24"/>
                <w:lang w:val="en-GB" w:eastAsia="ja-JP"/>
              </w:rPr>
              <w:t>0</w:t>
            </w:r>
          </w:p>
        </w:tc>
        <w:tc>
          <w:tcPr>
            <w:tcW w:w="1630" w:type="dxa"/>
          </w:tcPr>
          <w:p w14:paraId="6C9A290F"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Otsuka</w:t>
            </w:r>
          </w:p>
        </w:tc>
        <w:tc>
          <w:tcPr>
            <w:tcW w:w="6579" w:type="dxa"/>
          </w:tcPr>
          <w:p w14:paraId="712606FA" w14:textId="2016F0A0"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Make the journal code EPJ/AS obsolete</w:t>
            </w:r>
            <w:r w:rsidR="00F34B0F" w:rsidRPr="00216CA8">
              <w:rPr>
                <w:rFonts w:eastAsia="MS Mincho"/>
                <w:sz w:val="24"/>
                <w:szCs w:val="24"/>
                <w:lang w:val="en-GB" w:eastAsia="ja-JP"/>
              </w:rPr>
              <w:t xml:space="preserve"> in Dictionary 5 </w:t>
            </w:r>
            <w:r w:rsidR="00E540CD" w:rsidRPr="00216CA8">
              <w:rPr>
                <w:rFonts w:eastAsia="MS Mincho"/>
                <w:sz w:val="24"/>
                <w:szCs w:val="24"/>
                <w:lang w:val="en-GB" w:eastAsia="ja-JP"/>
              </w:rPr>
              <w:t>as suggested in CP-D/1039=WP2022-15</w:t>
            </w:r>
            <w:r w:rsidRPr="00216CA8">
              <w:rPr>
                <w:rFonts w:eastAsia="MS Mincho"/>
                <w:sz w:val="24"/>
                <w:szCs w:val="24"/>
                <w:lang w:val="en-GB" w:eastAsia="ja-JP"/>
              </w:rPr>
              <w:t>.</w:t>
            </w:r>
          </w:p>
          <w:p w14:paraId="5AE69FA0" w14:textId="77777777" w:rsidR="006606E9" w:rsidRPr="00216CA8" w:rsidRDefault="006606E9" w:rsidP="006606E9">
            <w:pPr>
              <w:suppressAutoHyphens/>
              <w:jc w:val="both"/>
              <w:rPr>
                <w:rFonts w:eastAsia="MS Mincho"/>
                <w:sz w:val="24"/>
                <w:szCs w:val="24"/>
                <w:lang w:val="en-GB" w:eastAsia="ja-JP"/>
              </w:rPr>
            </w:pPr>
          </w:p>
        </w:tc>
      </w:tr>
      <w:tr w:rsidR="006606E9" w:rsidRPr="00216CA8" w14:paraId="211C3DB2" w14:textId="77777777" w:rsidTr="00CB0594">
        <w:trPr>
          <w:cantSplit/>
          <w:trHeight w:val="349"/>
        </w:trPr>
        <w:tc>
          <w:tcPr>
            <w:tcW w:w="750" w:type="dxa"/>
          </w:tcPr>
          <w:p w14:paraId="3670A454" w14:textId="2BD65BA6"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w:t>
            </w:r>
            <w:r w:rsidR="00F34B0F" w:rsidRPr="00216CA8">
              <w:rPr>
                <w:rFonts w:eastAsia="MS Mincho"/>
                <w:sz w:val="24"/>
                <w:szCs w:val="24"/>
                <w:lang w:val="en-GB" w:eastAsia="ja-JP"/>
              </w:rPr>
              <w:t>1</w:t>
            </w:r>
            <w:r w:rsidR="00B354BE" w:rsidRPr="00216CA8">
              <w:rPr>
                <w:rFonts w:eastAsia="MS Mincho"/>
                <w:sz w:val="24"/>
                <w:szCs w:val="24"/>
                <w:lang w:val="en-GB" w:eastAsia="ja-JP"/>
              </w:rPr>
              <w:t>1</w:t>
            </w:r>
          </w:p>
        </w:tc>
        <w:tc>
          <w:tcPr>
            <w:tcW w:w="1630" w:type="dxa"/>
          </w:tcPr>
          <w:p w14:paraId="1A5D0003"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Otsuka</w:t>
            </w:r>
          </w:p>
        </w:tc>
        <w:tc>
          <w:tcPr>
            <w:tcW w:w="6579" w:type="dxa"/>
          </w:tcPr>
          <w:p w14:paraId="7CD6303A" w14:textId="5DD87CA1"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Develop a procedure to update Dictionary 207 (nuclides) with </w:t>
            </w:r>
            <w:r w:rsidR="001F31E1" w:rsidRPr="00216CA8">
              <w:rPr>
                <w:rFonts w:eastAsia="MS Mincho"/>
                <w:sz w:val="24"/>
                <w:szCs w:val="24"/>
                <w:lang w:val="en-GB" w:eastAsia="ja-JP"/>
              </w:rPr>
              <w:t xml:space="preserve">the </w:t>
            </w:r>
            <w:r w:rsidRPr="00216CA8">
              <w:rPr>
                <w:rFonts w:eastAsia="MS Mincho"/>
                <w:sz w:val="24"/>
                <w:szCs w:val="24"/>
                <w:lang w:val="en-GB" w:eastAsia="ja-JP"/>
              </w:rPr>
              <w:t>NUBASE</w:t>
            </w:r>
            <w:r w:rsidR="001F31E1" w:rsidRPr="00216CA8">
              <w:rPr>
                <w:rFonts w:eastAsia="MS Mincho"/>
                <w:sz w:val="24"/>
                <w:szCs w:val="24"/>
                <w:lang w:val="en-GB" w:eastAsia="ja-JP"/>
              </w:rPr>
              <w:t xml:space="preserve"> evaluation</w:t>
            </w:r>
            <w:r w:rsidR="00AA378F" w:rsidRPr="00216CA8">
              <w:rPr>
                <w:rFonts w:eastAsia="MS Mincho"/>
                <w:sz w:val="24"/>
                <w:szCs w:val="24"/>
                <w:lang w:val="en-GB" w:eastAsia="ja-JP"/>
              </w:rPr>
              <w:t xml:space="preserve"> file</w:t>
            </w:r>
            <w:r w:rsidR="001F31E1" w:rsidRPr="00216CA8">
              <w:rPr>
                <w:rFonts w:eastAsia="MS Mincho"/>
                <w:sz w:val="24"/>
                <w:szCs w:val="24"/>
                <w:lang w:val="en-GB" w:eastAsia="ja-JP"/>
              </w:rPr>
              <w:t xml:space="preserve"> instead of the Nuclear Wallet Cards and Atomic Mass Evaluation files.</w:t>
            </w:r>
          </w:p>
          <w:p w14:paraId="400529AA" w14:textId="77777777" w:rsidR="006606E9" w:rsidRPr="00216CA8" w:rsidRDefault="006606E9" w:rsidP="006606E9">
            <w:pPr>
              <w:suppressAutoHyphens/>
              <w:jc w:val="both"/>
              <w:rPr>
                <w:rFonts w:eastAsia="MS Mincho"/>
                <w:sz w:val="24"/>
                <w:szCs w:val="24"/>
                <w:lang w:val="en-GB" w:eastAsia="ja-JP"/>
              </w:rPr>
            </w:pPr>
          </w:p>
        </w:tc>
      </w:tr>
      <w:tr w:rsidR="006606E9" w:rsidRPr="00216CA8" w14:paraId="4A347C49" w14:textId="77777777" w:rsidTr="00CB0594">
        <w:trPr>
          <w:cantSplit/>
          <w:trHeight w:val="349"/>
        </w:trPr>
        <w:tc>
          <w:tcPr>
            <w:tcW w:w="750" w:type="dxa"/>
          </w:tcPr>
          <w:p w14:paraId="53778E75" w14:textId="1F9807E1"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w:t>
            </w:r>
            <w:r w:rsidR="00F34B0F" w:rsidRPr="00216CA8">
              <w:rPr>
                <w:rFonts w:eastAsia="MS Mincho"/>
                <w:sz w:val="24"/>
                <w:szCs w:val="24"/>
                <w:lang w:val="en-GB" w:eastAsia="ja-JP"/>
              </w:rPr>
              <w:t>1</w:t>
            </w:r>
            <w:r w:rsidR="00B354BE" w:rsidRPr="00216CA8">
              <w:rPr>
                <w:rFonts w:eastAsia="MS Mincho"/>
                <w:sz w:val="24"/>
                <w:szCs w:val="24"/>
                <w:lang w:val="en-GB" w:eastAsia="ja-JP"/>
              </w:rPr>
              <w:t>2</w:t>
            </w:r>
          </w:p>
        </w:tc>
        <w:tc>
          <w:tcPr>
            <w:tcW w:w="1630" w:type="dxa"/>
          </w:tcPr>
          <w:p w14:paraId="2CA11292"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Otsuka</w:t>
            </w:r>
          </w:p>
        </w:tc>
        <w:tc>
          <w:tcPr>
            <w:tcW w:w="6579" w:type="dxa"/>
          </w:tcPr>
          <w:p w14:paraId="3A522C61" w14:textId="051AF88A"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Add </w:t>
            </w:r>
            <w:r w:rsidR="00A343F4" w:rsidRPr="00216CA8">
              <w:rPr>
                <w:rFonts w:eastAsia="MS Mincho"/>
                <w:sz w:val="24"/>
                <w:szCs w:val="24"/>
                <w:lang w:val="en-GB" w:eastAsia="ja-JP"/>
              </w:rPr>
              <w:t xml:space="preserve">a </w:t>
            </w:r>
            <w:r w:rsidRPr="00216CA8">
              <w:rPr>
                <w:rFonts w:eastAsia="MS Mincho"/>
                <w:sz w:val="24"/>
                <w:szCs w:val="24"/>
                <w:lang w:val="en-GB" w:eastAsia="ja-JP"/>
              </w:rPr>
              <w:t xml:space="preserve">new modifier </w:t>
            </w:r>
            <w:r w:rsidRPr="00216CA8">
              <w:rPr>
                <w:rFonts w:eastAsia="MS Mincho"/>
                <w:color w:val="FF0000"/>
                <w:sz w:val="24"/>
                <w:szCs w:val="24"/>
                <w:lang w:val="en-GB" w:eastAsia="ja-JP"/>
              </w:rPr>
              <w:t>D</w:t>
            </w:r>
            <w:r w:rsidR="00C42869" w:rsidRPr="00216CA8">
              <w:rPr>
                <w:rFonts w:eastAsia="MS Mincho"/>
                <w:color w:val="FF0000"/>
                <w:sz w:val="24"/>
                <w:szCs w:val="24"/>
                <w:lang w:val="en-GB" w:eastAsia="ja-JP"/>
              </w:rPr>
              <w:t>M</w:t>
            </w:r>
            <w:r w:rsidRPr="00216CA8">
              <w:rPr>
                <w:rFonts w:eastAsia="MS Mincho"/>
                <w:color w:val="FF0000"/>
                <w:sz w:val="24"/>
                <w:szCs w:val="24"/>
                <w:lang w:val="en-GB" w:eastAsia="ja-JP"/>
              </w:rPr>
              <w:t>N</w:t>
            </w:r>
            <w:r w:rsidRPr="00216CA8">
              <w:rPr>
                <w:rFonts w:eastAsia="MS Mincho"/>
                <w:sz w:val="24"/>
                <w:szCs w:val="24"/>
                <w:lang w:val="en-GB" w:eastAsia="ja-JP"/>
              </w:rPr>
              <w:t xml:space="preserve"> (divided by mass number of the target nucleus) and </w:t>
            </w:r>
            <w:proofErr w:type="gramStart"/>
            <w:r w:rsidRPr="00216CA8">
              <w:rPr>
                <w:rFonts w:eastAsia="MS Mincho"/>
                <w:sz w:val="24"/>
                <w:szCs w:val="24"/>
                <w:lang w:val="en-GB" w:eastAsia="ja-JP"/>
              </w:rPr>
              <w:t>quantity ,</w:t>
            </w:r>
            <w:proofErr w:type="gramEnd"/>
            <w:r w:rsidRPr="00216CA8">
              <w:rPr>
                <w:rFonts w:eastAsia="MS Mincho"/>
                <w:sz w:val="24"/>
                <w:szCs w:val="24"/>
                <w:lang w:val="en-GB" w:eastAsia="ja-JP"/>
              </w:rPr>
              <w:t>SIG,,</w:t>
            </w:r>
            <w:r w:rsidRPr="00216CA8">
              <w:rPr>
                <w:rFonts w:eastAsia="MS Mincho"/>
                <w:color w:val="FF0000"/>
                <w:sz w:val="24"/>
                <w:szCs w:val="24"/>
                <w:lang w:val="en-GB" w:eastAsia="ja-JP"/>
              </w:rPr>
              <w:t>D</w:t>
            </w:r>
            <w:r w:rsidR="00C42869" w:rsidRPr="00216CA8">
              <w:rPr>
                <w:rFonts w:eastAsia="MS Mincho"/>
                <w:color w:val="FF0000"/>
                <w:sz w:val="24"/>
                <w:szCs w:val="24"/>
                <w:lang w:val="en-GB" w:eastAsia="ja-JP"/>
              </w:rPr>
              <w:t>M</w:t>
            </w:r>
            <w:r w:rsidRPr="00216CA8">
              <w:rPr>
                <w:rFonts w:eastAsia="MS Mincho"/>
                <w:color w:val="FF0000"/>
                <w:sz w:val="24"/>
                <w:szCs w:val="24"/>
                <w:lang w:val="en-GB" w:eastAsia="ja-JP"/>
              </w:rPr>
              <w:t>N</w:t>
            </w:r>
            <w:r w:rsidRPr="00216CA8">
              <w:rPr>
                <w:rFonts w:eastAsia="MS Mincho"/>
                <w:sz w:val="24"/>
                <w:szCs w:val="24"/>
                <w:lang w:val="en-GB" w:eastAsia="ja-JP"/>
              </w:rPr>
              <w:t xml:space="preserve"> </w:t>
            </w:r>
            <w:r w:rsidR="00A343F4" w:rsidRPr="00216CA8">
              <w:rPr>
                <w:rFonts w:eastAsia="MS Mincho"/>
                <w:sz w:val="24"/>
                <w:szCs w:val="24"/>
                <w:lang w:val="en-GB" w:eastAsia="ja-JP"/>
              </w:rPr>
              <w:t xml:space="preserve">(cross section divided by mass number of the target nucleus) </w:t>
            </w:r>
            <w:r w:rsidR="009B7B7D" w:rsidRPr="00216CA8">
              <w:rPr>
                <w:rFonts w:eastAsia="MS Mincho"/>
                <w:sz w:val="24"/>
                <w:szCs w:val="24"/>
                <w:lang w:val="en-GB" w:eastAsia="ja-JP"/>
              </w:rPr>
              <w:t>for compilation of the</w:t>
            </w:r>
            <w:r w:rsidRPr="00216CA8">
              <w:rPr>
                <w:rFonts w:eastAsia="MS Mincho"/>
                <w:sz w:val="24"/>
                <w:szCs w:val="24"/>
                <w:lang w:val="en-GB" w:eastAsia="ja-JP"/>
              </w:rPr>
              <w:t xml:space="preserve"> cross section divided by the atomic number of the target nucleu</w:t>
            </w:r>
            <w:r w:rsidR="009B7B7D" w:rsidRPr="00216CA8">
              <w:rPr>
                <w:rFonts w:eastAsia="MS Mincho"/>
                <w:sz w:val="24"/>
                <w:szCs w:val="24"/>
                <w:lang w:val="en-GB" w:eastAsia="ja-JP"/>
              </w:rPr>
              <w:t>s</w:t>
            </w:r>
            <w:r w:rsidRPr="00216CA8">
              <w:rPr>
                <w:rFonts w:eastAsia="MS Mincho"/>
                <w:sz w:val="24"/>
                <w:szCs w:val="24"/>
                <w:lang w:val="en-GB" w:eastAsia="ja-JP"/>
              </w:rPr>
              <w:t>. (c.f. Vidya Devi’s presentation)</w:t>
            </w:r>
          </w:p>
          <w:p w14:paraId="7D7D47B2" w14:textId="77777777" w:rsidR="006606E9" w:rsidRPr="00216CA8" w:rsidRDefault="006606E9" w:rsidP="006606E9">
            <w:pPr>
              <w:suppressAutoHyphens/>
              <w:jc w:val="both"/>
              <w:rPr>
                <w:rFonts w:eastAsia="MS Mincho"/>
                <w:sz w:val="24"/>
                <w:szCs w:val="24"/>
                <w:lang w:val="en-GB" w:eastAsia="ja-JP"/>
              </w:rPr>
            </w:pPr>
          </w:p>
        </w:tc>
      </w:tr>
      <w:tr w:rsidR="006606E9" w:rsidRPr="00216CA8" w14:paraId="2BAD0FBF" w14:textId="77777777" w:rsidTr="00CB0594">
        <w:trPr>
          <w:cantSplit/>
          <w:trHeight w:val="349"/>
        </w:trPr>
        <w:tc>
          <w:tcPr>
            <w:tcW w:w="750" w:type="dxa"/>
          </w:tcPr>
          <w:p w14:paraId="5A90E9D7" w14:textId="2567961E"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w:t>
            </w:r>
            <w:r w:rsidR="00E540CD" w:rsidRPr="00216CA8">
              <w:rPr>
                <w:rFonts w:eastAsia="MS Mincho"/>
                <w:sz w:val="24"/>
                <w:szCs w:val="24"/>
                <w:lang w:val="en-GB" w:eastAsia="ja-JP"/>
              </w:rPr>
              <w:t>1</w:t>
            </w:r>
            <w:r w:rsidR="00B354BE" w:rsidRPr="00216CA8">
              <w:rPr>
                <w:rFonts w:eastAsia="MS Mincho"/>
                <w:sz w:val="24"/>
                <w:szCs w:val="24"/>
                <w:lang w:val="en-GB" w:eastAsia="ja-JP"/>
              </w:rPr>
              <w:t>3</w:t>
            </w:r>
          </w:p>
        </w:tc>
        <w:tc>
          <w:tcPr>
            <w:tcW w:w="1630" w:type="dxa"/>
          </w:tcPr>
          <w:p w14:paraId="0467B779"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Otsuka</w:t>
            </w:r>
          </w:p>
        </w:tc>
        <w:tc>
          <w:tcPr>
            <w:tcW w:w="6579" w:type="dxa"/>
          </w:tcPr>
          <w:p w14:paraId="19F652AF" w14:textId="2B340F71"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Make the </w:t>
            </w:r>
            <w:r w:rsidR="00E540CD" w:rsidRPr="00216CA8">
              <w:rPr>
                <w:rFonts w:eastAsia="MS Mincho"/>
                <w:sz w:val="24"/>
                <w:szCs w:val="24"/>
                <w:lang w:val="en-GB" w:eastAsia="ja-JP"/>
              </w:rPr>
              <w:t xml:space="preserve">data </w:t>
            </w:r>
            <w:r w:rsidRPr="00216CA8">
              <w:rPr>
                <w:rFonts w:eastAsia="MS Mincho"/>
                <w:sz w:val="24"/>
                <w:szCs w:val="24"/>
                <w:lang w:val="en-GB" w:eastAsia="ja-JP"/>
              </w:rPr>
              <w:t xml:space="preserve">heading NUMBER-CM obsolete in Dictionary 24 </w:t>
            </w:r>
            <w:r w:rsidR="00E540CD" w:rsidRPr="00216CA8">
              <w:rPr>
                <w:rFonts w:eastAsia="MS Mincho"/>
                <w:sz w:val="24"/>
                <w:szCs w:val="24"/>
                <w:lang w:val="en-GB" w:eastAsia="ja-JP"/>
              </w:rPr>
              <w:t xml:space="preserve">as suggested in </w:t>
            </w:r>
            <w:r w:rsidRPr="00216CA8">
              <w:rPr>
                <w:rFonts w:eastAsia="MS Mincho"/>
                <w:sz w:val="24"/>
                <w:szCs w:val="24"/>
                <w:lang w:val="en-GB" w:eastAsia="ja-JP"/>
              </w:rPr>
              <w:t>CP-D/1021=WP2022-30.</w:t>
            </w:r>
          </w:p>
          <w:p w14:paraId="19CEC01E" w14:textId="77777777" w:rsidR="006606E9" w:rsidRPr="00216CA8" w:rsidRDefault="006606E9" w:rsidP="006606E9">
            <w:pPr>
              <w:suppressAutoHyphens/>
              <w:jc w:val="both"/>
              <w:rPr>
                <w:rFonts w:eastAsia="MS Mincho"/>
                <w:sz w:val="24"/>
                <w:szCs w:val="24"/>
                <w:lang w:val="en-GB" w:eastAsia="ja-JP"/>
              </w:rPr>
            </w:pPr>
          </w:p>
        </w:tc>
      </w:tr>
      <w:tr w:rsidR="006606E9" w:rsidRPr="00216CA8" w14:paraId="7980458C" w14:textId="77777777" w:rsidTr="00CB0594">
        <w:trPr>
          <w:cantSplit/>
          <w:trHeight w:val="349"/>
        </w:trPr>
        <w:tc>
          <w:tcPr>
            <w:tcW w:w="750" w:type="dxa"/>
          </w:tcPr>
          <w:p w14:paraId="584AF02B" w14:textId="76E9689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w:t>
            </w:r>
            <w:r w:rsidR="002D6F28" w:rsidRPr="00216CA8">
              <w:rPr>
                <w:rFonts w:eastAsia="MS Mincho"/>
                <w:sz w:val="24"/>
                <w:szCs w:val="24"/>
                <w:lang w:val="en-GB" w:eastAsia="ja-JP"/>
              </w:rPr>
              <w:t>1</w:t>
            </w:r>
            <w:r w:rsidR="00F7040F" w:rsidRPr="00216CA8">
              <w:rPr>
                <w:rFonts w:eastAsia="MS Mincho"/>
                <w:sz w:val="24"/>
                <w:szCs w:val="24"/>
                <w:lang w:val="en-GB" w:eastAsia="ja-JP"/>
              </w:rPr>
              <w:t>4</w:t>
            </w:r>
          </w:p>
        </w:tc>
        <w:tc>
          <w:tcPr>
            <w:tcW w:w="1630" w:type="dxa"/>
          </w:tcPr>
          <w:p w14:paraId="4DEC8786"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Otsuka</w:t>
            </w:r>
          </w:p>
        </w:tc>
        <w:tc>
          <w:tcPr>
            <w:tcW w:w="6579" w:type="dxa"/>
          </w:tcPr>
          <w:p w14:paraId="0617FAB9" w14:textId="573B07C2"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Add description on the restriction on the usage of MONIT-ERR in Dictionary 24</w:t>
            </w:r>
            <w:r w:rsidR="002D6F28" w:rsidRPr="00216CA8">
              <w:rPr>
                <w:rFonts w:eastAsia="MS Mincho"/>
                <w:sz w:val="24"/>
                <w:szCs w:val="24"/>
                <w:lang w:val="en-GB" w:eastAsia="ja-JP"/>
              </w:rPr>
              <w:t xml:space="preserve"> </w:t>
            </w:r>
            <w:r w:rsidR="002C20AC" w:rsidRPr="00216CA8">
              <w:rPr>
                <w:rFonts w:eastAsia="MS Mincho"/>
                <w:sz w:val="24"/>
                <w:szCs w:val="24"/>
                <w:lang w:val="en-GB" w:eastAsia="ja-JP"/>
              </w:rPr>
              <w:t xml:space="preserve">as suggested in </w:t>
            </w:r>
            <w:r w:rsidR="00335B8D" w:rsidRPr="00216CA8">
              <w:rPr>
                <w:rFonts w:eastAsia="MS Mincho"/>
                <w:sz w:val="24"/>
                <w:szCs w:val="24"/>
                <w:lang w:val="en-GB" w:eastAsia="ja-JP"/>
              </w:rPr>
              <w:t>CP-D/1026=WP2022-32.</w:t>
            </w:r>
          </w:p>
          <w:p w14:paraId="60FA32EB" w14:textId="77777777" w:rsidR="006606E9" w:rsidRPr="00216CA8" w:rsidRDefault="006606E9" w:rsidP="006606E9">
            <w:pPr>
              <w:suppressAutoHyphens/>
              <w:jc w:val="both"/>
              <w:rPr>
                <w:rFonts w:eastAsia="MS Mincho"/>
                <w:sz w:val="24"/>
                <w:szCs w:val="24"/>
                <w:lang w:val="en-GB" w:eastAsia="ja-JP"/>
              </w:rPr>
            </w:pPr>
          </w:p>
        </w:tc>
      </w:tr>
      <w:tr w:rsidR="00E05165" w:rsidRPr="00216CA8" w14:paraId="29404BF0" w14:textId="77777777" w:rsidTr="00CB0594">
        <w:trPr>
          <w:cantSplit/>
          <w:trHeight w:val="349"/>
        </w:trPr>
        <w:tc>
          <w:tcPr>
            <w:tcW w:w="750" w:type="dxa"/>
          </w:tcPr>
          <w:p w14:paraId="6D73E3D1" w14:textId="059E30E5" w:rsidR="00E05165" w:rsidRPr="00216CA8" w:rsidRDefault="00E05165" w:rsidP="006606E9">
            <w:pPr>
              <w:suppressAutoHyphens/>
              <w:jc w:val="both"/>
              <w:rPr>
                <w:rFonts w:eastAsia="MS Mincho"/>
                <w:color w:val="FF0000"/>
                <w:sz w:val="24"/>
                <w:szCs w:val="24"/>
                <w:lang w:val="en-GB" w:eastAsia="ja-JP"/>
              </w:rPr>
            </w:pPr>
            <w:r w:rsidRPr="00216CA8">
              <w:rPr>
                <w:rFonts w:eastAsia="MS Mincho"/>
                <w:color w:val="FF0000"/>
                <w:sz w:val="24"/>
                <w:szCs w:val="24"/>
                <w:lang w:val="en-GB" w:eastAsia="ja-JP"/>
              </w:rPr>
              <w:lastRenderedPageBreak/>
              <w:t>A1</w:t>
            </w:r>
            <w:r w:rsidR="00F7040F" w:rsidRPr="00216CA8">
              <w:rPr>
                <w:rFonts w:eastAsia="MS Mincho"/>
                <w:color w:val="FF0000"/>
                <w:sz w:val="24"/>
                <w:szCs w:val="24"/>
                <w:lang w:val="en-GB" w:eastAsia="ja-JP"/>
              </w:rPr>
              <w:t>5</w:t>
            </w:r>
          </w:p>
        </w:tc>
        <w:tc>
          <w:tcPr>
            <w:tcW w:w="1630" w:type="dxa"/>
          </w:tcPr>
          <w:p w14:paraId="11F7C6E2" w14:textId="43D4999C" w:rsidR="00E05165" w:rsidRPr="00216CA8" w:rsidRDefault="00E05165" w:rsidP="006606E9">
            <w:pPr>
              <w:suppressAutoHyphens/>
              <w:jc w:val="both"/>
              <w:rPr>
                <w:rFonts w:eastAsia="MS Mincho"/>
                <w:color w:val="FF0000"/>
                <w:sz w:val="24"/>
                <w:szCs w:val="24"/>
                <w:lang w:val="en-GB" w:eastAsia="ja-JP"/>
              </w:rPr>
            </w:pPr>
            <w:r w:rsidRPr="00216CA8">
              <w:rPr>
                <w:rFonts w:eastAsia="MS Mincho"/>
                <w:color w:val="FF0000"/>
                <w:sz w:val="24"/>
                <w:szCs w:val="24"/>
                <w:lang w:val="en-GB" w:eastAsia="ja-JP"/>
              </w:rPr>
              <w:t>Otsuka</w:t>
            </w:r>
          </w:p>
        </w:tc>
        <w:tc>
          <w:tcPr>
            <w:tcW w:w="6579" w:type="dxa"/>
          </w:tcPr>
          <w:p w14:paraId="73DFA8C4" w14:textId="4CB6AEE7" w:rsidR="00E05165" w:rsidRPr="00216CA8" w:rsidRDefault="00E05165" w:rsidP="006606E9">
            <w:pPr>
              <w:suppressAutoHyphens/>
              <w:jc w:val="both"/>
              <w:rPr>
                <w:rFonts w:eastAsia="MS Mincho"/>
                <w:color w:val="FF0000"/>
                <w:sz w:val="24"/>
                <w:szCs w:val="24"/>
                <w:lang w:val="en-GB" w:eastAsia="ja-JP"/>
              </w:rPr>
            </w:pPr>
            <w:r w:rsidRPr="00216CA8">
              <w:rPr>
                <w:rFonts w:eastAsia="MS Mincho"/>
                <w:color w:val="FF0000"/>
                <w:sz w:val="24"/>
                <w:szCs w:val="24"/>
                <w:lang w:val="en-GB" w:eastAsia="ja-JP"/>
              </w:rPr>
              <w:t xml:space="preserve">Submit a LEXFOR </w:t>
            </w:r>
            <w:r w:rsidR="004430B8" w:rsidRPr="00216CA8">
              <w:rPr>
                <w:rFonts w:eastAsia="MS Mincho"/>
                <w:color w:val="FF0000"/>
                <w:sz w:val="24"/>
                <w:szCs w:val="24"/>
                <w:lang w:val="en-GB" w:eastAsia="ja-JP"/>
              </w:rPr>
              <w:t xml:space="preserve">draft </w:t>
            </w:r>
            <w:r w:rsidRPr="00216CA8">
              <w:rPr>
                <w:rFonts w:eastAsia="MS Mincho"/>
                <w:color w:val="FF0000"/>
                <w:sz w:val="24"/>
                <w:szCs w:val="24"/>
                <w:lang w:val="en-GB" w:eastAsia="ja-JP"/>
              </w:rPr>
              <w:t xml:space="preserve">describing compilation of quasi-elastic scattering data (c.f. </w:t>
            </w:r>
            <w:r w:rsidR="009428B9" w:rsidRPr="00216CA8">
              <w:rPr>
                <w:rFonts w:eastAsia="MS Mincho"/>
                <w:color w:val="FF0000"/>
                <w:sz w:val="24"/>
                <w:szCs w:val="24"/>
                <w:lang w:val="en-GB" w:eastAsia="ja-JP"/>
              </w:rPr>
              <w:t>4C-3/0420=WP2022-29)</w:t>
            </w:r>
            <w:r w:rsidRPr="00216CA8">
              <w:rPr>
                <w:rFonts w:eastAsia="MS Mincho"/>
                <w:color w:val="FF0000"/>
                <w:sz w:val="24"/>
                <w:szCs w:val="24"/>
                <w:lang w:val="en-GB" w:eastAsia="ja-JP"/>
              </w:rPr>
              <w:t>.</w:t>
            </w:r>
          </w:p>
          <w:p w14:paraId="69958C9D" w14:textId="54F270D6" w:rsidR="00E05165" w:rsidRPr="00216CA8" w:rsidRDefault="00E05165" w:rsidP="006606E9">
            <w:pPr>
              <w:suppressAutoHyphens/>
              <w:jc w:val="both"/>
              <w:rPr>
                <w:rFonts w:eastAsia="MS Mincho"/>
                <w:color w:val="FF0000"/>
                <w:sz w:val="24"/>
                <w:szCs w:val="24"/>
                <w:lang w:val="en-GB" w:eastAsia="ja-JP"/>
              </w:rPr>
            </w:pPr>
          </w:p>
        </w:tc>
      </w:tr>
      <w:tr w:rsidR="006606E9" w:rsidRPr="00216CA8" w14:paraId="0095CFA4" w14:textId="77777777" w:rsidTr="00B85425">
        <w:trPr>
          <w:cantSplit/>
          <w:trHeight w:val="70"/>
        </w:trPr>
        <w:tc>
          <w:tcPr>
            <w:tcW w:w="8959" w:type="dxa"/>
            <w:gridSpan w:val="3"/>
          </w:tcPr>
          <w:p w14:paraId="48F90671" w14:textId="77777777" w:rsidR="006606E9" w:rsidRPr="00216CA8" w:rsidRDefault="006606E9" w:rsidP="006606E9">
            <w:pPr>
              <w:suppressAutoHyphens/>
              <w:jc w:val="both"/>
              <w:rPr>
                <w:rFonts w:eastAsia="MS Mincho"/>
                <w:b/>
                <w:sz w:val="24"/>
                <w:szCs w:val="24"/>
                <w:lang w:val="en-GB" w:eastAsia="ar-SA"/>
              </w:rPr>
            </w:pPr>
            <w:r w:rsidRPr="00216CA8">
              <w:rPr>
                <w:rFonts w:eastAsia="MS Mincho"/>
                <w:b/>
                <w:sz w:val="24"/>
                <w:szCs w:val="24"/>
                <w:lang w:val="en-GB" w:eastAsia="ar-SA"/>
              </w:rPr>
              <w:t>CINDA</w:t>
            </w:r>
          </w:p>
          <w:p w14:paraId="1478FD30" w14:textId="77777777" w:rsidR="006606E9" w:rsidRPr="00216CA8" w:rsidRDefault="006606E9" w:rsidP="006606E9">
            <w:pPr>
              <w:suppressAutoHyphens/>
              <w:jc w:val="both"/>
              <w:rPr>
                <w:rFonts w:eastAsia="MS Mincho"/>
                <w:b/>
                <w:sz w:val="24"/>
                <w:szCs w:val="24"/>
                <w:lang w:val="en-GB" w:eastAsia="ar-SA"/>
              </w:rPr>
            </w:pPr>
          </w:p>
        </w:tc>
      </w:tr>
      <w:tr w:rsidR="006606E9" w:rsidRPr="00216CA8" w14:paraId="6AB7FE0D" w14:textId="77777777" w:rsidTr="00CB0594">
        <w:trPr>
          <w:cantSplit/>
        </w:trPr>
        <w:tc>
          <w:tcPr>
            <w:tcW w:w="750" w:type="dxa"/>
          </w:tcPr>
          <w:p w14:paraId="0E4B78B5" w14:textId="78F122F8" w:rsidR="006606E9" w:rsidRPr="00216CA8" w:rsidRDefault="006606E9" w:rsidP="006606E9">
            <w:pPr>
              <w:suppressAutoHyphens/>
              <w:jc w:val="both"/>
              <w:rPr>
                <w:rFonts w:eastAsia="MS Mincho"/>
                <w:sz w:val="24"/>
                <w:szCs w:val="24"/>
                <w:lang w:val="en-GB" w:eastAsia="ar-SA"/>
              </w:rPr>
            </w:pPr>
            <w:r w:rsidRPr="00216CA8">
              <w:rPr>
                <w:rFonts w:eastAsia="MS Mincho"/>
                <w:sz w:val="24"/>
                <w:szCs w:val="24"/>
                <w:lang w:val="en-GB" w:eastAsia="ar-SA"/>
              </w:rPr>
              <w:t>A</w:t>
            </w:r>
            <w:r w:rsidRPr="00216CA8">
              <w:rPr>
                <w:rFonts w:eastAsia="MS Mincho"/>
                <w:sz w:val="24"/>
                <w:szCs w:val="24"/>
                <w:lang w:val="en-GB" w:eastAsia="ja-JP"/>
              </w:rPr>
              <w:t>1</w:t>
            </w:r>
            <w:r w:rsidR="00AB4046" w:rsidRPr="00216CA8">
              <w:rPr>
                <w:rFonts w:eastAsia="MS Mincho"/>
                <w:sz w:val="24"/>
                <w:szCs w:val="24"/>
                <w:lang w:val="en-GB" w:eastAsia="ja-JP"/>
              </w:rPr>
              <w:t>6</w:t>
            </w:r>
          </w:p>
        </w:tc>
        <w:tc>
          <w:tcPr>
            <w:tcW w:w="1630" w:type="dxa"/>
          </w:tcPr>
          <w:p w14:paraId="00627F17" w14:textId="77777777" w:rsidR="006606E9" w:rsidRPr="00216CA8" w:rsidRDefault="006606E9" w:rsidP="006606E9">
            <w:pPr>
              <w:suppressAutoHyphens/>
              <w:jc w:val="both"/>
              <w:rPr>
                <w:rFonts w:eastAsia="MS Mincho"/>
                <w:sz w:val="24"/>
                <w:szCs w:val="24"/>
                <w:lang w:val="en-GB" w:eastAsia="ar-SA"/>
              </w:rPr>
            </w:pPr>
            <w:proofErr w:type="spellStart"/>
            <w:r w:rsidRPr="00216CA8">
              <w:rPr>
                <w:rFonts w:eastAsia="MS Mincho"/>
                <w:sz w:val="24"/>
                <w:szCs w:val="24"/>
                <w:lang w:val="en-GB" w:eastAsia="ar-SA"/>
              </w:rPr>
              <w:t>Zerkin</w:t>
            </w:r>
            <w:proofErr w:type="spellEnd"/>
          </w:p>
        </w:tc>
        <w:tc>
          <w:tcPr>
            <w:tcW w:w="6579" w:type="dxa"/>
          </w:tcPr>
          <w:p w14:paraId="5DB25156" w14:textId="77777777" w:rsidR="006606E9" w:rsidRPr="00216CA8" w:rsidRDefault="006606E9" w:rsidP="006606E9">
            <w:pPr>
              <w:suppressAutoHyphens/>
              <w:ind w:firstLine="17"/>
              <w:jc w:val="both"/>
              <w:rPr>
                <w:rFonts w:eastAsia="MS Mincho"/>
                <w:sz w:val="24"/>
                <w:szCs w:val="24"/>
                <w:lang w:val="en-GB" w:eastAsia="ja-JP"/>
              </w:rPr>
            </w:pPr>
            <w:r w:rsidRPr="00216CA8">
              <w:rPr>
                <w:rFonts w:eastAsia="MS Mincho"/>
                <w:sz w:val="24"/>
                <w:szCs w:val="24"/>
                <w:lang w:val="en-GB" w:eastAsia="ja-JP"/>
              </w:rPr>
              <w:t>(Continuing action) Export</w:t>
            </w:r>
            <w:r w:rsidRPr="00216CA8">
              <w:rPr>
                <w:rFonts w:eastAsia="MS Mincho"/>
                <w:sz w:val="24"/>
                <w:szCs w:val="24"/>
                <w:lang w:val="en-GB" w:eastAsia="ar-SA"/>
              </w:rPr>
              <w:t xml:space="preserve"> EXFOR to </w:t>
            </w:r>
            <w:proofErr w:type="gramStart"/>
            <w:r w:rsidRPr="00216CA8">
              <w:rPr>
                <w:rFonts w:eastAsia="MS Mincho"/>
                <w:sz w:val="24"/>
                <w:szCs w:val="24"/>
                <w:lang w:val="en-GB" w:eastAsia="ar-SA"/>
              </w:rPr>
              <w:t>CINDA</w:t>
            </w:r>
            <w:r w:rsidRPr="00216CA8">
              <w:rPr>
                <w:rFonts w:eastAsia="MS Mincho"/>
                <w:sz w:val="24"/>
                <w:szCs w:val="24"/>
                <w:lang w:val="en-GB" w:eastAsia="ja-JP"/>
              </w:rPr>
              <w:t>, and</w:t>
            </w:r>
            <w:proofErr w:type="gramEnd"/>
            <w:r w:rsidRPr="00216CA8">
              <w:rPr>
                <w:rFonts w:eastAsia="MS Mincho"/>
                <w:sz w:val="24"/>
                <w:szCs w:val="24"/>
                <w:lang w:val="en-GB" w:eastAsia="ja-JP"/>
              </w:rPr>
              <w:t xml:space="preserve"> distribute it to other Centres every month.</w:t>
            </w:r>
          </w:p>
          <w:p w14:paraId="1CE72660" w14:textId="77777777" w:rsidR="006606E9" w:rsidRPr="00216CA8" w:rsidRDefault="006606E9" w:rsidP="006606E9">
            <w:pPr>
              <w:suppressAutoHyphens/>
              <w:ind w:firstLine="17"/>
              <w:jc w:val="both"/>
              <w:rPr>
                <w:rFonts w:eastAsia="MS Mincho"/>
                <w:sz w:val="24"/>
                <w:szCs w:val="24"/>
                <w:lang w:val="en-GB" w:eastAsia="ja-JP"/>
              </w:rPr>
            </w:pPr>
          </w:p>
        </w:tc>
      </w:tr>
      <w:tr w:rsidR="006606E9" w:rsidRPr="00216CA8" w14:paraId="44E6A9C1" w14:textId="77777777" w:rsidTr="00CB0594">
        <w:trPr>
          <w:cantSplit/>
        </w:trPr>
        <w:tc>
          <w:tcPr>
            <w:tcW w:w="750" w:type="dxa"/>
          </w:tcPr>
          <w:p w14:paraId="2F9A1602" w14:textId="49319B64"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ar-SA"/>
              </w:rPr>
              <w:t>A1</w:t>
            </w:r>
            <w:r w:rsidR="00AB4046" w:rsidRPr="00216CA8">
              <w:rPr>
                <w:rFonts w:eastAsia="MS Mincho"/>
                <w:sz w:val="24"/>
                <w:szCs w:val="24"/>
                <w:lang w:val="en-GB" w:eastAsia="ar-SA"/>
              </w:rPr>
              <w:t>7</w:t>
            </w:r>
          </w:p>
        </w:tc>
        <w:tc>
          <w:tcPr>
            <w:tcW w:w="1630" w:type="dxa"/>
          </w:tcPr>
          <w:p w14:paraId="6F9876E7" w14:textId="3CF7133A" w:rsidR="006606E9" w:rsidRPr="00216CA8" w:rsidRDefault="006606E9" w:rsidP="006606E9">
            <w:pPr>
              <w:suppressAutoHyphens/>
              <w:jc w:val="both"/>
              <w:rPr>
                <w:rFonts w:eastAsia="MS Mincho"/>
                <w:sz w:val="24"/>
                <w:szCs w:val="24"/>
                <w:lang w:val="en-GB" w:eastAsia="ar-SA"/>
              </w:rPr>
            </w:pPr>
            <w:proofErr w:type="spellStart"/>
            <w:r w:rsidRPr="00216CA8">
              <w:rPr>
                <w:rFonts w:eastAsia="MS Mincho"/>
                <w:sz w:val="24"/>
                <w:szCs w:val="24"/>
                <w:lang w:val="en-GB" w:eastAsia="ar-SA"/>
              </w:rPr>
              <w:t>Zerkin</w:t>
            </w:r>
            <w:proofErr w:type="spellEnd"/>
          </w:p>
        </w:tc>
        <w:tc>
          <w:tcPr>
            <w:tcW w:w="6579" w:type="dxa"/>
          </w:tcPr>
          <w:p w14:paraId="471681BD" w14:textId="77777777" w:rsidR="006606E9" w:rsidRPr="00216CA8" w:rsidRDefault="006606E9" w:rsidP="006606E9">
            <w:pPr>
              <w:suppressAutoHyphens/>
              <w:ind w:firstLine="17"/>
              <w:jc w:val="both"/>
              <w:rPr>
                <w:rFonts w:eastAsia="MS Mincho"/>
                <w:sz w:val="24"/>
                <w:szCs w:val="24"/>
                <w:lang w:val="en-GB" w:eastAsia="ja-JP"/>
              </w:rPr>
            </w:pPr>
            <w:r w:rsidRPr="00216CA8">
              <w:rPr>
                <w:rFonts w:eastAsia="MS Mincho"/>
                <w:sz w:val="24"/>
                <w:szCs w:val="24"/>
                <w:lang w:val="en-GB" w:eastAsia="ja-JP"/>
              </w:rPr>
              <w:t xml:space="preserve">Keep NRDC informed about the situation about import of NSR </w:t>
            </w:r>
            <w:r w:rsidRPr="00216CA8">
              <w:rPr>
                <w:rFonts w:eastAsia="MS Mincho"/>
                <w:sz w:val="24"/>
                <w:szCs w:val="24"/>
                <w:lang w:val="en-GB" w:eastAsia="ar-SA"/>
              </w:rPr>
              <w:t>to CINDA</w:t>
            </w:r>
            <w:r w:rsidRPr="00216CA8">
              <w:rPr>
                <w:rFonts w:eastAsia="MS Mincho"/>
                <w:sz w:val="24"/>
                <w:szCs w:val="24"/>
                <w:lang w:val="en-GB" w:eastAsia="ja-JP"/>
              </w:rPr>
              <w:t>.</w:t>
            </w:r>
          </w:p>
          <w:p w14:paraId="457C1962" w14:textId="77777777" w:rsidR="006606E9" w:rsidRPr="00216CA8" w:rsidRDefault="006606E9" w:rsidP="006606E9">
            <w:pPr>
              <w:suppressAutoHyphens/>
              <w:jc w:val="both"/>
              <w:rPr>
                <w:rFonts w:eastAsia="MS Mincho"/>
                <w:sz w:val="24"/>
                <w:szCs w:val="24"/>
                <w:lang w:val="en-GB" w:eastAsia="ja-JP"/>
              </w:rPr>
            </w:pPr>
          </w:p>
        </w:tc>
      </w:tr>
      <w:tr w:rsidR="006606E9" w:rsidRPr="00216CA8" w14:paraId="31DA28AC" w14:textId="77777777" w:rsidTr="00CB0594">
        <w:trPr>
          <w:cantSplit/>
        </w:trPr>
        <w:tc>
          <w:tcPr>
            <w:tcW w:w="750" w:type="dxa"/>
          </w:tcPr>
          <w:p w14:paraId="600B3331" w14:textId="77777777" w:rsidR="006606E9" w:rsidRPr="00216CA8" w:rsidRDefault="006606E9" w:rsidP="006606E9">
            <w:pPr>
              <w:suppressAutoHyphens/>
              <w:jc w:val="both"/>
              <w:rPr>
                <w:rFonts w:eastAsia="MS Mincho"/>
                <w:sz w:val="24"/>
                <w:szCs w:val="24"/>
                <w:lang w:val="en-GB" w:eastAsia="ar-SA"/>
              </w:rPr>
            </w:pPr>
          </w:p>
        </w:tc>
        <w:tc>
          <w:tcPr>
            <w:tcW w:w="1630" w:type="dxa"/>
          </w:tcPr>
          <w:p w14:paraId="28B7D617" w14:textId="77777777" w:rsidR="006606E9" w:rsidRPr="00216CA8" w:rsidRDefault="006606E9" w:rsidP="006606E9">
            <w:pPr>
              <w:suppressAutoHyphens/>
              <w:jc w:val="both"/>
              <w:rPr>
                <w:rFonts w:eastAsia="MS Mincho"/>
                <w:sz w:val="24"/>
                <w:szCs w:val="24"/>
                <w:lang w:val="en-GB" w:eastAsia="ar-SA"/>
              </w:rPr>
            </w:pPr>
          </w:p>
        </w:tc>
        <w:tc>
          <w:tcPr>
            <w:tcW w:w="6579" w:type="dxa"/>
          </w:tcPr>
          <w:p w14:paraId="2F9CEA6D" w14:textId="77777777" w:rsidR="006606E9" w:rsidRPr="00216CA8" w:rsidRDefault="006606E9" w:rsidP="006606E9">
            <w:pPr>
              <w:suppressAutoHyphens/>
              <w:ind w:firstLine="17"/>
              <w:jc w:val="both"/>
              <w:rPr>
                <w:rFonts w:eastAsia="MS Mincho"/>
                <w:sz w:val="24"/>
                <w:szCs w:val="24"/>
                <w:lang w:val="en-GB" w:eastAsia="ja-JP"/>
              </w:rPr>
            </w:pPr>
          </w:p>
        </w:tc>
      </w:tr>
      <w:tr w:rsidR="006606E9" w:rsidRPr="00216CA8" w14:paraId="7BD84CF6" w14:textId="77777777" w:rsidTr="00B85425">
        <w:trPr>
          <w:cantSplit/>
        </w:trPr>
        <w:tc>
          <w:tcPr>
            <w:tcW w:w="8959" w:type="dxa"/>
            <w:gridSpan w:val="3"/>
          </w:tcPr>
          <w:p w14:paraId="1957167E" w14:textId="77777777" w:rsidR="006606E9" w:rsidRPr="00216CA8" w:rsidRDefault="006606E9" w:rsidP="006606E9">
            <w:pPr>
              <w:suppressAutoHyphens/>
              <w:jc w:val="both"/>
              <w:rPr>
                <w:rFonts w:eastAsia="MS Mincho"/>
                <w:b/>
                <w:sz w:val="24"/>
                <w:szCs w:val="24"/>
                <w:lang w:val="en-GB" w:eastAsia="ja-JP"/>
              </w:rPr>
            </w:pPr>
            <w:r w:rsidRPr="00216CA8">
              <w:rPr>
                <w:rFonts w:eastAsia="MS Mincho"/>
                <w:b/>
                <w:sz w:val="24"/>
                <w:szCs w:val="24"/>
                <w:lang w:val="en-GB" w:eastAsia="ar-SA"/>
              </w:rPr>
              <w:t xml:space="preserve">EXFOR </w:t>
            </w:r>
            <w:r w:rsidRPr="00216CA8">
              <w:rPr>
                <w:rFonts w:eastAsia="MS Mincho"/>
                <w:b/>
                <w:sz w:val="24"/>
                <w:szCs w:val="24"/>
                <w:lang w:val="en-GB" w:eastAsia="ja-JP"/>
              </w:rPr>
              <w:t>Compilation Needs</w:t>
            </w:r>
          </w:p>
          <w:p w14:paraId="3D06A89B" w14:textId="77777777" w:rsidR="006606E9" w:rsidRPr="00216CA8" w:rsidRDefault="006606E9" w:rsidP="006606E9">
            <w:pPr>
              <w:suppressAutoHyphens/>
              <w:jc w:val="both"/>
              <w:rPr>
                <w:rFonts w:eastAsia="MS Mincho"/>
                <w:sz w:val="24"/>
                <w:szCs w:val="24"/>
                <w:lang w:val="en-GB" w:eastAsia="ar-SA"/>
              </w:rPr>
            </w:pPr>
            <w:r w:rsidRPr="00216CA8">
              <w:rPr>
                <w:rFonts w:eastAsia="MS Mincho"/>
                <w:b/>
                <w:sz w:val="24"/>
                <w:szCs w:val="24"/>
                <w:lang w:val="en-GB" w:eastAsia="ar-SA"/>
              </w:rPr>
              <w:t>(</w:t>
            </w:r>
            <w:r w:rsidRPr="00216CA8">
              <w:rPr>
                <w:rFonts w:eastAsia="MS Mincho"/>
                <w:sz w:val="24"/>
                <w:szCs w:val="24"/>
                <w:lang w:val="en-GB" w:eastAsia="ar-SA"/>
              </w:rPr>
              <w:t>Underlined items are registered in</w:t>
            </w:r>
            <w:r w:rsidRPr="00216CA8">
              <w:rPr>
                <w:rFonts w:eastAsia="MS Mincho"/>
                <w:b/>
                <w:sz w:val="24"/>
                <w:szCs w:val="24"/>
                <w:lang w:val="en-GB" w:eastAsia="ar-SA"/>
              </w:rPr>
              <w:t xml:space="preserve"> </w:t>
            </w:r>
            <w:r w:rsidRPr="00216CA8">
              <w:rPr>
                <w:rFonts w:eastAsia="MS Mincho"/>
                <w:sz w:val="24"/>
                <w:szCs w:val="24"/>
                <w:lang w:val="en-GB" w:eastAsia="ar-SA"/>
              </w:rPr>
              <w:t>the Article Allocation List.)</w:t>
            </w:r>
          </w:p>
          <w:p w14:paraId="437F0B10" w14:textId="77777777" w:rsidR="006606E9" w:rsidRPr="00216CA8" w:rsidRDefault="006606E9" w:rsidP="006606E9">
            <w:pPr>
              <w:suppressAutoHyphens/>
              <w:jc w:val="both"/>
              <w:rPr>
                <w:rFonts w:eastAsia="MS Mincho"/>
                <w:b/>
                <w:sz w:val="24"/>
                <w:szCs w:val="24"/>
                <w:lang w:val="en-GB" w:eastAsia="ar-SA"/>
              </w:rPr>
            </w:pPr>
          </w:p>
        </w:tc>
      </w:tr>
      <w:tr w:rsidR="006606E9" w:rsidRPr="00216CA8" w14:paraId="56AAE072" w14:textId="77777777" w:rsidTr="00CB0594">
        <w:trPr>
          <w:cantSplit/>
        </w:trPr>
        <w:tc>
          <w:tcPr>
            <w:tcW w:w="750" w:type="dxa"/>
          </w:tcPr>
          <w:p w14:paraId="340D65A4" w14:textId="5E232F7D"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B354BE" w:rsidRPr="00216CA8">
              <w:rPr>
                <w:rFonts w:eastAsia="MS Mincho"/>
                <w:sz w:val="24"/>
                <w:szCs w:val="24"/>
                <w:u w:val="single"/>
                <w:lang w:val="en-GB" w:eastAsia="ja-JP"/>
              </w:rPr>
              <w:t>1</w:t>
            </w:r>
            <w:r w:rsidR="00286475" w:rsidRPr="00216CA8">
              <w:rPr>
                <w:rFonts w:eastAsia="MS Mincho"/>
                <w:sz w:val="24"/>
                <w:szCs w:val="24"/>
                <w:u w:val="single"/>
                <w:lang w:val="en-GB" w:eastAsia="ja-JP"/>
              </w:rPr>
              <w:t>8</w:t>
            </w:r>
          </w:p>
        </w:tc>
        <w:tc>
          <w:tcPr>
            <w:tcW w:w="1630" w:type="dxa"/>
          </w:tcPr>
          <w:p w14:paraId="01010A31" w14:textId="77777777"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1FF0A377" w14:textId="2D62C1BC"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(Continuing action) Compile with priority W.G. </w:t>
            </w:r>
            <w:proofErr w:type="spellStart"/>
            <w:r w:rsidRPr="00216CA8">
              <w:rPr>
                <w:rFonts w:eastAsia="MS Mincho"/>
                <w:sz w:val="24"/>
                <w:szCs w:val="24"/>
                <w:lang w:val="en-GB" w:eastAsia="ja-JP"/>
              </w:rPr>
              <w:t>Alberts</w:t>
            </w:r>
            <w:proofErr w:type="gramStart"/>
            <w:r w:rsidRPr="00216CA8">
              <w:rPr>
                <w:rFonts w:eastAsia="MS Mincho"/>
                <w:sz w:val="24"/>
                <w:szCs w:val="24"/>
                <w:lang w:val="en-GB" w:eastAsia="ja-JP"/>
              </w:rPr>
              <w:t>+,R</w:t>
            </w:r>
            <w:proofErr w:type="gramEnd"/>
            <w:r w:rsidRPr="00216CA8">
              <w:rPr>
                <w:rFonts w:eastAsia="MS Mincho"/>
                <w:sz w:val="24"/>
                <w:szCs w:val="24"/>
                <w:lang w:val="en-GB" w:eastAsia="ja-JP"/>
              </w:rPr>
              <w:t>,NUREG</w:t>
            </w:r>
            <w:proofErr w:type="spellEnd"/>
            <w:r w:rsidRPr="00216CA8">
              <w:rPr>
                <w:rFonts w:eastAsia="MS Mincho"/>
                <w:sz w:val="24"/>
                <w:szCs w:val="24"/>
                <w:lang w:val="en-GB" w:eastAsia="ja-JP"/>
              </w:rPr>
              <w:t xml:space="preserve">/CP-0029,433,1982 </w:t>
            </w:r>
            <w:r w:rsidR="008D5AC3" w:rsidRPr="00216CA8">
              <w:rPr>
                <w:rFonts w:eastAsia="MS Mincho"/>
                <w:sz w:val="24"/>
                <w:szCs w:val="24"/>
                <w:lang w:val="en-GB" w:eastAsia="ja-JP"/>
              </w:rPr>
              <w:t xml:space="preserve">in </w:t>
            </w:r>
            <w:r w:rsidRPr="00216CA8">
              <w:rPr>
                <w:rFonts w:eastAsia="MS Mincho"/>
                <w:sz w:val="24"/>
                <w:szCs w:val="24"/>
                <w:lang w:val="en-GB" w:eastAsia="ja-JP"/>
              </w:rPr>
              <w:t>CP-D/</w:t>
            </w:r>
            <w:r w:rsidR="00B20E1A" w:rsidRPr="00216CA8">
              <w:rPr>
                <w:rFonts w:eastAsia="MS Mincho"/>
                <w:sz w:val="24"/>
                <w:szCs w:val="24"/>
                <w:lang w:val="en-GB" w:eastAsia="ja-JP"/>
              </w:rPr>
              <w:t>0</w:t>
            </w:r>
            <w:r w:rsidRPr="00216CA8">
              <w:rPr>
                <w:rFonts w:eastAsia="MS Mincho"/>
                <w:sz w:val="24"/>
                <w:szCs w:val="24"/>
                <w:lang w:val="en-GB" w:eastAsia="ja-JP"/>
              </w:rPr>
              <w:t>838.</w:t>
            </w:r>
          </w:p>
          <w:p w14:paraId="6DBBBF68" w14:textId="77777777" w:rsidR="006606E9" w:rsidRPr="00216CA8" w:rsidRDefault="006606E9" w:rsidP="006606E9">
            <w:pPr>
              <w:suppressAutoHyphens/>
              <w:jc w:val="both"/>
              <w:rPr>
                <w:rFonts w:eastAsia="MS Mincho"/>
                <w:sz w:val="24"/>
                <w:szCs w:val="24"/>
                <w:lang w:val="en-GB" w:eastAsia="ja-JP"/>
              </w:rPr>
            </w:pPr>
          </w:p>
        </w:tc>
      </w:tr>
      <w:tr w:rsidR="006606E9" w:rsidRPr="00216CA8" w14:paraId="66E567B9" w14:textId="77777777" w:rsidTr="00CB0594">
        <w:trPr>
          <w:cantSplit/>
        </w:trPr>
        <w:tc>
          <w:tcPr>
            <w:tcW w:w="750" w:type="dxa"/>
          </w:tcPr>
          <w:p w14:paraId="7471479C" w14:textId="07B27D9C"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286475" w:rsidRPr="00216CA8">
              <w:rPr>
                <w:rFonts w:eastAsia="MS Mincho"/>
                <w:sz w:val="24"/>
                <w:szCs w:val="24"/>
                <w:u w:val="single"/>
                <w:lang w:val="en-GB" w:eastAsia="ja-JP"/>
              </w:rPr>
              <w:t>19</w:t>
            </w:r>
          </w:p>
        </w:tc>
        <w:tc>
          <w:tcPr>
            <w:tcW w:w="1630" w:type="dxa"/>
          </w:tcPr>
          <w:p w14:paraId="60BF930F" w14:textId="53CEBE9D" w:rsidR="006606E9" w:rsidRPr="00216CA8" w:rsidRDefault="006606E9" w:rsidP="006606E9">
            <w:pPr>
              <w:suppressAutoHyphens/>
              <w:jc w:val="both"/>
              <w:rPr>
                <w:rFonts w:eastAsia="MS Mincho"/>
                <w:strike/>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30799B30" w14:textId="45AF2B72"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(Continuing action) Compile the thermal neutron-induced reaction data cited in </w:t>
            </w:r>
            <w:proofErr w:type="spellStart"/>
            <w:r w:rsidRPr="00216CA8">
              <w:rPr>
                <w:rFonts w:eastAsia="MS Mincho"/>
                <w:sz w:val="24"/>
                <w:szCs w:val="24"/>
                <w:lang w:val="en-GB" w:eastAsia="ja-JP"/>
              </w:rPr>
              <w:t>Mughabghab’s</w:t>
            </w:r>
            <w:proofErr w:type="spellEnd"/>
            <w:r w:rsidRPr="00216CA8">
              <w:rPr>
                <w:rFonts w:eastAsia="MS Mincho"/>
                <w:sz w:val="24"/>
                <w:szCs w:val="24"/>
                <w:lang w:val="en-GB" w:eastAsia="ja-JP"/>
              </w:rPr>
              <w:t xml:space="preserve"> “Atlas of Neutron Resonances” an</w:t>
            </w:r>
            <w:r w:rsidR="008D5AC3" w:rsidRPr="00216CA8">
              <w:rPr>
                <w:rFonts w:eastAsia="MS Mincho"/>
                <w:sz w:val="24"/>
                <w:szCs w:val="24"/>
                <w:lang w:val="en-GB" w:eastAsia="ja-JP"/>
              </w:rPr>
              <w:t xml:space="preserve">d listed </w:t>
            </w:r>
            <w:r w:rsidRPr="00216CA8">
              <w:rPr>
                <w:rFonts w:eastAsia="MS Mincho"/>
                <w:sz w:val="24"/>
                <w:szCs w:val="24"/>
                <w:lang w:val="en-GB" w:eastAsia="ja-JP"/>
              </w:rPr>
              <w:t>in 4C-3/</w:t>
            </w:r>
            <w:r w:rsidR="006F2A61" w:rsidRPr="00216CA8">
              <w:rPr>
                <w:rFonts w:eastAsia="MS Mincho"/>
                <w:sz w:val="24"/>
                <w:szCs w:val="24"/>
                <w:lang w:val="en-GB" w:eastAsia="ja-JP"/>
              </w:rPr>
              <w:t>0</w:t>
            </w:r>
            <w:r w:rsidRPr="00216CA8">
              <w:rPr>
                <w:rFonts w:eastAsia="MS Mincho"/>
                <w:sz w:val="24"/>
                <w:szCs w:val="24"/>
                <w:lang w:val="en-GB" w:eastAsia="ja-JP"/>
              </w:rPr>
              <w:t>395.</w:t>
            </w:r>
          </w:p>
          <w:p w14:paraId="44435A20" w14:textId="77777777" w:rsidR="006606E9" w:rsidRPr="00216CA8" w:rsidRDefault="006606E9" w:rsidP="006606E9">
            <w:pPr>
              <w:suppressAutoHyphens/>
              <w:jc w:val="both"/>
              <w:rPr>
                <w:rFonts w:eastAsia="MS Mincho"/>
                <w:sz w:val="24"/>
                <w:szCs w:val="24"/>
                <w:lang w:val="en-GB" w:eastAsia="ja-JP"/>
              </w:rPr>
            </w:pPr>
          </w:p>
        </w:tc>
      </w:tr>
      <w:tr w:rsidR="006606E9" w:rsidRPr="00216CA8" w14:paraId="147CE8D2" w14:textId="77777777" w:rsidTr="00CB0594">
        <w:trPr>
          <w:cantSplit/>
        </w:trPr>
        <w:tc>
          <w:tcPr>
            <w:tcW w:w="750" w:type="dxa"/>
          </w:tcPr>
          <w:p w14:paraId="09C905D8" w14:textId="679E4072"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B44AF8" w:rsidRPr="00216CA8">
              <w:rPr>
                <w:rFonts w:eastAsia="MS Mincho"/>
                <w:sz w:val="24"/>
                <w:szCs w:val="24"/>
                <w:u w:val="single"/>
                <w:lang w:val="en-GB" w:eastAsia="ja-JP"/>
              </w:rPr>
              <w:t>2</w:t>
            </w:r>
            <w:r w:rsidR="00286475" w:rsidRPr="00216CA8">
              <w:rPr>
                <w:rFonts w:eastAsia="MS Mincho"/>
                <w:sz w:val="24"/>
                <w:szCs w:val="24"/>
                <w:u w:val="single"/>
                <w:lang w:val="en-GB" w:eastAsia="ja-JP"/>
              </w:rPr>
              <w:t>0</w:t>
            </w:r>
          </w:p>
        </w:tc>
        <w:tc>
          <w:tcPr>
            <w:tcW w:w="1630" w:type="dxa"/>
          </w:tcPr>
          <w:p w14:paraId="7FF1D694"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Foligno</w:t>
            </w:r>
          </w:p>
        </w:tc>
        <w:tc>
          <w:tcPr>
            <w:tcW w:w="6579" w:type="dxa"/>
          </w:tcPr>
          <w:p w14:paraId="7BC1E4EC" w14:textId="51AC91B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Compile G.</w:t>
            </w:r>
            <w:proofErr w:type="gramStart"/>
            <w:r w:rsidRPr="00216CA8">
              <w:rPr>
                <w:rFonts w:eastAsia="MS Mincho"/>
                <w:sz w:val="24"/>
                <w:szCs w:val="24"/>
                <w:lang w:val="en-GB" w:eastAsia="ja-JP"/>
              </w:rPr>
              <w:t>N.Kim</w:t>
            </w:r>
            <w:proofErr w:type="gramEnd"/>
            <w:r w:rsidRPr="00216CA8">
              <w:rPr>
                <w:rFonts w:eastAsia="MS Mincho"/>
                <w:sz w:val="24"/>
                <w:szCs w:val="24"/>
                <w:lang w:val="en-GB" w:eastAsia="ja-JP"/>
              </w:rPr>
              <w:t xml:space="preserve">+,C,2002BRUSS,,613,2002 </w:t>
            </w:r>
            <w:r w:rsidR="008D5AC3" w:rsidRPr="00216CA8">
              <w:rPr>
                <w:rFonts w:eastAsia="MS Mincho"/>
                <w:sz w:val="24"/>
                <w:szCs w:val="24"/>
                <w:lang w:val="en-GB" w:eastAsia="ja-JP"/>
              </w:rPr>
              <w:t xml:space="preserve">listed </w:t>
            </w:r>
            <w:r w:rsidRPr="00216CA8">
              <w:rPr>
                <w:rFonts w:eastAsia="MS Mincho"/>
                <w:sz w:val="24"/>
                <w:szCs w:val="24"/>
                <w:lang w:val="en-GB" w:eastAsia="ja-JP"/>
              </w:rPr>
              <w:t>in 4C-3/</w:t>
            </w:r>
            <w:r w:rsidR="00934D98" w:rsidRPr="00216CA8">
              <w:rPr>
                <w:rFonts w:eastAsia="MS Mincho"/>
                <w:sz w:val="24"/>
                <w:szCs w:val="24"/>
                <w:lang w:val="en-GB" w:eastAsia="ja-JP"/>
              </w:rPr>
              <w:t>0</w:t>
            </w:r>
            <w:r w:rsidRPr="00216CA8">
              <w:rPr>
                <w:rFonts w:eastAsia="MS Mincho"/>
                <w:sz w:val="24"/>
                <w:szCs w:val="24"/>
                <w:lang w:val="en-GB" w:eastAsia="ja-JP"/>
              </w:rPr>
              <w:t>400=WP2016-16.</w:t>
            </w:r>
          </w:p>
          <w:p w14:paraId="587826FF" w14:textId="77777777" w:rsidR="006606E9" w:rsidRPr="00216CA8" w:rsidRDefault="006606E9" w:rsidP="006606E9">
            <w:pPr>
              <w:suppressAutoHyphens/>
              <w:jc w:val="both"/>
              <w:rPr>
                <w:rFonts w:eastAsia="MS Mincho"/>
                <w:sz w:val="24"/>
                <w:szCs w:val="24"/>
                <w:lang w:val="en-GB" w:eastAsia="ja-JP"/>
              </w:rPr>
            </w:pPr>
          </w:p>
        </w:tc>
      </w:tr>
      <w:tr w:rsidR="006606E9" w:rsidRPr="00216CA8" w14:paraId="406954C8" w14:textId="77777777" w:rsidTr="00CB0594">
        <w:trPr>
          <w:cantSplit/>
        </w:trPr>
        <w:tc>
          <w:tcPr>
            <w:tcW w:w="750" w:type="dxa"/>
          </w:tcPr>
          <w:p w14:paraId="16FC6E26" w14:textId="5CAD8033"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B44AF8" w:rsidRPr="00216CA8">
              <w:rPr>
                <w:rFonts w:eastAsia="MS Mincho"/>
                <w:sz w:val="24"/>
                <w:szCs w:val="24"/>
                <w:u w:val="single"/>
                <w:lang w:val="en-GB" w:eastAsia="ja-JP"/>
              </w:rPr>
              <w:t>2</w:t>
            </w:r>
            <w:r w:rsidR="00286475" w:rsidRPr="00216CA8">
              <w:rPr>
                <w:rFonts w:eastAsia="MS Mincho"/>
                <w:sz w:val="24"/>
                <w:szCs w:val="24"/>
                <w:u w:val="single"/>
                <w:lang w:val="en-GB" w:eastAsia="ja-JP"/>
              </w:rPr>
              <w:t>1</w:t>
            </w:r>
          </w:p>
        </w:tc>
        <w:tc>
          <w:tcPr>
            <w:tcW w:w="1630" w:type="dxa"/>
          </w:tcPr>
          <w:p w14:paraId="6D1A6192" w14:textId="77777777"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281E1FF7" w14:textId="72D81471"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(Continuing action) Compile </w:t>
            </w:r>
            <w:r w:rsidRPr="00216CA8">
              <w:rPr>
                <w:rFonts w:eastAsia="MS Mincho"/>
                <w:sz w:val="22"/>
                <w:szCs w:val="24"/>
                <w:lang w:val="en-GB" w:eastAsia="en-US"/>
              </w:rPr>
              <w:t xml:space="preserve">F. </w:t>
            </w:r>
            <w:proofErr w:type="gramStart"/>
            <w:r w:rsidRPr="00216CA8">
              <w:rPr>
                <w:rFonts w:eastAsia="MS Mincho"/>
                <w:sz w:val="22"/>
                <w:szCs w:val="24"/>
                <w:lang w:val="en-GB" w:eastAsia="en-US"/>
              </w:rPr>
              <w:t>Bischoff,R</w:t>
            </w:r>
            <w:proofErr w:type="gramEnd"/>
            <w:r w:rsidRPr="00216CA8">
              <w:rPr>
                <w:rFonts w:eastAsia="MS Mincho"/>
                <w:sz w:val="22"/>
                <w:szCs w:val="24"/>
                <w:lang w:val="en-GB" w:eastAsia="en-US"/>
              </w:rPr>
              <w:t>,RPI-328-87,146,1966</w:t>
            </w:r>
            <w:r w:rsidRPr="00216CA8">
              <w:rPr>
                <w:rFonts w:eastAsia="MS Mincho"/>
                <w:sz w:val="24"/>
                <w:szCs w:val="24"/>
                <w:lang w:val="en-GB" w:eastAsia="ja-JP"/>
              </w:rPr>
              <w:t xml:space="preserve"> </w:t>
            </w:r>
            <w:r w:rsidR="008D5AC3" w:rsidRPr="00216CA8">
              <w:rPr>
                <w:rFonts w:eastAsia="MS Mincho"/>
                <w:sz w:val="24"/>
                <w:szCs w:val="24"/>
                <w:lang w:val="en-GB" w:eastAsia="ja-JP"/>
              </w:rPr>
              <w:t xml:space="preserve">listed </w:t>
            </w:r>
            <w:r w:rsidRPr="00216CA8">
              <w:rPr>
                <w:rFonts w:eastAsia="MS Mincho"/>
                <w:sz w:val="24"/>
                <w:szCs w:val="24"/>
                <w:lang w:val="en-GB" w:eastAsia="ja-JP"/>
              </w:rPr>
              <w:t>in 4C-3/</w:t>
            </w:r>
            <w:r w:rsidR="00164948" w:rsidRPr="00216CA8">
              <w:rPr>
                <w:rFonts w:eastAsia="MS Mincho"/>
                <w:sz w:val="24"/>
                <w:szCs w:val="24"/>
                <w:lang w:val="en-GB" w:eastAsia="ja-JP"/>
              </w:rPr>
              <w:t>0</w:t>
            </w:r>
            <w:r w:rsidRPr="00216CA8">
              <w:rPr>
                <w:rFonts w:eastAsia="MS Mincho"/>
                <w:sz w:val="24"/>
                <w:szCs w:val="24"/>
                <w:lang w:val="en-GB" w:eastAsia="ja-JP"/>
              </w:rPr>
              <w:t>404= WP2016-19.</w:t>
            </w:r>
          </w:p>
          <w:p w14:paraId="26BD1F5F" w14:textId="77777777" w:rsidR="006606E9" w:rsidRPr="00216CA8" w:rsidRDefault="006606E9" w:rsidP="006606E9">
            <w:pPr>
              <w:suppressAutoHyphens/>
              <w:jc w:val="both"/>
              <w:rPr>
                <w:rFonts w:eastAsia="MS Mincho"/>
                <w:sz w:val="24"/>
                <w:szCs w:val="24"/>
                <w:lang w:val="en-GB" w:eastAsia="ja-JP"/>
              </w:rPr>
            </w:pPr>
          </w:p>
        </w:tc>
      </w:tr>
      <w:tr w:rsidR="006606E9" w:rsidRPr="00216CA8" w14:paraId="314FD42F" w14:textId="77777777" w:rsidTr="00CB0594">
        <w:trPr>
          <w:cantSplit/>
        </w:trPr>
        <w:tc>
          <w:tcPr>
            <w:tcW w:w="750" w:type="dxa"/>
          </w:tcPr>
          <w:p w14:paraId="23E64B42" w14:textId="5887077B"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A2</w:t>
            </w:r>
            <w:r w:rsidR="00286475" w:rsidRPr="00216CA8">
              <w:rPr>
                <w:rFonts w:eastAsia="MS Mincho"/>
                <w:sz w:val="24"/>
                <w:szCs w:val="24"/>
                <w:u w:val="single"/>
                <w:lang w:val="en-GB" w:eastAsia="ja-JP"/>
              </w:rPr>
              <w:t>2</w:t>
            </w:r>
          </w:p>
        </w:tc>
        <w:tc>
          <w:tcPr>
            <w:tcW w:w="1630" w:type="dxa"/>
          </w:tcPr>
          <w:p w14:paraId="54E1EB35" w14:textId="77777777"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7A092DFC" w14:textId="5D18AEE6" w:rsidR="006606E9" w:rsidRPr="00216CA8" w:rsidRDefault="006606E9" w:rsidP="006606E9">
            <w:pPr>
              <w:suppressAutoHyphens/>
              <w:jc w:val="both"/>
              <w:rPr>
                <w:rFonts w:eastAsia="MS Mincho"/>
                <w:bCs/>
                <w:sz w:val="24"/>
                <w:szCs w:val="24"/>
                <w:lang w:val="en-GB" w:eastAsia="ja-JP"/>
              </w:rPr>
            </w:pPr>
            <w:r w:rsidRPr="00216CA8">
              <w:rPr>
                <w:rFonts w:eastAsia="MS Mincho"/>
                <w:bCs/>
                <w:sz w:val="24"/>
                <w:szCs w:val="24"/>
                <w:lang w:val="en-GB" w:eastAsia="ja-JP"/>
              </w:rPr>
              <w:t xml:space="preserve">(Continuing action) Compile </w:t>
            </w:r>
            <w:proofErr w:type="spellStart"/>
            <w:r w:rsidRPr="00216CA8">
              <w:rPr>
                <w:rFonts w:eastAsia="MS Mincho"/>
                <w:bCs/>
                <w:sz w:val="24"/>
                <w:szCs w:val="24"/>
                <w:lang w:val="en-GB" w:eastAsia="ja-JP"/>
              </w:rPr>
              <w:t>P.</w:t>
            </w:r>
            <w:proofErr w:type="gramStart"/>
            <w:r w:rsidRPr="00216CA8">
              <w:rPr>
                <w:rFonts w:eastAsia="MS Mincho"/>
                <w:bCs/>
                <w:sz w:val="24"/>
                <w:szCs w:val="24"/>
                <w:lang w:val="en-GB" w:eastAsia="ja-JP"/>
              </w:rPr>
              <w:t>L.Reeder</w:t>
            </w:r>
            <w:proofErr w:type="gramEnd"/>
            <w:r w:rsidRPr="00216CA8">
              <w:rPr>
                <w:rFonts w:eastAsia="MS Mincho"/>
                <w:bCs/>
                <w:sz w:val="24"/>
                <w:szCs w:val="24"/>
                <w:lang w:val="en-GB" w:eastAsia="ja-JP"/>
              </w:rPr>
              <w:t>+,J,PR</w:t>
            </w:r>
            <w:proofErr w:type="spellEnd"/>
            <w:r w:rsidRPr="00216CA8">
              <w:rPr>
                <w:rFonts w:eastAsia="MS Mincho"/>
                <w:bCs/>
                <w:sz w:val="24"/>
                <w:szCs w:val="24"/>
                <w:lang w:val="en-GB" w:eastAsia="ja-JP"/>
              </w:rPr>
              <w:t>/C,15,2108,1977 listed in 4C-3/</w:t>
            </w:r>
            <w:r w:rsidR="003C37A5" w:rsidRPr="00216CA8">
              <w:rPr>
                <w:rFonts w:eastAsia="MS Mincho"/>
                <w:bCs/>
                <w:sz w:val="24"/>
                <w:szCs w:val="24"/>
                <w:lang w:val="en-GB" w:eastAsia="ja-JP"/>
              </w:rPr>
              <w:t>0</w:t>
            </w:r>
            <w:r w:rsidRPr="00216CA8">
              <w:rPr>
                <w:rFonts w:eastAsia="MS Mincho"/>
                <w:bCs/>
                <w:sz w:val="24"/>
                <w:szCs w:val="24"/>
                <w:lang w:val="en-GB" w:eastAsia="ja-JP"/>
              </w:rPr>
              <w:t>410=WP2018-20.</w:t>
            </w:r>
          </w:p>
          <w:p w14:paraId="4D3625AA" w14:textId="77777777" w:rsidR="006606E9" w:rsidRPr="00216CA8" w:rsidRDefault="006606E9" w:rsidP="006606E9">
            <w:pPr>
              <w:suppressAutoHyphens/>
              <w:jc w:val="both"/>
              <w:rPr>
                <w:rFonts w:eastAsia="MS Mincho"/>
                <w:sz w:val="24"/>
                <w:szCs w:val="24"/>
                <w:lang w:val="en-GB" w:eastAsia="ja-JP"/>
              </w:rPr>
            </w:pPr>
          </w:p>
        </w:tc>
      </w:tr>
      <w:tr w:rsidR="006606E9" w:rsidRPr="00216CA8" w14:paraId="64A9AF30" w14:textId="77777777" w:rsidTr="00CB0594">
        <w:trPr>
          <w:cantSplit/>
        </w:trPr>
        <w:tc>
          <w:tcPr>
            <w:tcW w:w="750" w:type="dxa"/>
          </w:tcPr>
          <w:p w14:paraId="5E8BD85A" w14:textId="0987FD60"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A2</w:t>
            </w:r>
            <w:r w:rsidR="00286475" w:rsidRPr="00216CA8">
              <w:rPr>
                <w:rFonts w:eastAsia="MS Mincho"/>
                <w:sz w:val="24"/>
                <w:szCs w:val="24"/>
                <w:u w:val="single"/>
                <w:lang w:val="en-GB" w:eastAsia="ja-JP"/>
              </w:rPr>
              <w:t>3</w:t>
            </w:r>
          </w:p>
        </w:tc>
        <w:tc>
          <w:tcPr>
            <w:tcW w:w="1630" w:type="dxa"/>
          </w:tcPr>
          <w:p w14:paraId="35F7E743" w14:textId="77777777"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026FC4C5" w14:textId="14B9F5F4"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Compile with priority R.</w:t>
            </w:r>
            <w:proofErr w:type="gramStart"/>
            <w:r w:rsidRPr="00216CA8">
              <w:rPr>
                <w:rFonts w:eastAsia="MS Mincho"/>
                <w:sz w:val="24"/>
                <w:szCs w:val="24"/>
                <w:lang w:val="en-GB" w:eastAsia="ja-JP"/>
              </w:rPr>
              <w:t>G.Lanier</w:t>
            </w:r>
            <w:proofErr w:type="gramEnd"/>
            <w:r w:rsidRPr="00216CA8">
              <w:rPr>
                <w:rFonts w:eastAsia="MS Mincho"/>
                <w:sz w:val="24"/>
                <w:szCs w:val="24"/>
                <w:lang w:val="en-GB" w:eastAsia="ja-JP"/>
              </w:rPr>
              <w:t>+,R,UCAR-10062-89,71,1989 listed in CP-D/</w:t>
            </w:r>
            <w:r w:rsidR="00382ABB" w:rsidRPr="00216CA8">
              <w:rPr>
                <w:rFonts w:eastAsia="MS Mincho"/>
                <w:sz w:val="24"/>
                <w:szCs w:val="24"/>
                <w:lang w:val="en-GB" w:eastAsia="ja-JP"/>
              </w:rPr>
              <w:t>0</w:t>
            </w:r>
            <w:r w:rsidRPr="00216CA8">
              <w:rPr>
                <w:rFonts w:eastAsia="MS Mincho"/>
                <w:sz w:val="24"/>
                <w:szCs w:val="24"/>
                <w:lang w:val="en-GB" w:eastAsia="ja-JP"/>
              </w:rPr>
              <w:t xml:space="preserve">725 Rev. (~WP2012-19). </w:t>
            </w:r>
          </w:p>
          <w:p w14:paraId="14DC5B5D" w14:textId="77777777" w:rsidR="006606E9" w:rsidRPr="00216CA8" w:rsidRDefault="006606E9" w:rsidP="006606E9">
            <w:pPr>
              <w:suppressAutoHyphens/>
              <w:jc w:val="both"/>
              <w:rPr>
                <w:rFonts w:eastAsia="MS Mincho"/>
                <w:sz w:val="24"/>
                <w:szCs w:val="24"/>
                <w:lang w:val="en-GB" w:eastAsia="ja-JP"/>
              </w:rPr>
            </w:pPr>
          </w:p>
        </w:tc>
      </w:tr>
      <w:tr w:rsidR="006606E9" w:rsidRPr="00216CA8" w14:paraId="346AC027" w14:textId="77777777" w:rsidTr="00CB0594">
        <w:trPr>
          <w:cantSplit/>
        </w:trPr>
        <w:tc>
          <w:tcPr>
            <w:tcW w:w="750" w:type="dxa"/>
          </w:tcPr>
          <w:p w14:paraId="5CB2C251" w14:textId="1E8A4872"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A2</w:t>
            </w:r>
            <w:r w:rsidR="00286475" w:rsidRPr="00216CA8">
              <w:rPr>
                <w:rFonts w:eastAsia="MS Mincho"/>
                <w:sz w:val="24"/>
                <w:szCs w:val="24"/>
                <w:u w:val="single"/>
                <w:lang w:val="en-GB" w:eastAsia="ja-JP"/>
              </w:rPr>
              <w:t>4</w:t>
            </w:r>
          </w:p>
        </w:tc>
        <w:tc>
          <w:tcPr>
            <w:tcW w:w="1630" w:type="dxa"/>
          </w:tcPr>
          <w:p w14:paraId="50D57D42" w14:textId="77777777" w:rsidR="006606E9" w:rsidRPr="00216CA8" w:rsidRDefault="006606E9" w:rsidP="006606E9">
            <w:pPr>
              <w:suppressAutoHyphens/>
              <w:jc w:val="both"/>
              <w:rPr>
                <w:rFonts w:eastAsia="MS Mincho"/>
                <w:strike/>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29333308" w14:textId="750984C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(Continuing action) Compile with priority </w:t>
            </w:r>
            <w:proofErr w:type="spellStart"/>
            <w:proofErr w:type="gramStart"/>
            <w:r w:rsidRPr="00216CA8">
              <w:rPr>
                <w:rFonts w:eastAsia="MS Mincho"/>
                <w:sz w:val="24"/>
                <w:szCs w:val="24"/>
                <w:lang w:val="en-GB" w:eastAsia="ja-JP"/>
              </w:rPr>
              <w:t>T.Mo</w:t>
            </w:r>
            <w:proofErr w:type="gramEnd"/>
            <w:r w:rsidRPr="00216CA8">
              <w:rPr>
                <w:rFonts w:eastAsia="MS Mincho"/>
                <w:sz w:val="24"/>
                <w:szCs w:val="24"/>
                <w:lang w:val="en-GB" w:eastAsia="ja-JP"/>
              </w:rPr>
              <w:t>+,J,NP</w:t>
            </w:r>
            <w:proofErr w:type="spellEnd"/>
            <w:r w:rsidRPr="00216CA8">
              <w:rPr>
                <w:rFonts w:eastAsia="MS Mincho"/>
                <w:sz w:val="24"/>
                <w:szCs w:val="24"/>
                <w:lang w:val="en-GB" w:eastAsia="ja-JP"/>
              </w:rPr>
              <w:t>/A,198,153,1972 listed in CP-D/</w:t>
            </w:r>
            <w:r w:rsidR="00DA6117" w:rsidRPr="00216CA8">
              <w:rPr>
                <w:rFonts w:eastAsia="MS Mincho"/>
                <w:sz w:val="24"/>
                <w:szCs w:val="24"/>
                <w:lang w:val="en-GB" w:eastAsia="ja-JP"/>
              </w:rPr>
              <w:t>0</w:t>
            </w:r>
            <w:r w:rsidRPr="00216CA8">
              <w:rPr>
                <w:rFonts w:eastAsia="MS Mincho"/>
                <w:sz w:val="24"/>
                <w:szCs w:val="24"/>
                <w:lang w:val="en-GB" w:eastAsia="ja-JP"/>
              </w:rPr>
              <w:t>832 Rev.</w:t>
            </w:r>
          </w:p>
          <w:p w14:paraId="2C397C85" w14:textId="77777777" w:rsidR="006606E9" w:rsidRPr="00216CA8" w:rsidRDefault="006606E9" w:rsidP="006606E9">
            <w:pPr>
              <w:suppressAutoHyphens/>
              <w:jc w:val="both"/>
              <w:rPr>
                <w:rFonts w:eastAsia="MS Mincho"/>
                <w:sz w:val="24"/>
                <w:szCs w:val="24"/>
                <w:lang w:val="en-GB" w:eastAsia="ja-JP"/>
              </w:rPr>
            </w:pPr>
          </w:p>
        </w:tc>
      </w:tr>
      <w:tr w:rsidR="006606E9" w:rsidRPr="00216CA8" w14:paraId="0D24C9CD" w14:textId="77777777" w:rsidTr="00CB0594">
        <w:trPr>
          <w:cantSplit/>
        </w:trPr>
        <w:tc>
          <w:tcPr>
            <w:tcW w:w="750" w:type="dxa"/>
          </w:tcPr>
          <w:p w14:paraId="7E5A56BB" w14:textId="2DBB265A"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A2</w:t>
            </w:r>
            <w:r w:rsidR="00286475" w:rsidRPr="00216CA8">
              <w:rPr>
                <w:rFonts w:eastAsia="MS Mincho"/>
                <w:sz w:val="24"/>
                <w:szCs w:val="24"/>
                <w:u w:val="single"/>
                <w:lang w:val="en-GB" w:eastAsia="ja-JP"/>
              </w:rPr>
              <w:t>5</w:t>
            </w:r>
          </w:p>
        </w:tc>
        <w:tc>
          <w:tcPr>
            <w:tcW w:w="1630" w:type="dxa"/>
          </w:tcPr>
          <w:p w14:paraId="6B4B530F" w14:textId="77777777"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r w:rsidRPr="00216CA8">
              <w:rPr>
                <w:rFonts w:eastAsia="MS Mincho"/>
                <w:sz w:val="24"/>
                <w:szCs w:val="24"/>
                <w:lang w:val="en-GB" w:eastAsia="ja-JP"/>
              </w:rPr>
              <w:br/>
              <w:t>Tada</w:t>
            </w:r>
            <w:r w:rsidRPr="00216CA8">
              <w:rPr>
                <w:rFonts w:eastAsia="MS Mincho"/>
                <w:sz w:val="24"/>
                <w:szCs w:val="24"/>
                <w:lang w:val="en-GB" w:eastAsia="ja-JP"/>
              </w:rPr>
              <w:br/>
              <w:t>Taova</w:t>
            </w:r>
          </w:p>
          <w:p w14:paraId="6ABE3779" w14:textId="208A0E17" w:rsidR="00DA6117" w:rsidRPr="00216CA8" w:rsidRDefault="00DA6117" w:rsidP="006606E9">
            <w:pPr>
              <w:suppressAutoHyphens/>
              <w:jc w:val="both"/>
              <w:rPr>
                <w:rFonts w:eastAsia="MS Mincho"/>
                <w:sz w:val="24"/>
                <w:szCs w:val="24"/>
                <w:lang w:val="en-GB" w:eastAsia="ja-JP"/>
              </w:rPr>
            </w:pPr>
          </w:p>
        </w:tc>
        <w:tc>
          <w:tcPr>
            <w:tcW w:w="6579" w:type="dxa"/>
          </w:tcPr>
          <w:p w14:paraId="1E62FA65" w14:textId="3CF1BA6F"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Compile with priority the light charged-particle induced isotope production cross sections listed in CP-D/</w:t>
            </w:r>
            <w:r w:rsidR="00DA6117" w:rsidRPr="00216CA8">
              <w:rPr>
                <w:rFonts w:eastAsia="MS Mincho"/>
                <w:sz w:val="24"/>
                <w:szCs w:val="24"/>
                <w:lang w:val="en-GB" w:eastAsia="ja-JP"/>
              </w:rPr>
              <w:t>0</w:t>
            </w:r>
            <w:r w:rsidRPr="00216CA8">
              <w:rPr>
                <w:rFonts w:eastAsia="MS Mincho"/>
                <w:sz w:val="24"/>
                <w:szCs w:val="24"/>
                <w:lang w:val="en-GB" w:eastAsia="ja-JP"/>
              </w:rPr>
              <w:t xml:space="preserve">757. </w:t>
            </w:r>
          </w:p>
          <w:p w14:paraId="562CBB93" w14:textId="77777777" w:rsidR="006606E9" w:rsidRPr="00216CA8" w:rsidRDefault="006606E9" w:rsidP="006606E9">
            <w:pPr>
              <w:suppressAutoHyphens/>
              <w:jc w:val="both"/>
              <w:rPr>
                <w:rFonts w:eastAsia="MS Mincho"/>
                <w:sz w:val="24"/>
                <w:szCs w:val="24"/>
                <w:lang w:val="en-GB" w:eastAsia="ja-JP"/>
              </w:rPr>
            </w:pPr>
          </w:p>
        </w:tc>
      </w:tr>
      <w:tr w:rsidR="006606E9" w:rsidRPr="00216CA8" w14:paraId="0727CC74" w14:textId="77777777" w:rsidTr="00CB0594">
        <w:trPr>
          <w:cantSplit/>
        </w:trPr>
        <w:tc>
          <w:tcPr>
            <w:tcW w:w="750" w:type="dxa"/>
          </w:tcPr>
          <w:p w14:paraId="575E7751" w14:textId="456D7BDF"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A2</w:t>
            </w:r>
            <w:r w:rsidR="00286475" w:rsidRPr="00216CA8">
              <w:rPr>
                <w:rFonts w:eastAsia="MS Mincho"/>
                <w:sz w:val="24"/>
                <w:szCs w:val="24"/>
                <w:u w:val="single"/>
                <w:lang w:val="en-GB" w:eastAsia="ja-JP"/>
              </w:rPr>
              <w:t>6</w:t>
            </w:r>
          </w:p>
        </w:tc>
        <w:tc>
          <w:tcPr>
            <w:tcW w:w="1630" w:type="dxa"/>
          </w:tcPr>
          <w:p w14:paraId="5E1440F4" w14:textId="77777777"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r w:rsidRPr="00216CA8">
              <w:rPr>
                <w:rFonts w:eastAsia="MS Mincho"/>
                <w:sz w:val="24"/>
                <w:szCs w:val="24"/>
                <w:lang w:val="en-GB" w:eastAsia="ja-JP"/>
              </w:rPr>
              <w:br/>
              <w:t>Tada</w:t>
            </w:r>
          </w:p>
          <w:p w14:paraId="4A0CCB5F" w14:textId="77777777" w:rsidR="006606E9" w:rsidRPr="00216CA8" w:rsidRDefault="006606E9" w:rsidP="006606E9">
            <w:pPr>
              <w:suppressAutoHyphens/>
              <w:jc w:val="both"/>
              <w:rPr>
                <w:rFonts w:eastAsia="MS Mincho"/>
                <w:sz w:val="24"/>
                <w:szCs w:val="24"/>
                <w:lang w:val="en-GB" w:eastAsia="ja-JP"/>
              </w:rPr>
            </w:pPr>
          </w:p>
        </w:tc>
        <w:tc>
          <w:tcPr>
            <w:tcW w:w="6579" w:type="dxa"/>
          </w:tcPr>
          <w:p w14:paraId="67E2E994" w14:textId="5BA073CD"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Compile with priority the neutron source spectra listed in CP-D/</w:t>
            </w:r>
            <w:r w:rsidR="003678D8" w:rsidRPr="00216CA8">
              <w:rPr>
                <w:rFonts w:eastAsia="MS Mincho"/>
                <w:sz w:val="24"/>
                <w:szCs w:val="24"/>
                <w:lang w:val="en-GB" w:eastAsia="ja-JP"/>
              </w:rPr>
              <w:t>0</w:t>
            </w:r>
            <w:r w:rsidRPr="00216CA8">
              <w:rPr>
                <w:rFonts w:eastAsia="MS Mincho"/>
                <w:sz w:val="24"/>
                <w:szCs w:val="24"/>
                <w:lang w:val="en-GB" w:eastAsia="ja-JP"/>
              </w:rPr>
              <w:t>700 (Rev.3).</w:t>
            </w:r>
          </w:p>
        </w:tc>
      </w:tr>
      <w:tr w:rsidR="006606E9" w:rsidRPr="00216CA8" w14:paraId="7DF7A7BC" w14:textId="77777777" w:rsidTr="00CB0594">
        <w:trPr>
          <w:cantSplit/>
        </w:trPr>
        <w:tc>
          <w:tcPr>
            <w:tcW w:w="750" w:type="dxa"/>
          </w:tcPr>
          <w:p w14:paraId="1CDB3105" w14:textId="7249615A"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A2</w:t>
            </w:r>
            <w:r w:rsidR="00286475" w:rsidRPr="00216CA8">
              <w:rPr>
                <w:rFonts w:eastAsia="MS Mincho"/>
                <w:sz w:val="24"/>
                <w:szCs w:val="24"/>
                <w:u w:val="single"/>
                <w:lang w:val="en-GB" w:eastAsia="ja-JP"/>
              </w:rPr>
              <w:t>7</w:t>
            </w:r>
          </w:p>
        </w:tc>
        <w:tc>
          <w:tcPr>
            <w:tcW w:w="1630" w:type="dxa"/>
          </w:tcPr>
          <w:p w14:paraId="1FF44D1B" w14:textId="4224D96D"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Foligno</w:t>
            </w:r>
            <w:r w:rsidRPr="00216CA8">
              <w:rPr>
                <w:rFonts w:eastAsia="MS Mincho"/>
                <w:sz w:val="24"/>
                <w:szCs w:val="24"/>
                <w:lang w:val="en-GB" w:eastAsia="ja-JP"/>
              </w:rPr>
              <w:br/>
            </w:r>
            <w:proofErr w:type="spellStart"/>
            <w:r w:rsidRPr="00216CA8">
              <w:rPr>
                <w:rFonts w:eastAsia="MS Mincho"/>
                <w:sz w:val="24"/>
                <w:szCs w:val="24"/>
                <w:lang w:val="en-GB" w:eastAsia="ja-JP"/>
              </w:rPr>
              <w:t>Pritychenko</w:t>
            </w:r>
            <w:proofErr w:type="spellEnd"/>
            <w:r w:rsidRPr="00216CA8">
              <w:rPr>
                <w:rFonts w:eastAsia="MS Mincho"/>
                <w:sz w:val="24"/>
                <w:szCs w:val="24"/>
                <w:lang w:val="en-GB" w:eastAsia="ja-JP"/>
              </w:rPr>
              <w:br/>
              <w:t>Tada</w:t>
            </w:r>
            <w:r w:rsidRPr="00216CA8">
              <w:rPr>
                <w:rFonts w:eastAsia="MS Mincho"/>
                <w:sz w:val="24"/>
                <w:szCs w:val="24"/>
                <w:lang w:val="en-GB" w:eastAsia="ja-JP"/>
              </w:rPr>
              <w:br/>
              <w:t>Varlamov</w:t>
            </w:r>
          </w:p>
          <w:p w14:paraId="7A3ED8CD" w14:textId="77777777" w:rsidR="006606E9" w:rsidRPr="00216CA8" w:rsidRDefault="006606E9" w:rsidP="006606E9">
            <w:pPr>
              <w:suppressAutoHyphens/>
              <w:jc w:val="both"/>
              <w:rPr>
                <w:rFonts w:eastAsia="MS Mincho"/>
                <w:sz w:val="24"/>
                <w:szCs w:val="24"/>
                <w:lang w:val="en-GB" w:eastAsia="ja-JP"/>
              </w:rPr>
            </w:pPr>
          </w:p>
        </w:tc>
        <w:tc>
          <w:tcPr>
            <w:tcW w:w="6579" w:type="dxa"/>
          </w:tcPr>
          <w:p w14:paraId="0AC92504" w14:textId="358779AF"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Compile articles reporting experimental fission product yields and listed in CP-C/464, 465, 466 and CP-D/</w:t>
            </w:r>
            <w:r w:rsidR="003678D8" w:rsidRPr="00216CA8">
              <w:rPr>
                <w:rFonts w:eastAsia="MS Mincho"/>
                <w:sz w:val="24"/>
                <w:szCs w:val="24"/>
                <w:lang w:val="en-GB" w:eastAsia="ja-JP"/>
              </w:rPr>
              <w:t>0</w:t>
            </w:r>
            <w:r w:rsidRPr="00216CA8">
              <w:rPr>
                <w:rFonts w:eastAsia="MS Mincho"/>
                <w:sz w:val="24"/>
                <w:szCs w:val="24"/>
                <w:lang w:val="en-GB" w:eastAsia="ja-JP"/>
              </w:rPr>
              <w:t>979. Inform Devi if an article in the lists is not for EXFOR compilation. Transmit EXFOR entries relevant to these lists separately from other EXFOR entries.</w:t>
            </w:r>
          </w:p>
          <w:p w14:paraId="58102210" w14:textId="7D1033AC" w:rsidR="00B44AF8" w:rsidRPr="00216CA8" w:rsidRDefault="00B44AF8" w:rsidP="006606E9">
            <w:pPr>
              <w:suppressAutoHyphens/>
              <w:jc w:val="both"/>
              <w:rPr>
                <w:rFonts w:eastAsia="MS Mincho"/>
                <w:sz w:val="24"/>
                <w:szCs w:val="24"/>
                <w:lang w:val="en-GB" w:eastAsia="ja-JP"/>
              </w:rPr>
            </w:pPr>
          </w:p>
        </w:tc>
      </w:tr>
      <w:tr w:rsidR="006606E9" w:rsidRPr="00216CA8" w14:paraId="13676D6B" w14:textId="77777777" w:rsidTr="00CB0594">
        <w:trPr>
          <w:cantSplit/>
        </w:trPr>
        <w:tc>
          <w:tcPr>
            <w:tcW w:w="750" w:type="dxa"/>
          </w:tcPr>
          <w:p w14:paraId="5AA7591C" w14:textId="2673E0B4"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B354BE" w:rsidRPr="00216CA8">
              <w:rPr>
                <w:rFonts w:eastAsia="MS Mincho"/>
                <w:sz w:val="24"/>
                <w:szCs w:val="24"/>
                <w:u w:val="single"/>
                <w:lang w:val="en-GB" w:eastAsia="ja-JP"/>
              </w:rPr>
              <w:t>2</w:t>
            </w:r>
            <w:r w:rsidR="00286475" w:rsidRPr="00216CA8">
              <w:rPr>
                <w:rFonts w:eastAsia="MS Mincho"/>
                <w:sz w:val="24"/>
                <w:szCs w:val="24"/>
                <w:u w:val="single"/>
                <w:lang w:val="en-GB" w:eastAsia="ja-JP"/>
              </w:rPr>
              <w:t>8</w:t>
            </w:r>
          </w:p>
        </w:tc>
        <w:tc>
          <w:tcPr>
            <w:tcW w:w="1630" w:type="dxa"/>
          </w:tcPr>
          <w:p w14:paraId="61128054" w14:textId="77777777"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1DD20BB5" w14:textId="26186ECB"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Compile deuteron-induced reaction data compiled by the Frascati group and listed in CP-D/</w:t>
            </w:r>
            <w:r w:rsidR="001C38AB" w:rsidRPr="00216CA8">
              <w:rPr>
                <w:rFonts w:eastAsia="MS Mincho"/>
                <w:sz w:val="24"/>
                <w:szCs w:val="24"/>
                <w:lang w:val="en-GB" w:eastAsia="ja-JP"/>
              </w:rPr>
              <w:t>0</w:t>
            </w:r>
            <w:r w:rsidRPr="00216CA8">
              <w:rPr>
                <w:rFonts w:eastAsia="MS Mincho"/>
                <w:sz w:val="24"/>
                <w:szCs w:val="24"/>
                <w:lang w:val="en-GB" w:eastAsia="ja-JP"/>
              </w:rPr>
              <w:t>758.</w:t>
            </w:r>
          </w:p>
          <w:p w14:paraId="1E17D587" w14:textId="77777777" w:rsidR="006606E9" w:rsidRPr="00216CA8" w:rsidRDefault="006606E9" w:rsidP="006606E9">
            <w:pPr>
              <w:suppressAutoHyphens/>
              <w:jc w:val="both"/>
              <w:rPr>
                <w:rFonts w:eastAsia="MS Mincho"/>
                <w:sz w:val="24"/>
                <w:szCs w:val="24"/>
                <w:lang w:val="en-GB" w:eastAsia="ja-JP"/>
              </w:rPr>
            </w:pPr>
          </w:p>
        </w:tc>
      </w:tr>
      <w:tr w:rsidR="00B44AF8" w:rsidRPr="00216CA8" w14:paraId="76E29B3C" w14:textId="77777777" w:rsidTr="00CB0594">
        <w:trPr>
          <w:cantSplit/>
        </w:trPr>
        <w:tc>
          <w:tcPr>
            <w:tcW w:w="750" w:type="dxa"/>
          </w:tcPr>
          <w:p w14:paraId="0A585C31" w14:textId="2C484931" w:rsidR="00B44AF8" w:rsidRPr="00216CA8" w:rsidRDefault="00B44AF8" w:rsidP="00B44AF8">
            <w:pPr>
              <w:suppressAutoHyphens/>
              <w:jc w:val="both"/>
              <w:rPr>
                <w:rFonts w:eastAsia="MS Mincho"/>
                <w:sz w:val="24"/>
                <w:szCs w:val="24"/>
                <w:lang w:val="en-GB" w:eastAsia="ja-JP"/>
              </w:rPr>
            </w:pPr>
            <w:r w:rsidRPr="00216CA8">
              <w:rPr>
                <w:rFonts w:eastAsia="MS Mincho"/>
                <w:sz w:val="24"/>
                <w:szCs w:val="24"/>
                <w:u w:val="single"/>
                <w:lang w:val="en-GB" w:eastAsia="ja-JP"/>
              </w:rPr>
              <w:lastRenderedPageBreak/>
              <w:t>A</w:t>
            </w:r>
            <w:r w:rsidR="00286475" w:rsidRPr="00216CA8">
              <w:rPr>
                <w:rFonts w:eastAsia="MS Mincho"/>
                <w:sz w:val="24"/>
                <w:szCs w:val="24"/>
                <w:u w:val="single"/>
                <w:lang w:val="en-GB" w:eastAsia="ja-JP"/>
              </w:rPr>
              <w:t>29</w:t>
            </w:r>
          </w:p>
        </w:tc>
        <w:tc>
          <w:tcPr>
            <w:tcW w:w="1630" w:type="dxa"/>
          </w:tcPr>
          <w:p w14:paraId="3EC2EFB1" w14:textId="77777777" w:rsidR="00B44AF8" w:rsidRPr="00216CA8" w:rsidRDefault="00B44AF8" w:rsidP="00B44AF8">
            <w:pPr>
              <w:suppressAutoHyphens/>
              <w:jc w:val="both"/>
              <w:rPr>
                <w:rFonts w:eastAsia="MS Mincho"/>
                <w:sz w:val="24"/>
                <w:szCs w:val="24"/>
                <w:lang w:val="en-GB" w:eastAsia="ja-JP"/>
              </w:rPr>
            </w:pPr>
            <w:r w:rsidRPr="00216CA8">
              <w:rPr>
                <w:rFonts w:eastAsia="MS Mincho"/>
                <w:sz w:val="24"/>
                <w:szCs w:val="24"/>
                <w:lang w:val="en-GB" w:eastAsia="ja-JP"/>
              </w:rPr>
              <w:t>Devi</w:t>
            </w:r>
            <w:r w:rsidRPr="00216CA8">
              <w:rPr>
                <w:rFonts w:eastAsia="MS Mincho"/>
                <w:sz w:val="24"/>
                <w:szCs w:val="24"/>
                <w:lang w:val="en-GB" w:eastAsia="ja-JP"/>
              </w:rPr>
              <w:br/>
            </w:r>
            <w:proofErr w:type="spellStart"/>
            <w:r w:rsidRPr="00216CA8">
              <w:rPr>
                <w:rFonts w:eastAsia="MS Mincho"/>
                <w:sz w:val="24"/>
                <w:szCs w:val="24"/>
                <w:lang w:val="en-GB" w:eastAsia="ja-JP"/>
              </w:rPr>
              <w:t>Pritychenko</w:t>
            </w:r>
            <w:proofErr w:type="spellEnd"/>
            <w:r w:rsidRPr="00216CA8">
              <w:rPr>
                <w:rFonts w:eastAsia="MS Mincho"/>
                <w:sz w:val="24"/>
                <w:szCs w:val="24"/>
                <w:lang w:val="en-GB" w:eastAsia="ja-JP"/>
              </w:rPr>
              <w:br/>
              <w:t>Tada</w:t>
            </w:r>
          </w:p>
          <w:p w14:paraId="7AD56D4F" w14:textId="77777777" w:rsidR="00B44AF8" w:rsidRPr="00216CA8" w:rsidRDefault="00B44AF8" w:rsidP="00B44AF8">
            <w:pPr>
              <w:suppressAutoHyphens/>
              <w:jc w:val="both"/>
              <w:rPr>
                <w:rFonts w:eastAsia="MS Mincho"/>
                <w:sz w:val="24"/>
                <w:szCs w:val="24"/>
                <w:lang w:val="en-GB" w:eastAsia="ja-JP"/>
              </w:rPr>
            </w:pPr>
          </w:p>
        </w:tc>
        <w:tc>
          <w:tcPr>
            <w:tcW w:w="6579" w:type="dxa"/>
          </w:tcPr>
          <w:p w14:paraId="3D29ECF1" w14:textId="52C946F4" w:rsidR="002F73DE" w:rsidRPr="00216CA8" w:rsidRDefault="00B44AF8" w:rsidP="00B44AF8">
            <w:pPr>
              <w:suppressAutoHyphens/>
              <w:jc w:val="both"/>
              <w:rPr>
                <w:rFonts w:eastAsia="MS Mincho"/>
                <w:sz w:val="24"/>
                <w:szCs w:val="24"/>
                <w:lang w:val="en-GB" w:eastAsia="ja-JP"/>
              </w:rPr>
            </w:pPr>
            <w:r w:rsidRPr="00216CA8">
              <w:rPr>
                <w:rFonts w:eastAsia="MS Mincho"/>
                <w:sz w:val="24"/>
                <w:szCs w:val="24"/>
                <w:lang w:val="en-GB" w:eastAsia="ja-JP"/>
              </w:rPr>
              <w:t>Compile the data published in the four articles and requested by individual EXFOR users</w:t>
            </w:r>
            <w:r w:rsidR="00157749" w:rsidRPr="00216CA8">
              <w:rPr>
                <w:rFonts w:eastAsia="MS Mincho"/>
                <w:sz w:val="24"/>
                <w:szCs w:val="24"/>
                <w:lang w:val="en-GB" w:eastAsia="ja-JP"/>
              </w:rPr>
              <w:t xml:space="preserve"> listed in WP2022-22.</w:t>
            </w:r>
          </w:p>
          <w:p w14:paraId="68CF61AA" w14:textId="05B3826F" w:rsidR="00B44AF8" w:rsidRPr="00216CA8" w:rsidRDefault="00B44AF8" w:rsidP="00B44AF8">
            <w:pPr>
              <w:suppressAutoHyphens/>
              <w:jc w:val="both"/>
              <w:rPr>
                <w:rFonts w:eastAsia="MS Mincho"/>
                <w:sz w:val="24"/>
                <w:szCs w:val="24"/>
                <w:lang w:val="en-GB" w:eastAsia="ja-JP"/>
              </w:rPr>
            </w:pPr>
          </w:p>
        </w:tc>
      </w:tr>
      <w:tr w:rsidR="006606E9" w:rsidRPr="00216CA8" w14:paraId="7C9644CB" w14:textId="77777777" w:rsidTr="00CB0594">
        <w:trPr>
          <w:cantSplit/>
        </w:trPr>
        <w:tc>
          <w:tcPr>
            <w:tcW w:w="750" w:type="dxa"/>
          </w:tcPr>
          <w:p w14:paraId="7DBBD8A8" w14:textId="4FCA28FE"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w:t>
            </w:r>
            <w:r w:rsidR="00B44AF8" w:rsidRPr="00216CA8">
              <w:rPr>
                <w:rFonts w:eastAsia="MS Mincho"/>
                <w:sz w:val="24"/>
                <w:szCs w:val="24"/>
                <w:lang w:val="en-GB" w:eastAsia="ja-JP"/>
              </w:rPr>
              <w:t>3</w:t>
            </w:r>
            <w:r w:rsidR="00596FDE" w:rsidRPr="00216CA8">
              <w:rPr>
                <w:rFonts w:eastAsia="MS Mincho"/>
                <w:sz w:val="24"/>
                <w:szCs w:val="24"/>
                <w:lang w:val="en-GB" w:eastAsia="ja-JP"/>
              </w:rPr>
              <w:t>0</w:t>
            </w:r>
          </w:p>
        </w:tc>
        <w:tc>
          <w:tcPr>
            <w:tcW w:w="1630" w:type="dxa"/>
          </w:tcPr>
          <w:p w14:paraId="2A73B0B3"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Gritzay</w:t>
            </w:r>
          </w:p>
        </w:tc>
        <w:tc>
          <w:tcPr>
            <w:tcW w:w="6579" w:type="dxa"/>
          </w:tcPr>
          <w:p w14:paraId="334E8CAF"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Compile data measured with filtered neutrons measured at the KINR research reactor with numerical neutron spectra.</w:t>
            </w:r>
          </w:p>
          <w:p w14:paraId="6777DE41" w14:textId="77777777" w:rsidR="006606E9" w:rsidRPr="00216CA8" w:rsidRDefault="006606E9" w:rsidP="006606E9">
            <w:pPr>
              <w:suppressAutoHyphens/>
              <w:jc w:val="both"/>
              <w:rPr>
                <w:rFonts w:eastAsia="MS Mincho"/>
                <w:sz w:val="24"/>
                <w:szCs w:val="24"/>
                <w:lang w:val="en-GB" w:eastAsia="ja-JP"/>
              </w:rPr>
            </w:pPr>
          </w:p>
        </w:tc>
      </w:tr>
      <w:tr w:rsidR="006606E9" w:rsidRPr="00216CA8" w14:paraId="63A5B794" w14:textId="77777777" w:rsidTr="00CB0594">
        <w:trPr>
          <w:cantSplit/>
        </w:trPr>
        <w:tc>
          <w:tcPr>
            <w:tcW w:w="750" w:type="dxa"/>
          </w:tcPr>
          <w:p w14:paraId="2BDA1024" w14:textId="472EE3FC"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A3</w:t>
            </w:r>
            <w:r w:rsidR="00596FDE" w:rsidRPr="00216CA8">
              <w:rPr>
                <w:rFonts w:eastAsia="MS Mincho"/>
                <w:sz w:val="24"/>
                <w:szCs w:val="24"/>
                <w:lang w:val="en-GB" w:eastAsia="ja-JP"/>
              </w:rPr>
              <w:t>1</w:t>
            </w:r>
          </w:p>
        </w:tc>
        <w:tc>
          <w:tcPr>
            <w:tcW w:w="1630" w:type="dxa"/>
          </w:tcPr>
          <w:p w14:paraId="67A9FA3C" w14:textId="77777777"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1BC89891" w14:textId="429C782C"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Monitor availability of P.E. Koehler’s time-of-flight spectra on DVDs received from ORELA in 2015 for EXFOR compilation.</w:t>
            </w:r>
            <w:r w:rsidR="00B44AF8" w:rsidRPr="00216CA8">
              <w:rPr>
                <w:rFonts w:eastAsia="MS Mincho"/>
                <w:sz w:val="24"/>
                <w:szCs w:val="24"/>
                <w:lang w:val="en-GB" w:eastAsia="ja-JP"/>
              </w:rPr>
              <w:t xml:space="preserve"> </w:t>
            </w:r>
            <w:r w:rsidRPr="00216CA8">
              <w:rPr>
                <w:rFonts w:eastAsia="MS Mincho"/>
                <w:sz w:val="24"/>
                <w:szCs w:val="24"/>
                <w:lang w:val="en-GB" w:eastAsia="ja-JP"/>
              </w:rPr>
              <w:t xml:space="preserve">N.B. </w:t>
            </w:r>
            <w:r w:rsidRPr="00216CA8">
              <w:rPr>
                <w:rFonts w:eastAsia="MS Mincho"/>
                <w:sz w:val="22"/>
                <w:szCs w:val="24"/>
                <w:vertAlign w:val="superscript"/>
                <w:lang w:val="en-GB" w:eastAsia="en-US"/>
              </w:rPr>
              <w:t>95</w:t>
            </w:r>
            <w:r w:rsidRPr="00216CA8">
              <w:rPr>
                <w:rFonts w:eastAsia="MS Mincho"/>
                <w:sz w:val="24"/>
                <w:szCs w:val="24"/>
                <w:lang w:val="en-GB" w:eastAsia="ja-JP"/>
              </w:rPr>
              <w:t xml:space="preserve">Mo transmission and capture yields have been published in </w:t>
            </w:r>
            <w:proofErr w:type="gramStart"/>
            <w:r w:rsidRPr="00216CA8">
              <w:rPr>
                <w:rFonts w:eastAsia="MS Mincho"/>
                <w:sz w:val="24"/>
                <w:szCs w:val="24"/>
                <w:lang w:val="en-GB" w:eastAsia="ja-JP"/>
              </w:rPr>
              <w:t>J,PR</w:t>
            </w:r>
            <w:proofErr w:type="gramEnd"/>
            <w:r w:rsidRPr="00216CA8">
              <w:rPr>
                <w:rFonts w:eastAsia="MS Mincho"/>
                <w:sz w:val="24"/>
                <w:szCs w:val="24"/>
                <w:lang w:val="en-GB" w:eastAsia="ja-JP"/>
              </w:rPr>
              <w:t>/C,88,041305,2013 and J,PR/C,105,054306,2022.</w:t>
            </w:r>
          </w:p>
          <w:p w14:paraId="7991A64C" w14:textId="77777777" w:rsidR="006606E9" w:rsidRPr="00216CA8" w:rsidRDefault="006606E9" w:rsidP="006606E9">
            <w:pPr>
              <w:suppressAutoHyphens/>
              <w:jc w:val="both"/>
              <w:rPr>
                <w:rFonts w:eastAsia="MS Mincho"/>
                <w:sz w:val="24"/>
                <w:szCs w:val="24"/>
                <w:lang w:val="en-GB" w:eastAsia="ja-JP"/>
              </w:rPr>
            </w:pPr>
          </w:p>
        </w:tc>
      </w:tr>
      <w:tr w:rsidR="006606E9" w:rsidRPr="00216CA8" w14:paraId="3E78725D" w14:textId="77777777" w:rsidTr="00CB0594">
        <w:trPr>
          <w:cantSplit/>
        </w:trPr>
        <w:tc>
          <w:tcPr>
            <w:tcW w:w="750" w:type="dxa"/>
          </w:tcPr>
          <w:p w14:paraId="6780A046" w14:textId="5EBDE56D"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A3</w:t>
            </w:r>
            <w:r w:rsidR="00596FDE" w:rsidRPr="00216CA8">
              <w:rPr>
                <w:rFonts w:eastAsia="MS Mincho"/>
                <w:sz w:val="24"/>
                <w:szCs w:val="24"/>
                <w:lang w:val="en-GB" w:eastAsia="ja-JP"/>
              </w:rPr>
              <w:t>2</w:t>
            </w:r>
          </w:p>
        </w:tc>
        <w:tc>
          <w:tcPr>
            <w:tcW w:w="1630" w:type="dxa"/>
          </w:tcPr>
          <w:p w14:paraId="4C9192C4" w14:textId="77777777"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07B85448" w14:textId="11AAFE05"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Perform EXFOR completeness checking for the list of articles (4C-3/</w:t>
            </w:r>
            <w:r w:rsidR="00596FDE" w:rsidRPr="00216CA8">
              <w:rPr>
                <w:rFonts w:eastAsia="MS Mincho"/>
                <w:sz w:val="24"/>
                <w:szCs w:val="24"/>
                <w:lang w:val="en-GB" w:eastAsia="ja-JP"/>
              </w:rPr>
              <w:t>0</w:t>
            </w:r>
            <w:r w:rsidRPr="00216CA8">
              <w:rPr>
                <w:rFonts w:eastAsia="MS Mincho"/>
                <w:sz w:val="24"/>
                <w:szCs w:val="24"/>
                <w:lang w:val="en-GB" w:eastAsia="ja-JP"/>
              </w:rPr>
              <w:t xml:space="preserve">401, articles cited in S. </w:t>
            </w:r>
            <w:proofErr w:type="spellStart"/>
            <w:r w:rsidRPr="00216CA8">
              <w:rPr>
                <w:rFonts w:eastAsia="MS Mincho"/>
                <w:sz w:val="24"/>
                <w:szCs w:val="24"/>
                <w:lang w:val="en-GB" w:eastAsia="ja-JP"/>
              </w:rPr>
              <w:t>Mughabghab’s</w:t>
            </w:r>
            <w:proofErr w:type="spellEnd"/>
            <w:r w:rsidRPr="00216CA8">
              <w:rPr>
                <w:rFonts w:eastAsia="MS Mincho"/>
                <w:sz w:val="24"/>
                <w:szCs w:val="24"/>
                <w:lang w:val="en-GB" w:eastAsia="ja-JP"/>
              </w:rPr>
              <w:t xml:space="preserve"> “Atlas of Neutron Resonances”) to identify articles missing in </w:t>
            </w:r>
            <w:proofErr w:type="gramStart"/>
            <w:r w:rsidRPr="00216CA8">
              <w:rPr>
                <w:rFonts w:eastAsia="MS Mincho"/>
                <w:sz w:val="24"/>
                <w:szCs w:val="24"/>
                <w:lang w:val="en-GB" w:eastAsia="ja-JP"/>
              </w:rPr>
              <w:t>EXFOR, and</w:t>
            </w:r>
            <w:proofErr w:type="gramEnd"/>
            <w:r w:rsidRPr="00216CA8">
              <w:rPr>
                <w:rFonts w:eastAsia="MS Mincho"/>
                <w:sz w:val="24"/>
                <w:szCs w:val="24"/>
                <w:lang w:val="en-GB" w:eastAsia="ja-JP"/>
              </w:rPr>
              <w:t xml:space="preserve"> assign responsibility of compilation of the identified articles to centres by a memo.</w:t>
            </w:r>
          </w:p>
          <w:p w14:paraId="4585F0EC" w14:textId="77777777" w:rsidR="006606E9" w:rsidRPr="00216CA8" w:rsidRDefault="006606E9" w:rsidP="006606E9">
            <w:pPr>
              <w:suppressAutoHyphens/>
              <w:jc w:val="both"/>
              <w:rPr>
                <w:rFonts w:eastAsia="MS Mincho"/>
                <w:sz w:val="24"/>
                <w:szCs w:val="24"/>
                <w:lang w:val="en-GB" w:eastAsia="ja-JP"/>
              </w:rPr>
            </w:pPr>
          </w:p>
        </w:tc>
      </w:tr>
      <w:tr w:rsidR="006606E9" w:rsidRPr="00216CA8" w14:paraId="11536EA0" w14:textId="77777777" w:rsidTr="00CB0594">
        <w:trPr>
          <w:cantSplit/>
        </w:trPr>
        <w:tc>
          <w:tcPr>
            <w:tcW w:w="750" w:type="dxa"/>
          </w:tcPr>
          <w:p w14:paraId="2DC83174" w14:textId="3EA9C302"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A3</w:t>
            </w:r>
            <w:r w:rsidR="00596FDE" w:rsidRPr="00216CA8">
              <w:rPr>
                <w:rFonts w:eastAsia="MS Mincho"/>
                <w:sz w:val="24"/>
                <w:szCs w:val="24"/>
                <w:lang w:val="en-GB" w:eastAsia="ja-JP"/>
              </w:rPr>
              <w:t>3</w:t>
            </w:r>
          </w:p>
        </w:tc>
        <w:tc>
          <w:tcPr>
            <w:tcW w:w="1630" w:type="dxa"/>
          </w:tcPr>
          <w:p w14:paraId="741DF68B" w14:textId="77777777"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Zholdybayev</w:t>
            </w:r>
            <w:proofErr w:type="spellEnd"/>
          </w:p>
        </w:tc>
        <w:tc>
          <w:tcPr>
            <w:tcW w:w="6579" w:type="dxa"/>
          </w:tcPr>
          <w:p w14:paraId="3C8836AC" w14:textId="77777777" w:rsidR="006606E9" w:rsidRPr="00216CA8" w:rsidRDefault="006606E9" w:rsidP="006606E9">
            <w:pPr>
              <w:widowControl w:val="0"/>
              <w:suppressAutoHyphens/>
              <w:jc w:val="both"/>
              <w:rPr>
                <w:rFonts w:eastAsia="MS Mincho"/>
                <w:sz w:val="24"/>
                <w:szCs w:val="24"/>
                <w:lang w:val="en-GB" w:eastAsia="ja-JP"/>
              </w:rPr>
            </w:pPr>
            <w:r w:rsidRPr="00216CA8">
              <w:rPr>
                <w:rFonts w:eastAsia="MS Mincho"/>
                <w:sz w:val="24"/>
                <w:szCs w:val="24"/>
                <w:lang w:val="en-GB" w:eastAsia="ja-JP"/>
              </w:rPr>
              <w:t>(Continuing action) Scan domestic publications (</w:t>
            </w:r>
            <w:r w:rsidRPr="00216CA8">
              <w:rPr>
                <w:rFonts w:eastAsia="MS Mincho"/>
                <w:i/>
                <w:sz w:val="24"/>
                <w:szCs w:val="24"/>
                <w:lang w:val="en-GB" w:eastAsia="ja-JP"/>
              </w:rPr>
              <w:t>e.g.</w:t>
            </w:r>
            <w:r w:rsidRPr="00216CA8">
              <w:rPr>
                <w:rFonts w:eastAsia="MS Mincho"/>
                <w:sz w:val="24"/>
                <w:szCs w:val="24"/>
                <w:lang w:val="en-GB" w:eastAsia="ja-JP"/>
              </w:rPr>
              <w:t>, journals, laboratory reports) to identify articles for EXFOR compilation.</w:t>
            </w:r>
          </w:p>
          <w:p w14:paraId="50A627D8" w14:textId="77777777" w:rsidR="006606E9" w:rsidRPr="00216CA8" w:rsidRDefault="006606E9" w:rsidP="006606E9">
            <w:pPr>
              <w:widowControl w:val="0"/>
              <w:suppressAutoHyphens/>
              <w:jc w:val="both"/>
              <w:rPr>
                <w:rFonts w:eastAsia="MS Mincho"/>
                <w:sz w:val="24"/>
                <w:szCs w:val="24"/>
                <w:lang w:val="en-GB" w:eastAsia="ja-JP"/>
              </w:rPr>
            </w:pPr>
          </w:p>
        </w:tc>
      </w:tr>
      <w:tr w:rsidR="006606E9" w:rsidRPr="00216CA8" w14:paraId="67806003" w14:textId="77777777" w:rsidTr="00CB0594">
        <w:trPr>
          <w:cantSplit/>
        </w:trPr>
        <w:tc>
          <w:tcPr>
            <w:tcW w:w="750" w:type="dxa"/>
          </w:tcPr>
          <w:p w14:paraId="48C7ABD8" w14:textId="3CF8B4D8" w:rsidR="006606E9" w:rsidRPr="00216CA8" w:rsidRDefault="006606E9" w:rsidP="006606E9">
            <w:pPr>
              <w:suppressAutoHyphens/>
              <w:jc w:val="both"/>
              <w:rPr>
                <w:rFonts w:eastAsia="MS Mincho"/>
                <w:sz w:val="24"/>
                <w:szCs w:val="24"/>
                <w:u w:val="single"/>
                <w:lang w:val="en-GB" w:eastAsia="ja-JP"/>
              </w:rPr>
            </w:pPr>
          </w:p>
        </w:tc>
        <w:tc>
          <w:tcPr>
            <w:tcW w:w="1630" w:type="dxa"/>
          </w:tcPr>
          <w:p w14:paraId="528432C3" w14:textId="77777777" w:rsidR="006606E9" w:rsidRPr="00216CA8" w:rsidRDefault="006606E9" w:rsidP="006606E9">
            <w:pPr>
              <w:suppressAutoHyphens/>
              <w:jc w:val="both"/>
              <w:rPr>
                <w:rFonts w:eastAsia="MS Mincho"/>
                <w:sz w:val="24"/>
                <w:szCs w:val="24"/>
                <w:lang w:val="en-GB" w:eastAsia="ja-JP"/>
              </w:rPr>
            </w:pPr>
          </w:p>
        </w:tc>
        <w:tc>
          <w:tcPr>
            <w:tcW w:w="6579" w:type="dxa"/>
          </w:tcPr>
          <w:p w14:paraId="349C33EA" w14:textId="5392F3CA" w:rsidR="006606E9" w:rsidRPr="00216CA8" w:rsidRDefault="006606E9" w:rsidP="006606E9">
            <w:pPr>
              <w:widowControl w:val="0"/>
              <w:suppressAutoHyphens/>
              <w:jc w:val="both"/>
              <w:rPr>
                <w:rFonts w:eastAsia="MS Mincho"/>
                <w:sz w:val="24"/>
                <w:szCs w:val="24"/>
                <w:lang w:val="en-GB" w:eastAsia="ja-JP"/>
              </w:rPr>
            </w:pPr>
          </w:p>
        </w:tc>
      </w:tr>
      <w:tr w:rsidR="006606E9" w:rsidRPr="00216CA8" w14:paraId="2417560A" w14:textId="77777777" w:rsidTr="00B85425">
        <w:trPr>
          <w:cantSplit/>
        </w:trPr>
        <w:tc>
          <w:tcPr>
            <w:tcW w:w="8959" w:type="dxa"/>
            <w:gridSpan w:val="3"/>
          </w:tcPr>
          <w:p w14:paraId="42F04249" w14:textId="77777777" w:rsidR="006606E9" w:rsidRPr="00216CA8" w:rsidRDefault="006606E9" w:rsidP="006606E9">
            <w:pPr>
              <w:widowControl w:val="0"/>
              <w:suppressAutoHyphens/>
              <w:rPr>
                <w:rFonts w:eastAsia="MS Mincho"/>
                <w:b/>
                <w:sz w:val="24"/>
                <w:szCs w:val="24"/>
                <w:lang w:val="en-GB" w:eastAsia="ja-JP"/>
              </w:rPr>
            </w:pPr>
            <w:r w:rsidRPr="00216CA8">
              <w:rPr>
                <w:rFonts w:eastAsia="MS Mincho"/>
                <w:b/>
                <w:sz w:val="24"/>
                <w:szCs w:val="24"/>
                <w:lang w:val="en-GB" w:eastAsia="ja-JP"/>
              </w:rPr>
              <w:t>EXFOR Quality Control</w:t>
            </w:r>
          </w:p>
          <w:p w14:paraId="162BB347" w14:textId="77777777" w:rsidR="006606E9" w:rsidRPr="00216CA8" w:rsidRDefault="006606E9" w:rsidP="006606E9">
            <w:pPr>
              <w:widowControl w:val="0"/>
              <w:suppressAutoHyphens/>
              <w:rPr>
                <w:rFonts w:eastAsia="MS Mincho"/>
                <w:sz w:val="24"/>
                <w:szCs w:val="24"/>
                <w:lang w:val="en-GB" w:eastAsia="ja-JP"/>
              </w:rPr>
            </w:pPr>
            <w:r w:rsidRPr="00216CA8">
              <w:rPr>
                <w:rFonts w:eastAsia="MS Mincho"/>
                <w:sz w:val="24"/>
                <w:szCs w:val="24"/>
                <w:lang w:val="en-GB" w:eastAsia="ja-JP"/>
              </w:rPr>
              <w:t>(Underlined items are registered in the EXFOR Feedback List.)</w:t>
            </w:r>
          </w:p>
          <w:p w14:paraId="25896C95" w14:textId="77777777" w:rsidR="006606E9" w:rsidRPr="00216CA8" w:rsidRDefault="006606E9" w:rsidP="006606E9">
            <w:pPr>
              <w:widowControl w:val="0"/>
              <w:suppressAutoHyphens/>
              <w:rPr>
                <w:rFonts w:eastAsia="MS Mincho"/>
                <w:sz w:val="24"/>
                <w:szCs w:val="24"/>
                <w:lang w:val="en-GB" w:eastAsia="ja-JP"/>
              </w:rPr>
            </w:pPr>
          </w:p>
        </w:tc>
      </w:tr>
      <w:tr w:rsidR="006606E9" w:rsidRPr="00216CA8" w14:paraId="3D29AA7C" w14:textId="77777777" w:rsidTr="00CB0594">
        <w:trPr>
          <w:cantSplit/>
        </w:trPr>
        <w:tc>
          <w:tcPr>
            <w:tcW w:w="750" w:type="dxa"/>
          </w:tcPr>
          <w:p w14:paraId="2E4C832B" w14:textId="0244B6F5"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A3</w:t>
            </w:r>
            <w:r w:rsidR="00B354BE" w:rsidRPr="00216CA8">
              <w:rPr>
                <w:rFonts w:eastAsia="MS Mincho"/>
                <w:sz w:val="24"/>
                <w:szCs w:val="24"/>
                <w:u w:val="single"/>
                <w:lang w:val="en-GB" w:eastAsia="ja-JP"/>
              </w:rPr>
              <w:t>5</w:t>
            </w:r>
          </w:p>
        </w:tc>
        <w:tc>
          <w:tcPr>
            <w:tcW w:w="1630" w:type="dxa"/>
          </w:tcPr>
          <w:p w14:paraId="4850D1AD" w14:textId="77777777"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5F88B782" w14:textId="26D2C1AF"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(Continuing action) Replace </w:t>
            </w:r>
            <w:proofErr w:type="gramStart"/>
            <w:r w:rsidRPr="00216CA8">
              <w:rPr>
                <w:rFonts w:eastAsia="MS Mincho"/>
                <w:sz w:val="24"/>
                <w:szCs w:val="24"/>
                <w:lang w:val="en-GB" w:eastAsia="ja-JP"/>
              </w:rPr>
              <w:t>J,PR</w:t>
            </w:r>
            <w:proofErr w:type="gramEnd"/>
            <w:r w:rsidRPr="00216CA8">
              <w:rPr>
                <w:rFonts w:eastAsia="MS Mincho"/>
                <w:sz w:val="24"/>
                <w:szCs w:val="24"/>
                <w:lang w:val="en-GB" w:eastAsia="ja-JP"/>
              </w:rPr>
              <w:t>/C,65,014004,2001 with J,PR/C,65,014004,2002 in 13782.001 (CP-N/</w:t>
            </w:r>
            <w:r w:rsidR="00EA1357" w:rsidRPr="00216CA8">
              <w:rPr>
                <w:rFonts w:eastAsia="MS Mincho"/>
                <w:sz w:val="24"/>
                <w:szCs w:val="24"/>
                <w:lang w:val="en-GB" w:eastAsia="ja-JP"/>
              </w:rPr>
              <w:t>0</w:t>
            </w:r>
            <w:r w:rsidRPr="00216CA8">
              <w:rPr>
                <w:rFonts w:eastAsia="MS Mincho"/>
                <w:sz w:val="24"/>
                <w:szCs w:val="24"/>
                <w:lang w:val="en-GB" w:eastAsia="ja-JP"/>
              </w:rPr>
              <w:t>148=WP2019-25).</w:t>
            </w:r>
          </w:p>
          <w:p w14:paraId="1AF4D204" w14:textId="77777777" w:rsidR="006606E9" w:rsidRPr="00216CA8" w:rsidRDefault="006606E9" w:rsidP="006606E9">
            <w:pPr>
              <w:suppressAutoHyphens/>
              <w:jc w:val="both"/>
              <w:rPr>
                <w:rFonts w:eastAsia="MS Mincho"/>
                <w:sz w:val="24"/>
                <w:szCs w:val="24"/>
                <w:lang w:val="en-GB" w:eastAsia="ja-JP"/>
              </w:rPr>
            </w:pPr>
          </w:p>
        </w:tc>
      </w:tr>
      <w:tr w:rsidR="006606E9" w:rsidRPr="00216CA8" w14:paraId="5F2C264B" w14:textId="77777777" w:rsidTr="00CB0594">
        <w:trPr>
          <w:cantSplit/>
        </w:trPr>
        <w:tc>
          <w:tcPr>
            <w:tcW w:w="750" w:type="dxa"/>
          </w:tcPr>
          <w:p w14:paraId="027E3862" w14:textId="1E2B27D8"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A3</w:t>
            </w:r>
            <w:r w:rsidR="00B354BE" w:rsidRPr="00216CA8">
              <w:rPr>
                <w:rFonts w:eastAsia="MS Mincho"/>
                <w:sz w:val="24"/>
                <w:szCs w:val="24"/>
                <w:u w:val="single"/>
                <w:lang w:val="en-GB" w:eastAsia="ja-JP"/>
              </w:rPr>
              <w:t>6</w:t>
            </w:r>
          </w:p>
        </w:tc>
        <w:tc>
          <w:tcPr>
            <w:tcW w:w="1630" w:type="dxa"/>
          </w:tcPr>
          <w:p w14:paraId="3F45B934" w14:textId="03EE75E8"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70DEE32C" w14:textId="627FC48B"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Replace REACTION SF3=A with EL in C0753.002 (CP-D/</w:t>
            </w:r>
            <w:r w:rsidR="00FF5303" w:rsidRPr="00216CA8">
              <w:rPr>
                <w:rFonts w:eastAsia="MS Mincho"/>
                <w:sz w:val="24"/>
                <w:szCs w:val="24"/>
                <w:lang w:val="en-GB" w:eastAsia="ja-JP"/>
              </w:rPr>
              <w:t>0</w:t>
            </w:r>
            <w:r w:rsidRPr="00216CA8">
              <w:rPr>
                <w:rFonts w:eastAsia="MS Mincho"/>
                <w:sz w:val="24"/>
                <w:szCs w:val="24"/>
                <w:lang w:val="en-GB" w:eastAsia="ja-JP"/>
              </w:rPr>
              <w:t>960=WP2019-31).</w:t>
            </w:r>
          </w:p>
          <w:p w14:paraId="31BDF351" w14:textId="77777777" w:rsidR="006606E9" w:rsidRPr="00216CA8" w:rsidRDefault="006606E9" w:rsidP="006606E9">
            <w:pPr>
              <w:suppressAutoHyphens/>
              <w:jc w:val="both"/>
              <w:rPr>
                <w:rFonts w:eastAsia="MS Mincho"/>
                <w:sz w:val="24"/>
                <w:szCs w:val="24"/>
                <w:lang w:val="en-GB" w:eastAsia="ja-JP"/>
              </w:rPr>
            </w:pPr>
          </w:p>
        </w:tc>
      </w:tr>
      <w:tr w:rsidR="006606E9" w:rsidRPr="00216CA8" w14:paraId="4FE72446" w14:textId="77777777" w:rsidTr="00CB0594">
        <w:trPr>
          <w:cantSplit/>
        </w:trPr>
        <w:tc>
          <w:tcPr>
            <w:tcW w:w="750" w:type="dxa"/>
          </w:tcPr>
          <w:p w14:paraId="3D75B632" w14:textId="50ABB71C" w:rsidR="006606E9" w:rsidRPr="00030BA8" w:rsidRDefault="006606E9" w:rsidP="006606E9">
            <w:pPr>
              <w:suppressAutoHyphens/>
              <w:jc w:val="both"/>
              <w:rPr>
                <w:rFonts w:eastAsia="MS Mincho"/>
                <w:strike/>
                <w:color w:val="FF0000"/>
                <w:sz w:val="24"/>
                <w:szCs w:val="24"/>
                <w:u w:val="single"/>
                <w:lang w:val="en-GB" w:eastAsia="ja-JP"/>
              </w:rPr>
            </w:pPr>
            <w:r w:rsidRPr="00030BA8">
              <w:rPr>
                <w:rFonts w:eastAsia="MS Mincho"/>
                <w:strike/>
                <w:color w:val="FF0000"/>
                <w:sz w:val="24"/>
                <w:szCs w:val="24"/>
                <w:u w:val="single"/>
                <w:lang w:val="en-GB" w:eastAsia="ja-JP"/>
              </w:rPr>
              <w:t>A</w:t>
            </w:r>
            <w:r w:rsidR="009428B9" w:rsidRPr="00030BA8">
              <w:rPr>
                <w:rFonts w:eastAsia="MS Mincho"/>
                <w:strike/>
                <w:color w:val="FF0000"/>
                <w:sz w:val="24"/>
                <w:szCs w:val="24"/>
                <w:u w:val="single"/>
                <w:lang w:val="en-GB" w:eastAsia="ja-JP"/>
              </w:rPr>
              <w:t>3</w:t>
            </w:r>
            <w:r w:rsidR="00B354BE" w:rsidRPr="00030BA8">
              <w:rPr>
                <w:rFonts w:eastAsia="MS Mincho"/>
                <w:strike/>
                <w:color w:val="FF0000"/>
                <w:sz w:val="24"/>
                <w:szCs w:val="24"/>
                <w:u w:val="single"/>
                <w:lang w:val="en-GB" w:eastAsia="ja-JP"/>
              </w:rPr>
              <w:t>7</w:t>
            </w:r>
          </w:p>
        </w:tc>
        <w:tc>
          <w:tcPr>
            <w:tcW w:w="1630" w:type="dxa"/>
          </w:tcPr>
          <w:p w14:paraId="67DB7CE5" w14:textId="063F750B" w:rsidR="006606E9" w:rsidRPr="00030BA8" w:rsidRDefault="006606E9" w:rsidP="006606E9">
            <w:pPr>
              <w:suppressAutoHyphens/>
              <w:jc w:val="both"/>
              <w:rPr>
                <w:rFonts w:eastAsia="MS Mincho"/>
                <w:strike/>
                <w:color w:val="FF0000"/>
                <w:sz w:val="24"/>
                <w:szCs w:val="24"/>
                <w:lang w:val="en-GB" w:eastAsia="ja-JP"/>
              </w:rPr>
            </w:pPr>
            <w:r w:rsidRPr="00030BA8">
              <w:rPr>
                <w:rFonts w:eastAsia="MS Mincho"/>
                <w:strike/>
                <w:color w:val="FF0000"/>
                <w:sz w:val="24"/>
                <w:szCs w:val="24"/>
                <w:lang w:val="en-GB" w:eastAsia="ja-JP"/>
              </w:rPr>
              <w:t>Taova</w:t>
            </w:r>
          </w:p>
        </w:tc>
        <w:tc>
          <w:tcPr>
            <w:tcW w:w="6579" w:type="dxa"/>
          </w:tcPr>
          <w:p w14:paraId="6A534A23" w14:textId="3D2C2C05" w:rsidR="006606E9" w:rsidRPr="00030BA8" w:rsidRDefault="00C64D1A" w:rsidP="006606E9">
            <w:pPr>
              <w:suppressAutoHyphens/>
              <w:jc w:val="both"/>
              <w:rPr>
                <w:rFonts w:eastAsia="MS Mincho"/>
                <w:i/>
                <w:iCs/>
                <w:strike/>
                <w:color w:val="FF0000"/>
                <w:sz w:val="24"/>
                <w:szCs w:val="24"/>
                <w:lang w:val="en-GB" w:eastAsia="ja-JP"/>
              </w:rPr>
            </w:pPr>
            <w:r w:rsidRPr="00030BA8">
              <w:rPr>
                <w:rFonts w:eastAsia="MS Mincho"/>
                <w:strike/>
                <w:color w:val="FF0000"/>
                <w:sz w:val="24"/>
                <w:szCs w:val="24"/>
                <w:lang w:val="en-GB" w:eastAsia="ja-JP"/>
              </w:rPr>
              <w:t xml:space="preserve">(Continuing action) </w:t>
            </w:r>
            <w:r w:rsidR="006606E9" w:rsidRPr="00030BA8">
              <w:rPr>
                <w:rFonts w:eastAsia="MS Mincho"/>
                <w:strike/>
                <w:color w:val="FF0000"/>
                <w:sz w:val="24"/>
                <w:szCs w:val="24"/>
                <w:lang w:val="en-GB" w:eastAsia="ja-JP"/>
              </w:rPr>
              <w:t>Delete A0092.009. (Thick target yields without a clear definition.). N.B. Its deletion i</w:t>
            </w:r>
            <w:r w:rsidR="0004181A" w:rsidRPr="00030BA8">
              <w:rPr>
                <w:rFonts w:eastAsia="MS Mincho"/>
                <w:strike/>
                <w:color w:val="FF0000"/>
                <w:sz w:val="24"/>
                <w:szCs w:val="24"/>
                <w:lang w:val="en-GB" w:eastAsia="ja-JP"/>
              </w:rPr>
              <w:t>n TRANS.A100 is foreseen</w:t>
            </w:r>
            <w:r w:rsidR="006606E9" w:rsidRPr="00030BA8">
              <w:rPr>
                <w:rFonts w:eastAsia="MS Mincho"/>
                <w:strike/>
                <w:color w:val="FF0000"/>
                <w:sz w:val="24"/>
                <w:szCs w:val="24"/>
                <w:lang w:val="en-GB" w:eastAsia="ja-JP"/>
              </w:rPr>
              <w:t>.</w:t>
            </w:r>
          </w:p>
          <w:p w14:paraId="184FFE9A" w14:textId="77777777" w:rsidR="006606E9" w:rsidRPr="00030BA8" w:rsidRDefault="006606E9" w:rsidP="006606E9">
            <w:pPr>
              <w:suppressAutoHyphens/>
              <w:jc w:val="both"/>
              <w:rPr>
                <w:rFonts w:eastAsia="MS Mincho"/>
                <w:strike/>
                <w:color w:val="FF0000"/>
                <w:sz w:val="24"/>
                <w:szCs w:val="24"/>
                <w:lang w:val="en-GB" w:eastAsia="ja-JP"/>
              </w:rPr>
            </w:pPr>
          </w:p>
        </w:tc>
      </w:tr>
      <w:tr w:rsidR="006606E9" w:rsidRPr="00216CA8" w14:paraId="16ED6AA3" w14:textId="77777777" w:rsidTr="00CB0594">
        <w:trPr>
          <w:cantSplit/>
        </w:trPr>
        <w:tc>
          <w:tcPr>
            <w:tcW w:w="750" w:type="dxa"/>
          </w:tcPr>
          <w:p w14:paraId="060D74EF" w14:textId="744D94AA"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B354BE" w:rsidRPr="00216CA8">
              <w:rPr>
                <w:rFonts w:eastAsia="MS Mincho"/>
                <w:sz w:val="24"/>
                <w:szCs w:val="24"/>
                <w:u w:val="single"/>
                <w:lang w:val="en-GB" w:eastAsia="ja-JP"/>
              </w:rPr>
              <w:t>38</w:t>
            </w:r>
          </w:p>
        </w:tc>
        <w:tc>
          <w:tcPr>
            <w:tcW w:w="1630" w:type="dxa"/>
          </w:tcPr>
          <w:p w14:paraId="4D4B9B90" w14:textId="6835A4C7"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689BB9A1" w14:textId="7A7E11D5" w:rsidR="006606E9" w:rsidRPr="00216CA8" w:rsidRDefault="00C64D1A" w:rsidP="006606E9">
            <w:pPr>
              <w:suppressAutoHyphens/>
              <w:jc w:val="both"/>
              <w:rPr>
                <w:rFonts w:eastAsia="MS Mincho"/>
                <w:sz w:val="24"/>
                <w:szCs w:val="24"/>
                <w:lang w:val="en-GB" w:eastAsia="ja-JP"/>
              </w:rPr>
            </w:pPr>
            <w:r w:rsidRPr="00216CA8">
              <w:rPr>
                <w:rFonts w:eastAsia="MS Mincho"/>
                <w:sz w:val="24"/>
                <w:szCs w:val="24"/>
                <w:lang w:val="en-GB" w:eastAsia="ja-JP"/>
              </w:rPr>
              <w:t xml:space="preserve">(Continuing action) </w:t>
            </w:r>
            <w:r w:rsidR="006606E9" w:rsidRPr="00216CA8">
              <w:rPr>
                <w:rFonts w:eastAsia="MS Mincho"/>
                <w:sz w:val="24"/>
                <w:szCs w:val="24"/>
                <w:lang w:val="en-GB" w:eastAsia="ja-JP"/>
              </w:rPr>
              <w:t>Revise DECAY-DATA and DECAY-MON records including EC (electron capture) listed in CP-D/0989=WP2021-07.</w:t>
            </w:r>
          </w:p>
          <w:p w14:paraId="392D38EB" w14:textId="77777777" w:rsidR="006606E9" w:rsidRPr="00216CA8" w:rsidRDefault="006606E9" w:rsidP="006606E9">
            <w:pPr>
              <w:suppressAutoHyphens/>
              <w:jc w:val="both"/>
              <w:rPr>
                <w:rFonts w:eastAsia="MS Mincho"/>
                <w:sz w:val="24"/>
                <w:szCs w:val="24"/>
                <w:lang w:val="en-GB" w:eastAsia="ja-JP"/>
              </w:rPr>
            </w:pPr>
          </w:p>
        </w:tc>
      </w:tr>
      <w:tr w:rsidR="006606E9" w:rsidRPr="00216CA8" w14:paraId="2D2BE9CC" w14:textId="77777777" w:rsidTr="00CB0594">
        <w:trPr>
          <w:cantSplit/>
        </w:trPr>
        <w:tc>
          <w:tcPr>
            <w:tcW w:w="750" w:type="dxa"/>
          </w:tcPr>
          <w:p w14:paraId="2D20ABD5" w14:textId="38A34353"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B354BE" w:rsidRPr="00216CA8">
              <w:rPr>
                <w:rFonts w:eastAsia="MS Mincho"/>
                <w:sz w:val="24"/>
                <w:szCs w:val="24"/>
                <w:u w:val="single"/>
                <w:lang w:val="en-GB" w:eastAsia="ja-JP"/>
              </w:rPr>
              <w:t>39</w:t>
            </w:r>
          </w:p>
        </w:tc>
        <w:tc>
          <w:tcPr>
            <w:tcW w:w="1630" w:type="dxa"/>
          </w:tcPr>
          <w:p w14:paraId="596CE232" w14:textId="2F9F9F37"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r w:rsidRPr="00216CA8">
              <w:rPr>
                <w:rFonts w:eastAsia="MS Mincho"/>
                <w:sz w:val="24"/>
                <w:szCs w:val="24"/>
                <w:lang w:val="en-GB" w:eastAsia="ja-JP"/>
              </w:rPr>
              <w:br/>
              <w:t>Tada</w:t>
            </w:r>
          </w:p>
        </w:tc>
        <w:tc>
          <w:tcPr>
            <w:tcW w:w="6579" w:type="dxa"/>
          </w:tcPr>
          <w:p w14:paraId="412E6D82"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Revise REACTION SF3 and SF7 listed in Appendices 1, 2 and 3 of CP-D/1014=WP2021-10 (Combination of particle codes and their order in REACTION SF7).</w:t>
            </w:r>
          </w:p>
        </w:tc>
      </w:tr>
      <w:tr w:rsidR="006606E9" w:rsidRPr="00216CA8" w14:paraId="73A4F113" w14:textId="77777777" w:rsidTr="00CB0594">
        <w:trPr>
          <w:cantSplit/>
        </w:trPr>
        <w:tc>
          <w:tcPr>
            <w:tcW w:w="750" w:type="dxa"/>
          </w:tcPr>
          <w:p w14:paraId="08B4FB39" w14:textId="318BA5B2"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A4</w:t>
            </w:r>
            <w:r w:rsidR="00B354BE" w:rsidRPr="00216CA8">
              <w:rPr>
                <w:rFonts w:eastAsia="MS Mincho"/>
                <w:sz w:val="24"/>
                <w:szCs w:val="24"/>
                <w:u w:val="single"/>
                <w:lang w:val="en-GB" w:eastAsia="ja-JP"/>
              </w:rPr>
              <w:t>0</w:t>
            </w:r>
          </w:p>
        </w:tc>
        <w:tc>
          <w:tcPr>
            <w:tcW w:w="1630" w:type="dxa"/>
          </w:tcPr>
          <w:p w14:paraId="520B4E60" w14:textId="5BAFC96F"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13A03725"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Revise REACTION SF8 listed in Memo CP-D/1007=WP2021-15 (LEXFOR "Fitting Coefficients").</w:t>
            </w:r>
          </w:p>
          <w:p w14:paraId="16CA8D8C" w14:textId="01CF9553" w:rsidR="00A000EF" w:rsidRPr="00216CA8" w:rsidRDefault="00A000EF" w:rsidP="006606E9">
            <w:pPr>
              <w:suppressAutoHyphens/>
              <w:jc w:val="both"/>
              <w:rPr>
                <w:rFonts w:eastAsia="MS Mincho"/>
                <w:sz w:val="24"/>
                <w:szCs w:val="24"/>
                <w:lang w:val="en-GB" w:eastAsia="ja-JP"/>
              </w:rPr>
            </w:pPr>
          </w:p>
        </w:tc>
      </w:tr>
      <w:tr w:rsidR="006606E9" w:rsidRPr="00216CA8" w14:paraId="2B1B13BA" w14:textId="77777777" w:rsidTr="00CB0594">
        <w:trPr>
          <w:cantSplit/>
        </w:trPr>
        <w:tc>
          <w:tcPr>
            <w:tcW w:w="750" w:type="dxa"/>
          </w:tcPr>
          <w:p w14:paraId="19C14F1B" w14:textId="716DBAAE"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A4</w:t>
            </w:r>
            <w:r w:rsidR="00B354BE" w:rsidRPr="00216CA8">
              <w:rPr>
                <w:rFonts w:eastAsia="MS Mincho"/>
                <w:sz w:val="24"/>
                <w:szCs w:val="24"/>
                <w:u w:val="single"/>
                <w:lang w:val="en-GB" w:eastAsia="ja-JP"/>
              </w:rPr>
              <w:t>1</w:t>
            </w:r>
          </w:p>
        </w:tc>
        <w:tc>
          <w:tcPr>
            <w:tcW w:w="1630" w:type="dxa"/>
          </w:tcPr>
          <w:p w14:paraId="2804732F" w14:textId="324F06BB"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667623E0" w14:textId="04392E67" w:rsidR="006606E9" w:rsidRPr="00216CA8" w:rsidRDefault="00C64D1A" w:rsidP="006606E9">
            <w:pPr>
              <w:suppressAutoHyphens/>
              <w:jc w:val="both"/>
              <w:rPr>
                <w:rFonts w:eastAsia="MS Mincho"/>
                <w:sz w:val="24"/>
                <w:szCs w:val="24"/>
                <w:lang w:val="en-GB" w:eastAsia="ja-JP"/>
              </w:rPr>
            </w:pPr>
            <w:r w:rsidRPr="00216CA8">
              <w:rPr>
                <w:rFonts w:eastAsia="MS Mincho"/>
                <w:sz w:val="24"/>
                <w:szCs w:val="24"/>
                <w:lang w:val="en-GB" w:eastAsia="ja-JP"/>
              </w:rPr>
              <w:t xml:space="preserve">(Continuing action) </w:t>
            </w:r>
            <w:r w:rsidR="006606E9" w:rsidRPr="00216CA8">
              <w:rPr>
                <w:rFonts w:eastAsia="MS Mincho"/>
                <w:sz w:val="24"/>
                <w:szCs w:val="24"/>
                <w:lang w:val="en-GB" w:eastAsia="ja-JP"/>
              </w:rPr>
              <w:t>Replace EL and INL in REACTION SF3 of 12373.008 with SCT (Memo CP-D/</w:t>
            </w:r>
            <w:r w:rsidR="00E22F5F" w:rsidRPr="00216CA8">
              <w:rPr>
                <w:rFonts w:eastAsia="MS Mincho"/>
                <w:sz w:val="24"/>
                <w:szCs w:val="24"/>
                <w:lang w:val="en-GB" w:eastAsia="ja-JP"/>
              </w:rPr>
              <w:t>0</w:t>
            </w:r>
            <w:r w:rsidR="006606E9" w:rsidRPr="00216CA8">
              <w:rPr>
                <w:rFonts w:eastAsia="MS Mincho"/>
                <w:sz w:val="24"/>
                <w:szCs w:val="24"/>
                <w:lang w:val="en-GB" w:eastAsia="ja-JP"/>
              </w:rPr>
              <w:t>991=WP2021-26).</w:t>
            </w:r>
          </w:p>
          <w:p w14:paraId="5D4B4175" w14:textId="77777777" w:rsidR="006606E9" w:rsidRPr="00216CA8" w:rsidRDefault="006606E9" w:rsidP="006606E9">
            <w:pPr>
              <w:suppressAutoHyphens/>
              <w:jc w:val="both"/>
              <w:rPr>
                <w:rFonts w:eastAsia="MS Mincho"/>
                <w:sz w:val="24"/>
                <w:szCs w:val="24"/>
                <w:lang w:val="en-GB" w:eastAsia="ja-JP"/>
              </w:rPr>
            </w:pPr>
          </w:p>
        </w:tc>
      </w:tr>
      <w:tr w:rsidR="006606E9" w:rsidRPr="00216CA8" w14:paraId="48696C91" w14:textId="77777777" w:rsidTr="00CB0594">
        <w:trPr>
          <w:cantSplit/>
        </w:trPr>
        <w:tc>
          <w:tcPr>
            <w:tcW w:w="750" w:type="dxa"/>
          </w:tcPr>
          <w:p w14:paraId="7B0BFF24" w14:textId="188BF405"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A4</w:t>
            </w:r>
            <w:r w:rsidR="00B354BE" w:rsidRPr="00216CA8">
              <w:rPr>
                <w:rFonts w:eastAsia="MS Mincho"/>
                <w:sz w:val="24"/>
                <w:szCs w:val="24"/>
                <w:u w:val="single"/>
                <w:lang w:val="en-GB" w:eastAsia="ja-JP"/>
              </w:rPr>
              <w:t>2</w:t>
            </w:r>
          </w:p>
        </w:tc>
        <w:tc>
          <w:tcPr>
            <w:tcW w:w="1630" w:type="dxa"/>
          </w:tcPr>
          <w:p w14:paraId="1647F208" w14:textId="20157B4A" w:rsidR="006606E9" w:rsidRPr="00216CA8" w:rsidRDefault="00C800E0" w:rsidP="006606E9">
            <w:pPr>
              <w:suppressAutoHyphens/>
              <w:jc w:val="both"/>
              <w:rPr>
                <w:rFonts w:eastAsia="MS Mincho"/>
                <w:sz w:val="24"/>
                <w:szCs w:val="24"/>
                <w:lang w:val="en-GB" w:eastAsia="ja-JP"/>
              </w:rPr>
            </w:pPr>
            <w:r w:rsidRPr="00216CA8">
              <w:rPr>
                <w:rFonts w:eastAsia="MS Mincho"/>
                <w:color w:val="FF0000"/>
                <w:sz w:val="24"/>
                <w:szCs w:val="24"/>
                <w:lang w:val="en-GB" w:eastAsia="ja-JP"/>
              </w:rPr>
              <w:t>Devi</w:t>
            </w:r>
            <w:r w:rsidR="006606E9" w:rsidRPr="00216CA8">
              <w:rPr>
                <w:rFonts w:eastAsia="MS Mincho"/>
                <w:sz w:val="24"/>
                <w:szCs w:val="24"/>
                <w:lang w:val="en-GB" w:eastAsia="ja-JP"/>
              </w:rPr>
              <w:br/>
              <w:t>Tada</w:t>
            </w:r>
          </w:p>
          <w:p w14:paraId="611CCA63" w14:textId="77777777" w:rsidR="006606E9" w:rsidRPr="00216CA8" w:rsidRDefault="006606E9" w:rsidP="006606E9">
            <w:pPr>
              <w:suppressAutoHyphens/>
              <w:jc w:val="both"/>
              <w:rPr>
                <w:rFonts w:eastAsia="MS Mincho"/>
                <w:sz w:val="24"/>
                <w:szCs w:val="24"/>
                <w:lang w:val="en-GB" w:eastAsia="ja-JP"/>
              </w:rPr>
            </w:pPr>
          </w:p>
        </w:tc>
        <w:tc>
          <w:tcPr>
            <w:tcW w:w="6579" w:type="dxa"/>
          </w:tcPr>
          <w:p w14:paraId="288D1B9F"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Revise entries involving isomers of Nb-102, Tc-102, Rh-108, Sb-128 and Sb-132 according to Appendix of Memo CP-D/1009 (</w:t>
            </w:r>
            <w:proofErr w:type="gramStart"/>
            <w:r w:rsidRPr="00216CA8">
              <w:rPr>
                <w:rFonts w:eastAsia="MS Mincho"/>
                <w:sz w:val="24"/>
                <w:szCs w:val="24"/>
                <w:lang w:val="en-GB" w:eastAsia="ja-JP"/>
              </w:rPr>
              <w:t>Rev.)=</w:t>
            </w:r>
            <w:proofErr w:type="gramEnd"/>
            <w:r w:rsidRPr="00216CA8">
              <w:rPr>
                <w:rFonts w:eastAsia="MS Mincho"/>
                <w:sz w:val="24"/>
                <w:szCs w:val="24"/>
                <w:lang w:val="en-GB" w:eastAsia="ja-JP"/>
              </w:rPr>
              <w:t>WP2021-28.</w:t>
            </w:r>
          </w:p>
        </w:tc>
      </w:tr>
      <w:tr w:rsidR="006606E9" w:rsidRPr="00216CA8" w14:paraId="23B57999" w14:textId="77777777" w:rsidTr="00CB0594">
        <w:trPr>
          <w:cantSplit/>
        </w:trPr>
        <w:tc>
          <w:tcPr>
            <w:tcW w:w="750" w:type="dxa"/>
          </w:tcPr>
          <w:p w14:paraId="0F76CD4C" w14:textId="13D40142"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A47D6B" w:rsidRPr="00216CA8">
              <w:rPr>
                <w:rFonts w:eastAsia="MS Mincho"/>
                <w:sz w:val="24"/>
                <w:szCs w:val="24"/>
                <w:u w:val="single"/>
                <w:lang w:val="en-GB" w:eastAsia="ja-JP"/>
              </w:rPr>
              <w:t>4</w:t>
            </w:r>
            <w:r w:rsidR="00B354BE" w:rsidRPr="00216CA8">
              <w:rPr>
                <w:rFonts w:eastAsia="MS Mincho"/>
                <w:sz w:val="24"/>
                <w:szCs w:val="24"/>
                <w:u w:val="single"/>
                <w:lang w:val="en-GB" w:eastAsia="ja-JP"/>
              </w:rPr>
              <w:t>3</w:t>
            </w:r>
          </w:p>
        </w:tc>
        <w:tc>
          <w:tcPr>
            <w:tcW w:w="1630" w:type="dxa"/>
          </w:tcPr>
          <w:p w14:paraId="5BAE8F2F" w14:textId="0BC58AE9"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Foligno</w:t>
            </w:r>
            <w:r w:rsidRPr="00216CA8">
              <w:rPr>
                <w:rFonts w:eastAsia="MS Mincho"/>
                <w:sz w:val="24"/>
                <w:szCs w:val="24"/>
                <w:lang w:val="en-GB" w:eastAsia="ja-JP"/>
              </w:rPr>
              <w:br/>
            </w:r>
            <w:proofErr w:type="spellStart"/>
            <w:r w:rsidRPr="00216CA8">
              <w:rPr>
                <w:rFonts w:eastAsia="MS Mincho"/>
                <w:sz w:val="24"/>
                <w:szCs w:val="24"/>
                <w:lang w:val="en-GB" w:eastAsia="ja-JP"/>
              </w:rPr>
              <w:t>Pritychenko</w:t>
            </w:r>
            <w:proofErr w:type="spellEnd"/>
          </w:p>
          <w:p w14:paraId="52B7EF37" w14:textId="77777777" w:rsidR="006606E9" w:rsidRPr="00216CA8" w:rsidRDefault="006606E9" w:rsidP="006606E9">
            <w:pPr>
              <w:suppressAutoHyphens/>
              <w:jc w:val="both"/>
              <w:rPr>
                <w:rFonts w:eastAsia="MS Mincho"/>
                <w:sz w:val="24"/>
                <w:szCs w:val="24"/>
                <w:lang w:val="en-GB" w:eastAsia="ja-JP"/>
              </w:rPr>
            </w:pPr>
          </w:p>
        </w:tc>
        <w:tc>
          <w:tcPr>
            <w:tcW w:w="6579" w:type="dxa"/>
          </w:tcPr>
          <w:p w14:paraId="7560F575"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Revise entries involving several variable atomic and/or mass numbers listed in CP-D/0984 in WP2021-31.</w:t>
            </w:r>
          </w:p>
        </w:tc>
      </w:tr>
      <w:tr w:rsidR="006606E9" w:rsidRPr="00216CA8" w14:paraId="365B7D09" w14:textId="77777777" w:rsidTr="00CB0594">
        <w:trPr>
          <w:cantSplit/>
        </w:trPr>
        <w:tc>
          <w:tcPr>
            <w:tcW w:w="750" w:type="dxa"/>
          </w:tcPr>
          <w:p w14:paraId="110C29B7" w14:textId="601D7D68"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lastRenderedPageBreak/>
              <w:t>A</w:t>
            </w:r>
            <w:r w:rsidR="00B354BE" w:rsidRPr="00216CA8">
              <w:rPr>
                <w:rFonts w:eastAsia="MS Mincho"/>
                <w:sz w:val="24"/>
                <w:szCs w:val="24"/>
                <w:u w:val="single"/>
                <w:lang w:val="en-GB" w:eastAsia="ja-JP"/>
              </w:rPr>
              <w:t>44</w:t>
            </w:r>
          </w:p>
        </w:tc>
        <w:tc>
          <w:tcPr>
            <w:tcW w:w="1630" w:type="dxa"/>
          </w:tcPr>
          <w:p w14:paraId="1AA919F0" w14:textId="60976768"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p>
          <w:p w14:paraId="6454D876" w14:textId="77777777" w:rsidR="006606E9" w:rsidRPr="00216CA8" w:rsidRDefault="006606E9" w:rsidP="006606E9">
            <w:pPr>
              <w:suppressAutoHyphens/>
              <w:jc w:val="both"/>
              <w:rPr>
                <w:rFonts w:eastAsia="MS Mincho"/>
                <w:sz w:val="24"/>
                <w:szCs w:val="24"/>
                <w:lang w:val="en-GB" w:eastAsia="ja-JP"/>
              </w:rPr>
            </w:pPr>
          </w:p>
        </w:tc>
        <w:tc>
          <w:tcPr>
            <w:tcW w:w="6579" w:type="dxa"/>
          </w:tcPr>
          <w:p w14:paraId="260123A0"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Revise entries relevant to 511 keV gamma emission listed in CP-D/1005=WP2021-33.</w:t>
            </w:r>
          </w:p>
          <w:p w14:paraId="14C0752A" w14:textId="77777777" w:rsidR="006606E9" w:rsidRPr="00216CA8" w:rsidRDefault="006606E9" w:rsidP="006606E9">
            <w:pPr>
              <w:suppressAutoHyphens/>
              <w:jc w:val="both"/>
              <w:rPr>
                <w:rFonts w:eastAsia="MS Mincho"/>
                <w:sz w:val="24"/>
                <w:szCs w:val="24"/>
                <w:lang w:val="en-GB" w:eastAsia="ja-JP"/>
              </w:rPr>
            </w:pPr>
          </w:p>
        </w:tc>
      </w:tr>
      <w:tr w:rsidR="006606E9" w:rsidRPr="00216CA8" w14:paraId="177FA848" w14:textId="77777777" w:rsidTr="00CB0594">
        <w:trPr>
          <w:cantSplit/>
        </w:trPr>
        <w:tc>
          <w:tcPr>
            <w:tcW w:w="750" w:type="dxa"/>
          </w:tcPr>
          <w:p w14:paraId="6ED8A59F" w14:textId="39181A73"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B354BE" w:rsidRPr="00216CA8">
              <w:rPr>
                <w:rFonts w:eastAsia="MS Mincho"/>
                <w:sz w:val="24"/>
                <w:szCs w:val="24"/>
                <w:u w:val="single"/>
                <w:lang w:val="en-GB" w:eastAsia="ja-JP"/>
              </w:rPr>
              <w:t>45</w:t>
            </w:r>
          </w:p>
        </w:tc>
        <w:tc>
          <w:tcPr>
            <w:tcW w:w="1630" w:type="dxa"/>
          </w:tcPr>
          <w:p w14:paraId="02FA530D" w14:textId="318CD8E1"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3398A340" w14:textId="5A3A7A8B"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Replace X+A in REACTION SF3 of T0178.003 with A+X </w:t>
            </w:r>
            <w:r w:rsidR="002E5432" w:rsidRPr="00216CA8">
              <w:rPr>
                <w:rFonts w:eastAsia="MS Mincho"/>
                <w:sz w:val="24"/>
                <w:szCs w:val="24"/>
                <w:lang w:val="en-GB" w:eastAsia="ja-JP"/>
              </w:rPr>
              <w:t xml:space="preserve">as listed in </w:t>
            </w:r>
            <w:r w:rsidRPr="00216CA8">
              <w:rPr>
                <w:rFonts w:eastAsia="MS Mincho"/>
                <w:sz w:val="24"/>
                <w:szCs w:val="24"/>
                <w:lang w:val="en-GB" w:eastAsia="ja-JP"/>
              </w:rPr>
              <w:t>CP-D/0993(</w:t>
            </w:r>
            <w:proofErr w:type="gramStart"/>
            <w:r w:rsidRPr="00216CA8">
              <w:rPr>
                <w:rFonts w:eastAsia="MS Mincho"/>
                <w:sz w:val="24"/>
                <w:szCs w:val="24"/>
                <w:lang w:val="en-GB" w:eastAsia="ja-JP"/>
              </w:rPr>
              <w:t>Rev.)=</w:t>
            </w:r>
            <w:proofErr w:type="gramEnd"/>
            <w:r w:rsidRPr="00216CA8">
              <w:rPr>
                <w:rFonts w:eastAsia="MS Mincho"/>
                <w:sz w:val="24"/>
                <w:szCs w:val="24"/>
                <w:lang w:val="en-GB" w:eastAsia="ja-JP"/>
              </w:rPr>
              <w:t>WP2021-34.</w:t>
            </w:r>
          </w:p>
          <w:p w14:paraId="01BBAA44" w14:textId="77777777" w:rsidR="006606E9" w:rsidRPr="00216CA8" w:rsidRDefault="006606E9" w:rsidP="006606E9">
            <w:pPr>
              <w:suppressAutoHyphens/>
              <w:jc w:val="both"/>
              <w:rPr>
                <w:rFonts w:eastAsia="MS Mincho"/>
                <w:sz w:val="24"/>
                <w:szCs w:val="24"/>
                <w:lang w:val="en-GB" w:eastAsia="ja-JP"/>
              </w:rPr>
            </w:pPr>
          </w:p>
        </w:tc>
      </w:tr>
      <w:tr w:rsidR="006606E9" w:rsidRPr="00216CA8" w14:paraId="34262DF7" w14:textId="77777777" w:rsidTr="00CB0594">
        <w:trPr>
          <w:cantSplit/>
        </w:trPr>
        <w:tc>
          <w:tcPr>
            <w:tcW w:w="750" w:type="dxa"/>
          </w:tcPr>
          <w:p w14:paraId="5D8CF517" w14:textId="40F4B402"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B354BE" w:rsidRPr="00216CA8">
              <w:rPr>
                <w:rFonts w:eastAsia="MS Mincho"/>
                <w:sz w:val="24"/>
                <w:szCs w:val="24"/>
                <w:u w:val="single"/>
                <w:lang w:val="en-GB" w:eastAsia="ja-JP"/>
              </w:rPr>
              <w:t>46</w:t>
            </w:r>
          </w:p>
        </w:tc>
        <w:tc>
          <w:tcPr>
            <w:tcW w:w="1630" w:type="dxa"/>
          </w:tcPr>
          <w:p w14:paraId="03A3573D" w14:textId="4B79D2E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Foligno</w:t>
            </w:r>
            <w:r w:rsidRPr="00216CA8">
              <w:rPr>
                <w:rFonts w:eastAsia="MS Mincho"/>
                <w:sz w:val="24"/>
                <w:szCs w:val="24"/>
                <w:lang w:val="en-GB" w:eastAsia="ja-JP"/>
              </w:rPr>
              <w:br/>
            </w:r>
            <w:proofErr w:type="spellStart"/>
            <w:r w:rsidRPr="00216CA8">
              <w:rPr>
                <w:rFonts w:eastAsia="MS Mincho"/>
                <w:sz w:val="24"/>
                <w:szCs w:val="24"/>
                <w:lang w:val="en-GB" w:eastAsia="ja-JP"/>
              </w:rPr>
              <w:t>Pritychenko</w:t>
            </w:r>
            <w:proofErr w:type="spellEnd"/>
            <w:r w:rsidRPr="00216CA8">
              <w:rPr>
                <w:rFonts w:eastAsia="MS Mincho"/>
                <w:sz w:val="24"/>
                <w:szCs w:val="24"/>
                <w:lang w:val="en-GB" w:eastAsia="ja-JP"/>
              </w:rPr>
              <w:t>,</w:t>
            </w:r>
            <w:r w:rsidRPr="00216CA8">
              <w:rPr>
                <w:rFonts w:eastAsia="MS Mincho"/>
                <w:sz w:val="24"/>
                <w:szCs w:val="24"/>
                <w:lang w:val="en-GB" w:eastAsia="ja-JP"/>
              </w:rPr>
              <w:br/>
              <w:t>Tada</w:t>
            </w:r>
          </w:p>
          <w:p w14:paraId="2C567782" w14:textId="77777777" w:rsidR="006606E9" w:rsidRPr="00216CA8" w:rsidRDefault="006606E9" w:rsidP="006606E9">
            <w:pPr>
              <w:suppressAutoHyphens/>
              <w:jc w:val="both"/>
              <w:rPr>
                <w:rFonts w:eastAsia="MS Mincho"/>
                <w:sz w:val="24"/>
                <w:szCs w:val="24"/>
                <w:lang w:val="en-GB" w:eastAsia="ja-JP"/>
              </w:rPr>
            </w:pPr>
          </w:p>
        </w:tc>
        <w:tc>
          <w:tcPr>
            <w:tcW w:w="6579" w:type="dxa"/>
          </w:tcPr>
          <w:p w14:paraId="0C33807C" w14:textId="7E243B90"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Add the issue numbers for Vols. 18-19, 22 and 24-28 of EPJ/A </w:t>
            </w:r>
            <w:r w:rsidR="008529C8" w:rsidRPr="00216CA8">
              <w:rPr>
                <w:rFonts w:eastAsia="MS Mincho"/>
                <w:sz w:val="24"/>
                <w:szCs w:val="24"/>
                <w:lang w:val="en-GB" w:eastAsia="ja-JP"/>
              </w:rPr>
              <w:t xml:space="preserve">and EPJ/AS </w:t>
            </w:r>
            <w:r w:rsidRPr="00216CA8">
              <w:rPr>
                <w:rFonts w:eastAsia="MS Mincho"/>
                <w:sz w:val="24"/>
                <w:szCs w:val="24"/>
                <w:lang w:val="en-GB" w:eastAsia="ja-JP"/>
              </w:rPr>
              <w:t xml:space="preserve">articles </w:t>
            </w:r>
            <w:r w:rsidR="0004055E" w:rsidRPr="00216CA8">
              <w:rPr>
                <w:rFonts w:eastAsia="MS Mincho"/>
                <w:sz w:val="24"/>
                <w:szCs w:val="24"/>
                <w:lang w:val="en-GB" w:eastAsia="ja-JP"/>
              </w:rPr>
              <w:t>(</w:t>
            </w:r>
            <w:proofErr w:type="gramStart"/>
            <w:r w:rsidR="0004055E" w:rsidRPr="00216CA8">
              <w:rPr>
                <w:rFonts w:eastAsia="MS Mincho"/>
                <w:sz w:val="24"/>
                <w:szCs w:val="24"/>
                <w:lang w:val="en-GB" w:eastAsia="ja-JP"/>
              </w:rPr>
              <w:t>and also</w:t>
            </w:r>
            <w:proofErr w:type="gramEnd"/>
            <w:r w:rsidR="0004055E" w:rsidRPr="00216CA8">
              <w:rPr>
                <w:rFonts w:eastAsia="MS Mincho"/>
                <w:sz w:val="24"/>
                <w:szCs w:val="24"/>
                <w:lang w:val="en-GB" w:eastAsia="ja-JP"/>
              </w:rPr>
              <w:t xml:space="preserve"> replace EPJ/AS with EPJ/A if EPJ/AS is coded) </w:t>
            </w:r>
            <w:r w:rsidR="00CB0594" w:rsidRPr="00216CA8">
              <w:rPr>
                <w:rFonts w:eastAsia="MS Mincho"/>
                <w:sz w:val="24"/>
                <w:szCs w:val="24"/>
                <w:lang w:val="en-GB" w:eastAsia="ja-JP"/>
              </w:rPr>
              <w:t>as proposed</w:t>
            </w:r>
            <w:r w:rsidRPr="00216CA8">
              <w:rPr>
                <w:rFonts w:eastAsia="MS Mincho"/>
                <w:sz w:val="24"/>
                <w:szCs w:val="24"/>
                <w:lang w:val="en-GB" w:eastAsia="ja-JP"/>
              </w:rPr>
              <w:t xml:space="preserve"> in CP-D/1039=WP2022-15.</w:t>
            </w:r>
          </w:p>
          <w:p w14:paraId="2ED4C8C0" w14:textId="77777777" w:rsidR="006606E9" w:rsidRPr="00216CA8" w:rsidRDefault="006606E9" w:rsidP="006606E9">
            <w:pPr>
              <w:suppressAutoHyphens/>
              <w:jc w:val="both"/>
              <w:rPr>
                <w:rFonts w:eastAsia="MS Mincho"/>
                <w:sz w:val="24"/>
                <w:szCs w:val="24"/>
                <w:lang w:val="en-GB" w:eastAsia="ja-JP"/>
              </w:rPr>
            </w:pPr>
          </w:p>
        </w:tc>
      </w:tr>
      <w:tr w:rsidR="006606E9" w:rsidRPr="00216CA8" w14:paraId="0863BDE0" w14:textId="77777777" w:rsidTr="00CB0594">
        <w:trPr>
          <w:cantSplit/>
        </w:trPr>
        <w:tc>
          <w:tcPr>
            <w:tcW w:w="750" w:type="dxa"/>
          </w:tcPr>
          <w:p w14:paraId="37BE29C2" w14:textId="7F817736"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B354BE" w:rsidRPr="00216CA8">
              <w:rPr>
                <w:rFonts w:eastAsia="MS Mincho"/>
                <w:sz w:val="24"/>
                <w:szCs w:val="24"/>
                <w:u w:val="single"/>
                <w:lang w:val="en-GB" w:eastAsia="ja-JP"/>
              </w:rPr>
              <w:t>47</w:t>
            </w:r>
          </w:p>
        </w:tc>
        <w:tc>
          <w:tcPr>
            <w:tcW w:w="1630" w:type="dxa"/>
          </w:tcPr>
          <w:p w14:paraId="1554C6D4"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Tada</w:t>
            </w:r>
          </w:p>
        </w:tc>
        <w:tc>
          <w:tcPr>
            <w:tcW w:w="6579" w:type="dxa"/>
          </w:tcPr>
          <w:p w14:paraId="705C7433" w14:textId="0F6BEE2D" w:rsidR="006606E9" w:rsidRPr="00216CA8" w:rsidRDefault="006606E9" w:rsidP="006606E9">
            <w:pPr>
              <w:suppressAutoHyphens/>
              <w:jc w:val="both"/>
              <w:rPr>
                <w:rFonts w:eastAsia="MS Mincho"/>
                <w:sz w:val="24"/>
                <w:szCs w:val="24"/>
                <w:lang w:val="en-GB" w:eastAsia="ja-JP"/>
              </w:rPr>
            </w:pPr>
            <w:proofErr w:type="gramStart"/>
            <w:r w:rsidRPr="00216CA8">
              <w:rPr>
                <w:rFonts w:eastAsia="MS Mincho"/>
                <w:sz w:val="24"/>
                <w:szCs w:val="24"/>
                <w:lang w:val="en-GB" w:eastAsia="ja-JP"/>
              </w:rPr>
              <w:t>Replace ,</w:t>
            </w:r>
            <w:proofErr w:type="gramEnd"/>
            <w:r w:rsidRPr="00216CA8">
              <w:rPr>
                <w:rFonts w:eastAsia="MS Mincho"/>
                <w:sz w:val="24"/>
                <w:szCs w:val="24"/>
                <w:lang w:val="en-GB" w:eastAsia="ja-JP"/>
              </w:rPr>
              <w:t xml:space="preserve">INT,,BRA with ,INT,,BRS in K2191.007-010 </w:t>
            </w:r>
            <w:r w:rsidR="002E5432" w:rsidRPr="00216CA8">
              <w:rPr>
                <w:rFonts w:eastAsia="MS Mincho"/>
                <w:sz w:val="24"/>
                <w:szCs w:val="24"/>
                <w:lang w:val="en-GB" w:eastAsia="ja-JP"/>
              </w:rPr>
              <w:t xml:space="preserve">as listed in </w:t>
            </w:r>
            <w:r w:rsidRPr="00216CA8">
              <w:rPr>
                <w:rFonts w:eastAsia="MS Mincho"/>
                <w:sz w:val="24"/>
                <w:szCs w:val="24"/>
                <w:lang w:val="en-GB" w:eastAsia="ja-JP"/>
              </w:rPr>
              <w:t>CP-D/1037=WP2022-16.</w:t>
            </w:r>
          </w:p>
          <w:p w14:paraId="25E2C9C8" w14:textId="77777777" w:rsidR="006606E9" w:rsidRPr="00216CA8" w:rsidRDefault="006606E9" w:rsidP="006606E9">
            <w:pPr>
              <w:suppressAutoHyphens/>
              <w:jc w:val="both"/>
              <w:rPr>
                <w:rFonts w:eastAsia="MS Mincho"/>
                <w:sz w:val="24"/>
                <w:szCs w:val="24"/>
                <w:lang w:val="en-GB" w:eastAsia="ja-JP"/>
              </w:rPr>
            </w:pPr>
          </w:p>
        </w:tc>
      </w:tr>
      <w:tr w:rsidR="006606E9" w:rsidRPr="00216CA8" w14:paraId="6106C177" w14:textId="77777777" w:rsidTr="00CB0594">
        <w:trPr>
          <w:cantSplit/>
        </w:trPr>
        <w:tc>
          <w:tcPr>
            <w:tcW w:w="750" w:type="dxa"/>
          </w:tcPr>
          <w:p w14:paraId="7577E109" w14:textId="44318299"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B354BE" w:rsidRPr="00216CA8">
              <w:rPr>
                <w:rFonts w:eastAsia="MS Mincho"/>
                <w:sz w:val="24"/>
                <w:szCs w:val="24"/>
                <w:u w:val="single"/>
                <w:lang w:val="en-GB" w:eastAsia="ja-JP"/>
              </w:rPr>
              <w:t>48</w:t>
            </w:r>
          </w:p>
        </w:tc>
        <w:tc>
          <w:tcPr>
            <w:tcW w:w="1630" w:type="dxa"/>
          </w:tcPr>
          <w:p w14:paraId="13010BFC" w14:textId="77777777"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r w:rsidRPr="00216CA8">
              <w:rPr>
                <w:rFonts w:eastAsia="MS Mincho"/>
                <w:sz w:val="24"/>
                <w:szCs w:val="24"/>
                <w:lang w:val="en-GB" w:eastAsia="ja-JP"/>
              </w:rPr>
              <w:br/>
              <w:t>Tada</w:t>
            </w:r>
          </w:p>
        </w:tc>
        <w:tc>
          <w:tcPr>
            <w:tcW w:w="6579" w:type="dxa"/>
          </w:tcPr>
          <w:p w14:paraId="2A3583D0"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Replace X with an appropriate code or code combination REACTION SF3 of entries listed in CP-D/1017=WP2022-24.</w:t>
            </w:r>
          </w:p>
          <w:p w14:paraId="620E7E0E" w14:textId="77777777" w:rsidR="006606E9" w:rsidRPr="00216CA8" w:rsidRDefault="006606E9" w:rsidP="006606E9">
            <w:pPr>
              <w:suppressAutoHyphens/>
              <w:jc w:val="both"/>
              <w:rPr>
                <w:rFonts w:eastAsia="MS Mincho"/>
                <w:sz w:val="24"/>
                <w:szCs w:val="24"/>
                <w:lang w:val="en-GB" w:eastAsia="ja-JP"/>
              </w:rPr>
            </w:pPr>
          </w:p>
        </w:tc>
      </w:tr>
      <w:tr w:rsidR="006606E9" w:rsidRPr="00216CA8" w14:paraId="3C02FFD3" w14:textId="77777777" w:rsidTr="00CB0594">
        <w:trPr>
          <w:cantSplit/>
        </w:trPr>
        <w:tc>
          <w:tcPr>
            <w:tcW w:w="750" w:type="dxa"/>
          </w:tcPr>
          <w:p w14:paraId="5B38DF06" w14:textId="19758319"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B354BE" w:rsidRPr="00216CA8">
              <w:rPr>
                <w:rFonts w:eastAsia="MS Mincho"/>
                <w:sz w:val="24"/>
                <w:szCs w:val="24"/>
                <w:u w:val="single"/>
                <w:lang w:val="en-GB" w:eastAsia="ja-JP"/>
              </w:rPr>
              <w:t>49</w:t>
            </w:r>
          </w:p>
        </w:tc>
        <w:tc>
          <w:tcPr>
            <w:tcW w:w="1630" w:type="dxa"/>
          </w:tcPr>
          <w:p w14:paraId="2FD0DF7E" w14:textId="77777777"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7B1AB757" w14:textId="32593606"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Add -G in REACTION SF4 of C1762.002 and eliminate M+ in REACTION SF5 of T0196.031 </w:t>
            </w:r>
            <w:r w:rsidR="00D702A4" w:rsidRPr="00216CA8">
              <w:rPr>
                <w:rFonts w:eastAsia="MS Mincho"/>
                <w:sz w:val="24"/>
                <w:szCs w:val="24"/>
                <w:lang w:val="en-GB" w:eastAsia="ja-JP"/>
              </w:rPr>
              <w:t xml:space="preserve">as </w:t>
            </w:r>
            <w:r w:rsidR="00F470CA" w:rsidRPr="00216CA8">
              <w:rPr>
                <w:rFonts w:eastAsia="MS Mincho"/>
                <w:sz w:val="24"/>
                <w:szCs w:val="24"/>
                <w:lang w:val="en-GB" w:eastAsia="ja-JP"/>
              </w:rPr>
              <w:t>suggested</w:t>
            </w:r>
            <w:r w:rsidR="00D702A4" w:rsidRPr="00216CA8">
              <w:rPr>
                <w:rFonts w:eastAsia="MS Mincho"/>
                <w:sz w:val="24"/>
                <w:szCs w:val="24"/>
                <w:lang w:val="en-GB" w:eastAsia="ja-JP"/>
              </w:rPr>
              <w:t xml:space="preserve"> in </w:t>
            </w:r>
            <w:r w:rsidRPr="00216CA8">
              <w:rPr>
                <w:rFonts w:eastAsia="MS Mincho"/>
                <w:sz w:val="24"/>
                <w:szCs w:val="24"/>
                <w:lang w:val="en-GB" w:eastAsia="ja-JP"/>
              </w:rPr>
              <w:t>CP-D/1023=WP2022-25.</w:t>
            </w:r>
          </w:p>
          <w:p w14:paraId="4AF88B40" w14:textId="77777777" w:rsidR="006606E9" w:rsidRPr="00216CA8" w:rsidRDefault="006606E9" w:rsidP="006606E9">
            <w:pPr>
              <w:suppressAutoHyphens/>
              <w:jc w:val="both"/>
              <w:rPr>
                <w:rFonts w:eastAsia="MS Mincho"/>
                <w:sz w:val="24"/>
                <w:szCs w:val="24"/>
                <w:lang w:val="en-GB" w:eastAsia="ja-JP"/>
              </w:rPr>
            </w:pPr>
          </w:p>
        </w:tc>
      </w:tr>
      <w:tr w:rsidR="006606E9" w:rsidRPr="00216CA8" w14:paraId="722AAADF" w14:textId="77777777" w:rsidTr="00CB0594">
        <w:trPr>
          <w:cantSplit/>
        </w:trPr>
        <w:tc>
          <w:tcPr>
            <w:tcW w:w="750" w:type="dxa"/>
          </w:tcPr>
          <w:p w14:paraId="5A1D18DE" w14:textId="610D5610"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452CA0" w:rsidRPr="00216CA8">
              <w:rPr>
                <w:rFonts w:eastAsia="MS Mincho"/>
                <w:sz w:val="24"/>
                <w:szCs w:val="24"/>
                <w:u w:val="single"/>
                <w:lang w:val="en-GB" w:eastAsia="ja-JP"/>
              </w:rPr>
              <w:t>5</w:t>
            </w:r>
            <w:r w:rsidR="00B354BE" w:rsidRPr="00216CA8">
              <w:rPr>
                <w:rFonts w:eastAsia="MS Mincho"/>
                <w:sz w:val="24"/>
                <w:szCs w:val="24"/>
                <w:u w:val="single"/>
                <w:lang w:val="en-GB" w:eastAsia="ja-JP"/>
              </w:rPr>
              <w:t>0</w:t>
            </w:r>
          </w:p>
        </w:tc>
        <w:tc>
          <w:tcPr>
            <w:tcW w:w="1630" w:type="dxa"/>
          </w:tcPr>
          <w:p w14:paraId="294FE6F9" w14:textId="6A4BA3EB"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Foligno</w:t>
            </w:r>
            <w:r w:rsidRPr="00216CA8">
              <w:rPr>
                <w:rFonts w:eastAsia="MS Mincho"/>
                <w:sz w:val="24"/>
                <w:szCs w:val="24"/>
                <w:lang w:val="en-GB" w:eastAsia="ja-JP"/>
              </w:rPr>
              <w:br/>
            </w:r>
            <w:proofErr w:type="spellStart"/>
            <w:r w:rsidRPr="00216CA8">
              <w:rPr>
                <w:rFonts w:eastAsia="MS Mincho"/>
                <w:sz w:val="24"/>
                <w:szCs w:val="24"/>
                <w:lang w:val="en-GB" w:eastAsia="ja-JP"/>
              </w:rPr>
              <w:t>Pritychenko</w:t>
            </w:r>
            <w:proofErr w:type="spellEnd"/>
            <w:r w:rsidRPr="00216CA8">
              <w:rPr>
                <w:rFonts w:eastAsia="MS Mincho"/>
                <w:sz w:val="24"/>
                <w:szCs w:val="24"/>
                <w:lang w:val="en-GB" w:eastAsia="ja-JP"/>
              </w:rPr>
              <w:br/>
              <w:t>Tada</w:t>
            </w:r>
            <w:r w:rsidRPr="00216CA8">
              <w:rPr>
                <w:rFonts w:eastAsia="MS Mincho"/>
                <w:sz w:val="24"/>
                <w:szCs w:val="24"/>
                <w:lang w:val="en-GB" w:eastAsia="ja-JP"/>
              </w:rPr>
              <w:br/>
              <w:t>Taova</w:t>
            </w:r>
          </w:p>
          <w:p w14:paraId="795CAEA1" w14:textId="77777777" w:rsidR="006606E9" w:rsidRPr="00216CA8" w:rsidRDefault="006606E9" w:rsidP="006606E9">
            <w:pPr>
              <w:suppressAutoHyphens/>
              <w:jc w:val="both"/>
              <w:rPr>
                <w:rFonts w:eastAsia="MS Mincho"/>
                <w:sz w:val="24"/>
                <w:szCs w:val="24"/>
                <w:lang w:val="en-GB" w:eastAsia="ja-JP"/>
              </w:rPr>
            </w:pPr>
          </w:p>
        </w:tc>
        <w:tc>
          <w:tcPr>
            <w:tcW w:w="6579" w:type="dxa"/>
          </w:tcPr>
          <w:p w14:paraId="73A43DF6" w14:textId="65C5B5A8"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Revise entries relevant to assessment of suspicious E-LVL </w:t>
            </w:r>
            <w:proofErr w:type="gramStart"/>
            <w:r w:rsidRPr="00216CA8">
              <w:rPr>
                <w:rFonts w:eastAsia="MS Mincho"/>
                <w:sz w:val="24"/>
                <w:szCs w:val="24"/>
                <w:lang w:val="en-GB" w:eastAsia="ja-JP"/>
              </w:rPr>
              <w:t xml:space="preserve">values  </w:t>
            </w:r>
            <w:r w:rsidR="00D702A4" w:rsidRPr="00216CA8">
              <w:rPr>
                <w:rFonts w:eastAsia="MS Mincho"/>
                <w:sz w:val="24"/>
                <w:szCs w:val="24"/>
                <w:lang w:val="en-GB" w:eastAsia="ja-JP"/>
              </w:rPr>
              <w:t>as</w:t>
            </w:r>
            <w:proofErr w:type="gramEnd"/>
            <w:r w:rsidR="00D702A4" w:rsidRPr="00216CA8">
              <w:rPr>
                <w:rFonts w:eastAsia="MS Mincho"/>
                <w:sz w:val="24"/>
                <w:szCs w:val="24"/>
                <w:lang w:val="en-GB" w:eastAsia="ja-JP"/>
              </w:rPr>
              <w:t xml:space="preserve"> listed in </w:t>
            </w:r>
            <w:r w:rsidRPr="00216CA8">
              <w:rPr>
                <w:rFonts w:eastAsia="MS Mincho"/>
                <w:sz w:val="24"/>
                <w:szCs w:val="24"/>
                <w:lang w:val="en-GB" w:eastAsia="ja-JP"/>
              </w:rPr>
              <w:t>CP-D/1043=WP2022-26.</w:t>
            </w:r>
          </w:p>
          <w:p w14:paraId="7EEA00B9" w14:textId="77777777" w:rsidR="006606E9" w:rsidRPr="00216CA8" w:rsidRDefault="006606E9" w:rsidP="006606E9">
            <w:pPr>
              <w:suppressAutoHyphens/>
              <w:jc w:val="both"/>
              <w:rPr>
                <w:rFonts w:eastAsia="MS Mincho"/>
                <w:sz w:val="24"/>
                <w:szCs w:val="24"/>
                <w:lang w:val="en-GB" w:eastAsia="ja-JP"/>
              </w:rPr>
            </w:pPr>
          </w:p>
        </w:tc>
      </w:tr>
      <w:tr w:rsidR="006606E9" w:rsidRPr="00216CA8" w14:paraId="49DF2AEF" w14:textId="77777777" w:rsidTr="00CB0594">
        <w:trPr>
          <w:cantSplit/>
        </w:trPr>
        <w:tc>
          <w:tcPr>
            <w:tcW w:w="750" w:type="dxa"/>
          </w:tcPr>
          <w:p w14:paraId="69EA1BFA" w14:textId="6AD1EC63"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452CA0" w:rsidRPr="00216CA8">
              <w:rPr>
                <w:rFonts w:eastAsia="MS Mincho"/>
                <w:sz w:val="24"/>
                <w:szCs w:val="24"/>
                <w:u w:val="single"/>
                <w:lang w:val="en-GB" w:eastAsia="ja-JP"/>
              </w:rPr>
              <w:t>5</w:t>
            </w:r>
            <w:r w:rsidR="00B354BE" w:rsidRPr="00216CA8">
              <w:rPr>
                <w:rFonts w:eastAsia="MS Mincho"/>
                <w:sz w:val="24"/>
                <w:szCs w:val="24"/>
                <w:u w:val="single"/>
                <w:lang w:val="en-GB" w:eastAsia="ja-JP"/>
              </w:rPr>
              <w:t>1</w:t>
            </w:r>
          </w:p>
        </w:tc>
        <w:tc>
          <w:tcPr>
            <w:tcW w:w="1630" w:type="dxa"/>
          </w:tcPr>
          <w:p w14:paraId="55404679"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Devi</w:t>
            </w:r>
            <w:r w:rsidRPr="00216CA8">
              <w:rPr>
                <w:rFonts w:eastAsia="MS Mincho"/>
                <w:sz w:val="24"/>
                <w:szCs w:val="24"/>
                <w:lang w:val="en-GB" w:eastAsia="ja-JP"/>
              </w:rPr>
              <w:br/>
            </w:r>
            <w:proofErr w:type="spellStart"/>
            <w:r w:rsidRPr="00216CA8">
              <w:rPr>
                <w:rFonts w:eastAsia="MS Mincho"/>
                <w:sz w:val="24"/>
                <w:szCs w:val="24"/>
                <w:lang w:val="en-GB" w:eastAsia="ja-JP"/>
              </w:rPr>
              <w:t>Pritychenko</w:t>
            </w:r>
            <w:proofErr w:type="spellEnd"/>
          </w:p>
        </w:tc>
        <w:tc>
          <w:tcPr>
            <w:tcW w:w="6579" w:type="dxa"/>
          </w:tcPr>
          <w:p w14:paraId="1DDC6514" w14:textId="0373AEA9"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Replace TABLE with SCSRS or update the free text unless the numerical data are published in source articles</w:t>
            </w:r>
            <w:r w:rsidR="00D702A4" w:rsidRPr="00216CA8">
              <w:rPr>
                <w:rFonts w:eastAsia="MS Mincho"/>
                <w:sz w:val="24"/>
                <w:szCs w:val="24"/>
                <w:lang w:val="en-GB" w:eastAsia="ja-JP"/>
              </w:rPr>
              <w:t xml:space="preserve"> as listed in </w:t>
            </w:r>
            <w:r w:rsidRPr="00216CA8">
              <w:rPr>
                <w:rFonts w:eastAsia="MS Mincho"/>
                <w:sz w:val="24"/>
                <w:szCs w:val="24"/>
                <w:lang w:val="en-GB" w:eastAsia="ja-JP"/>
              </w:rPr>
              <w:t>CP-D/1041=WP2022-27.</w:t>
            </w:r>
          </w:p>
          <w:p w14:paraId="2B1E70EE" w14:textId="77777777" w:rsidR="006606E9" w:rsidRPr="00216CA8" w:rsidRDefault="006606E9" w:rsidP="006606E9">
            <w:pPr>
              <w:suppressAutoHyphens/>
              <w:jc w:val="both"/>
              <w:rPr>
                <w:rFonts w:eastAsia="MS Mincho"/>
                <w:sz w:val="24"/>
                <w:szCs w:val="24"/>
                <w:lang w:val="en-GB" w:eastAsia="ja-JP"/>
              </w:rPr>
            </w:pPr>
          </w:p>
        </w:tc>
      </w:tr>
      <w:tr w:rsidR="006606E9" w:rsidRPr="00216CA8" w14:paraId="6ACF40FB" w14:textId="77777777" w:rsidTr="00CB0594">
        <w:trPr>
          <w:cantSplit/>
        </w:trPr>
        <w:tc>
          <w:tcPr>
            <w:tcW w:w="750" w:type="dxa"/>
          </w:tcPr>
          <w:p w14:paraId="117EEFD0" w14:textId="01A0E8CA"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A47D6B" w:rsidRPr="00216CA8">
              <w:rPr>
                <w:rFonts w:eastAsia="MS Mincho"/>
                <w:sz w:val="24"/>
                <w:szCs w:val="24"/>
                <w:u w:val="single"/>
                <w:lang w:val="en-GB" w:eastAsia="ja-JP"/>
              </w:rPr>
              <w:t>5</w:t>
            </w:r>
            <w:r w:rsidR="00B354BE" w:rsidRPr="00216CA8">
              <w:rPr>
                <w:rFonts w:eastAsia="MS Mincho"/>
                <w:sz w:val="24"/>
                <w:szCs w:val="24"/>
                <w:u w:val="single"/>
                <w:lang w:val="en-GB" w:eastAsia="ja-JP"/>
              </w:rPr>
              <w:t>2</w:t>
            </w:r>
          </w:p>
        </w:tc>
        <w:tc>
          <w:tcPr>
            <w:tcW w:w="1630" w:type="dxa"/>
          </w:tcPr>
          <w:p w14:paraId="4DC2C1FF"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Devi</w:t>
            </w:r>
            <w:r w:rsidRPr="00216CA8">
              <w:rPr>
                <w:rFonts w:eastAsia="MS Mincho"/>
                <w:sz w:val="24"/>
                <w:szCs w:val="24"/>
                <w:lang w:val="en-GB" w:eastAsia="ja-JP"/>
              </w:rPr>
              <w:br/>
              <w:t>Foligno</w:t>
            </w:r>
            <w:r w:rsidRPr="00216CA8">
              <w:rPr>
                <w:rFonts w:eastAsia="MS Mincho"/>
                <w:sz w:val="24"/>
                <w:szCs w:val="24"/>
                <w:lang w:val="en-GB" w:eastAsia="ja-JP"/>
              </w:rPr>
              <w:br/>
            </w:r>
            <w:proofErr w:type="spellStart"/>
            <w:r w:rsidRPr="00216CA8">
              <w:rPr>
                <w:rFonts w:eastAsia="MS Mincho"/>
                <w:sz w:val="24"/>
                <w:szCs w:val="24"/>
                <w:lang w:val="en-GB" w:eastAsia="ja-JP"/>
              </w:rPr>
              <w:t>Pritychenko</w:t>
            </w:r>
            <w:proofErr w:type="spellEnd"/>
            <w:r w:rsidRPr="00216CA8">
              <w:rPr>
                <w:rFonts w:eastAsia="MS Mincho"/>
                <w:sz w:val="24"/>
                <w:szCs w:val="24"/>
                <w:lang w:val="en-GB" w:eastAsia="ja-JP"/>
              </w:rPr>
              <w:br/>
              <w:t>Tada</w:t>
            </w:r>
            <w:r w:rsidRPr="00216CA8">
              <w:rPr>
                <w:rFonts w:eastAsia="MS Mincho"/>
                <w:sz w:val="24"/>
                <w:szCs w:val="24"/>
                <w:lang w:val="en-GB" w:eastAsia="ja-JP"/>
              </w:rPr>
              <w:br/>
              <w:t>Varlamov</w:t>
            </w:r>
          </w:p>
          <w:p w14:paraId="43993FC2" w14:textId="77777777" w:rsidR="006606E9" w:rsidRPr="00216CA8" w:rsidRDefault="006606E9" w:rsidP="006606E9">
            <w:pPr>
              <w:suppressAutoHyphens/>
              <w:jc w:val="both"/>
              <w:rPr>
                <w:rFonts w:eastAsia="MS Mincho"/>
                <w:sz w:val="24"/>
                <w:szCs w:val="24"/>
                <w:lang w:val="en-GB" w:eastAsia="ja-JP"/>
              </w:rPr>
            </w:pPr>
          </w:p>
        </w:tc>
        <w:tc>
          <w:tcPr>
            <w:tcW w:w="6579" w:type="dxa"/>
          </w:tcPr>
          <w:p w14:paraId="692FD36F" w14:textId="74C15F79"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Replace the </w:t>
            </w:r>
            <w:r w:rsidR="006B64D8" w:rsidRPr="00216CA8">
              <w:rPr>
                <w:rFonts w:eastAsia="MS Mincho"/>
                <w:sz w:val="24"/>
                <w:szCs w:val="24"/>
                <w:lang w:val="en-GB" w:eastAsia="ja-JP"/>
              </w:rPr>
              <w:t xml:space="preserve">extra </w:t>
            </w:r>
            <w:r w:rsidRPr="00216CA8">
              <w:rPr>
                <w:rFonts w:eastAsia="MS Mincho"/>
                <w:sz w:val="24"/>
                <w:szCs w:val="24"/>
                <w:lang w:val="en-GB" w:eastAsia="ja-JP"/>
              </w:rPr>
              <w:t xml:space="preserve">heading DATA with an appropriate one as </w:t>
            </w:r>
            <w:r w:rsidR="00D702A4" w:rsidRPr="00216CA8">
              <w:rPr>
                <w:rFonts w:eastAsia="MS Mincho"/>
                <w:sz w:val="24"/>
                <w:szCs w:val="24"/>
                <w:lang w:val="en-GB" w:eastAsia="ja-JP"/>
              </w:rPr>
              <w:t xml:space="preserve">listed in </w:t>
            </w:r>
            <w:r w:rsidRPr="00216CA8">
              <w:rPr>
                <w:rFonts w:eastAsia="MS Mincho"/>
                <w:sz w:val="24"/>
                <w:szCs w:val="24"/>
                <w:lang w:val="en-GB" w:eastAsia="ja-JP"/>
              </w:rPr>
              <w:t>CP-D/1027=WP2022-28.</w:t>
            </w:r>
          </w:p>
        </w:tc>
      </w:tr>
      <w:tr w:rsidR="006606E9" w:rsidRPr="00216CA8" w14:paraId="7C7A5FA6" w14:textId="77777777" w:rsidTr="00CB0594">
        <w:trPr>
          <w:cantSplit/>
        </w:trPr>
        <w:tc>
          <w:tcPr>
            <w:tcW w:w="750" w:type="dxa"/>
          </w:tcPr>
          <w:p w14:paraId="2BFCE076" w14:textId="04E4AD59"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A47D6B" w:rsidRPr="00216CA8">
              <w:rPr>
                <w:rFonts w:eastAsia="MS Mincho"/>
                <w:sz w:val="24"/>
                <w:szCs w:val="24"/>
                <w:u w:val="single"/>
                <w:lang w:val="en-GB" w:eastAsia="ja-JP"/>
              </w:rPr>
              <w:t>5</w:t>
            </w:r>
            <w:r w:rsidR="00B354BE" w:rsidRPr="00216CA8">
              <w:rPr>
                <w:rFonts w:eastAsia="MS Mincho"/>
                <w:sz w:val="24"/>
                <w:szCs w:val="24"/>
                <w:u w:val="single"/>
                <w:lang w:val="en-GB" w:eastAsia="ja-JP"/>
              </w:rPr>
              <w:t>3</w:t>
            </w:r>
          </w:p>
        </w:tc>
        <w:tc>
          <w:tcPr>
            <w:tcW w:w="1630" w:type="dxa"/>
          </w:tcPr>
          <w:p w14:paraId="53F46C1F" w14:textId="024BA355"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Devi</w:t>
            </w:r>
            <w:r w:rsidRPr="00216CA8">
              <w:rPr>
                <w:rFonts w:eastAsia="MS Mincho"/>
                <w:sz w:val="24"/>
                <w:szCs w:val="24"/>
                <w:lang w:val="en-GB" w:eastAsia="ja-JP"/>
              </w:rPr>
              <w:br/>
              <w:t>Foligno</w:t>
            </w:r>
          </w:p>
        </w:tc>
        <w:tc>
          <w:tcPr>
            <w:tcW w:w="6579" w:type="dxa"/>
          </w:tcPr>
          <w:p w14:paraId="7C6FD732"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Replace IND/M+ with CUM in subentries 21592.010-011, 32789.005 and B0153.003 (CP-D/1024=WP2022-31).</w:t>
            </w:r>
          </w:p>
          <w:p w14:paraId="62E4BED8" w14:textId="2AC5AC4D" w:rsidR="0004240E" w:rsidRPr="00216CA8" w:rsidRDefault="0004240E" w:rsidP="006606E9">
            <w:pPr>
              <w:suppressAutoHyphens/>
              <w:jc w:val="both"/>
              <w:rPr>
                <w:rFonts w:eastAsia="MS Mincho"/>
                <w:sz w:val="24"/>
                <w:szCs w:val="24"/>
                <w:lang w:val="en-GB" w:eastAsia="ja-JP"/>
              </w:rPr>
            </w:pPr>
          </w:p>
        </w:tc>
      </w:tr>
      <w:tr w:rsidR="00A72CEE" w:rsidRPr="00216CA8" w14:paraId="600D9C10" w14:textId="77777777" w:rsidTr="00CB0594">
        <w:trPr>
          <w:cantSplit/>
        </w:trPr>
        <w:tc>
          <w:tcPr>
            <w:tcW w:w="750" w:type="dxa"/>
          </w:tcPr>
          <w:p w14:paraId="79AFEAA6" w14:textId="1D67F2CC" w:rsidR="00A72CEE" w:rsidRPr="00216CA8" w:rsidRDefault="00A72CEE" w:rsidP="00A72CEE">
            <w:pPr>
              <w:suppressAutoHyphens/>
              <w:jc w:val="both"/>
              <w:rPr>
                <w:rFonts w:eastAsia="MS Mincho"/>
                <w:sz w:val="24"/>
                <w:szCs w:val="24"/>
                <w:u w:val="single"/>
                <w:lang w:val="en-GB" w:eastAsia="ja-JP"/>
              </w:rPr>
            </w:pPr>
            <w:r w:rsidRPr="00216CA8">
              <w:rPr>
                <w:rFonts w:eastAsia="MS Mincho"/>
                <w:sz w:val="24"/>
                <w:szCs w:val="24"/>
                <w:u w:val="single"/>
                <w:lang w:val="en-GB" w:eastAsia="ja-JP"/>
              </w:rPr>
              <w:t>A</w:t>
            </w:r>
            <w:r w:rsidR="00B354BE" w:rsidRPr="00216CA8">
              <w:rPr>
                <w:rFonts w:eastAsia="MS Mincho"/>
                <w:sz w:val="24"/>
                <w:szCs w:val="24"/>
                <w:u w:val="single"/>
                <w:lang w:val="en-GB" w:eastAsia="ja-JP"/>
              </w:rPr>
              <w:t>54</w:t>
            </w:r>
          </w:p>
        </w:tc>
        <w:tc>
          <w:tcPr>
            <w:tcW w:w="1630" w:type="dxa"/>
          </w:tcPr>
          <w:p w14:paraId="6CC9C907" w14:textId="10129FCD" w:rsidR="00A72CEE" w:rsidRPr="00216CA8" w:rsidRDefault="00A72CEE" w:rsidP="00A72CEE">
            <w:pPr>
              <w:suppressAutoHyphens/>
              <w:jc w:val="both"/>
              <w:rPr>
                <w:rFonts w:eastAsia="MS Mincho"/>
                <w:sz w:val="24"/>
                <w:szCs w:val="24"/>
                <w:lang w:val="en-GB" w:eastAsia="ja-JP"/>
              </w:rPr>
            </w:pPr>
            <w:r w:rsidRPr="00216CA8">
              <w:rPr>
                <w:rFonts w:eastAsia="MS Mincho"/>
                <w:sz w:val="24"/>
                <w:szCs w:val="24"/>
                <w:lang w:val="en-GB" w:eastAsia="ja-JP"/>
              </w:rPr>
              <w:t>Foligno</w:t>
            </w:r>
          </w:p>
        </w:tc>
        <w:tc>
          <w:tcPr>
            <w:tcW w:w="6579" w:type="dxa"/>
          </w:tcPr>
          <w:p w14:paraId="35893AA3" w14:textId="5E6A9799" w:rsidR="00A72CEE" w:rsidRPr="00216CA8" w:rsidRDefault="00A72CEE" w:rsidP="00A72CEE">
            <w:pPr>
              <w:suppressAutoHyphens/>
              <w:jc w:val="both"/>
              <w:rPr>
                <w:rFonts w:eastAsia="MS Mincho"/>
                <w:sz w:val="24"/>
                <w:szCs w:val="24"/>
                <w:lang w:val="en-GB" w:eastAsia="ja-JP"/>
              </w:rPr>
            </w:pPr>
            <w:r w:rsidRPr="00216CA8">
              <w:rPr>
                <w:rFonts w:eastAsia="MS Mincho"/>
                <w:sz w:val="24"/>
                <w:szCs w:val="24"/>
                <w:lang w:val="en-GB" w:eastAsia="ja-JP"/>
              </w:rPr>
              <w:t>Add the comments (1) and (2) on 23046.002 in “Note added by NDS” of INDC(GER)-0053</w:t>
            </w:r>
            <w:r w:rsidR="00DB000B" w:rsidRPr="00216CA8">
              <w:rPr>
                <w:rFonts w:eastAsia="MS Mincho"/>
                <w:sz w:val="24"/>
                <w:szCs w:val="24"/>
                <w:lang w:val="en-GB" w:eastAsia="ja-JP"/>
              </w:rPr>
              <w:t xml:space="preserve"> in </w:t>
            </w:r>
            <w:r w:rsidRPr="00216CA8">
              <w:rPr>
                <w:rFonts w:eastAsia="MS Mincho"/>
                <w:sz w:val="24"/>
                <w:szCs w:val="24"/>
                <w:lang w:val="en-GB" w:eastAsia="ja-JP"/>
              </w:rPr>
              <w:t>this subentry.</w:t>
            </w:r>
          </w:p>
          <w:p w14:paraId="143212F2" w14:textId="77777777" w:rsidR="00A72CEE" w:rsidRPr="00216CA8" w:rsidRDefault="00A72CEE" w:rsidP="00A72CEE">
            <w:pPr>
              <w:suppressAutoHyphens/>
              <w:jc w:val="both"/>
              <w:rPr>
                <w:rFonts w:eastAsia="MS Mincho"/>
                <w:sz w:val="24"/>
                <w:szCs w:val="24"/>
                <w:lang w:val="en-GB" w:eastAsia="ja-JP"/>
              </w:rPr>
            </w:pPr>
          </w:p>
        </w:tc>
      </w:tr>
      <w:tr w:rsidR="00606A80" w:rsidRPr="00216CA8" w14:paraId="7AD5D2CC" w14:textId="77777777" w:rsidTr="00CB0594">
        <w:trPr>
          <w:cantSplit/>
        </w:trPr>
        <w:tc>
          <w:tcPr>
            <w:tcW w:w="750" w:type="dxa"/>
          </w:tcPr>
          <w:p w14:paraId="606E13AC" w14:textId="5083A0C2" w:rsidR="00606A80" w:rsidRPr="00216CA8" w:rsidRDefault="00606A80" w:rsidP="00943005">
            <w:pPr>
              <w:suppressAutoHyphens/>
              <w:jc w:val="both"/>
              <w:rPr>
                <w:rFonts w:eastAsia="MS Mincho"/>
                <w:sz w:val="24"/>
                <w:szCs w:val="24"/>
                <w:lang w:val="en-GB" w:eastAsia="ja-JP"/>
              </w:rPr>
            </w:pPr>
            <w:r w:rsidRPr="00216CA8">
              <w:rPr>
                <w:rFonts w:eastAsia="MS Mincho"/>
                <w:sz w:val="24"/>
                <w:szCs w:val="24"/>
                <w:lang w:val="en-GB" w:eastAsia="ja-JP"/>
              </w:rPr>
              <w:t>A</w:t>
            </w:r>
            <w:r w:rsidR="00B354BE" w:rsidRPr="00216CA8">
              <w:rPr>
                <w:rFonts w:eastAsia="MS Mincho"/>
                <w:sz w:val="24"/>
                <w:szCs w:val="24"/>
                <w:lang w:val="en-GB" w:eastAsia="ja-JP"/>
              </w:rPr>
              <w:t>5</w:t>
            </w:r>
            <w:r w:rsidR="00C800E0" w:rsidRPr="00216CA8">
              <w:rPr>
                <w:rFonts w:eastAsia="MS Mincho"/>
                <w:sz w:val="24"/>
                <w:szCs w:val="24"/>
                <w:lang w:val="en-GB" w:eastAsia="ja-JP"/>
              </w:rPr>
              <w:t>5</w:t>
            </w:r>
          </w:p>
        </w:tc>
        <w:tc>
          <w:tcPr>
            <w:tcW w:w="1630" w:type="dxa"/>
          </w:tcPr>
          <w:p w14:paraId="79F58DC4" w14:textId="77777777" w:rsidR="00606A80" w:rsidRPr="00216CA8" w:rsidRDefault="00606A80" w:rsidP="00943005">
            <w:pPr>
              <w:suppressAutoHyphens/>
              <w:jc w:val="both"/>
              <w:rPr>
                <w:rFonts w:eastAsia="MS Mincho"/>
                <w:sz w:val="24"/>
                <w:szCs w:val="24"/>
                <w:lang w:val="en-GB" w:eastAsia="ja-JP"/>
              </w:rPr>
            </w:pPr>
            <w:r w:rsidRPr="00216CA8">
              <w:rPr>
                <w:rFonts w:eastAsia="MS Mincho"/>
                <w:sz w:val="24"/>
                <w:szCs w:val="24"/>
                <w:lang w:val="en-GB" w:eastAsia="ja-JP"/>
              </w:rPr>
              <w:t>Devi</w:t>
            </w:r>
            <w:r w:rsidRPr="00216CA8">
              <w:rPr>
                <w:rFonts w:eastAsia="MS Mincho"/>
                <w:sz w:val="24"/>
                <w:szCs w:val="24"/>
                <w:lang w:val="en-GB" w:eastAsia="ja-JP"/>
              </w:rPr>
              <w:br/>
              <w:t>Foligno</w:t>
            </w:r>
            <w:r w:rsidRPr="00216CA8">
              <w:rPr>
                <w:rFonts w:eastAsia="MS Mincho"/>
                <w:sz w:val="24"/>
                <w:szCs w:val="24"/>
                <w:lang w:val="en-GB" w:eastAsia="ja-JP"/>
              </w:rPr>
              <w:br/>
              <w:t>Mikhailiukova</w:t>
            </w:r>
            <w:r w:rsidRPr="00216CA8">
              <w:rPr>
                <w:rFonts w:eastAsia="MS Mincho"/>
                <w:sz w:val="24"/>
                <w:szCs w:val="24"/>
                <w:lang w:val="en-GB" w:eastAsia="ja-JP"/>
              </w:rPr>
              <w:br/>
            </w:r>
            <w:proofErr w:type="spellStart"/>
            <w:r w:rsidRPr="00216CA8">
              <w:rPr>
                <w:rFonts w:eastAsia="MS Mincho"/>
                <w:sz w:val="24"/>
                <w:szCs w:val="24"/>
                <w:lang w:val="en-GB" w:eastAsia="ja-JP"/>
              </w:rPr>
              <w:t>Pritychenko</w:t>
            </w:r>
            <w:proofErr w:type="spellEnd"/>
          </w:p>
        </w:tc>
        <w:tc>
          <w:tcPr>
            <w:tcW w:w="6579" w:type="dxa"/>
          </w:tcPr>
          <w:p w14:paraId="5C4C8D2A" w14:textId="77777777" w:rsidR="00606A80" w:rsidRPr="00216CA8" w:rsidRDefault="00606A80" w:rsidP="00943005">
            <w:pPr>
              <w:suppressAutoHyphens/>
              <w:jc w:val="both"/>
              <w:rPr>
                <w:rFonts w:eastAsia="MS Mincho"/>
                <w:sz w:val="24"/>
                <w:szCs w:val="24"/>
                <w:lang w:val="en-GB" w:eastAsia="ja-JP"/>
              </w:rPr>
            </w:pPr>
            <w:r w:rsidRPr="00216CA8">
              <w:rPr>
                <w:rFonts w:eastAsia="MS Mincho"/>
                <w:sz w:val="24"/>
                <w:szCs w:val="24"/>
                <w:lang w:val="en-GB" w:eastAsia="ja-JP"/>
              </w:rPr>
              <w:t>(Continuing action) Consider addition of numerical data which are not superseded (</w:t>
            </w:r>
            <w:r w:rsidRPr="00216CA8">
              <w:rPr>
                <w:rFonts w:eastAsia="MS Mincho"/>
                <w:sz w:val="22"/>
                <w:szCs w:val="24"/>
                <w:lang w:val="en-GB" w:eastAsia="ja-JP"/>
              </w:rPr>
              <w:t>SPSDD</w:t>
            </w:r>
            <w:r w:rsidRPr="00216CA8">
              <w:rPr>
                <w:rFonts w:eastAsia="MS Mincho"/>
                <w:sz w:val="24"/>
                <w:szCs w:val="24"/>
                <w:lang w:val="en-GB" w:eastAsia="ja-JP"/>
              </w:rPr>
              <w:t>) and suitable for digitization, but still unobtainable (</w:t>
            </w:r>
            <w:r w:rsidRPr="00216CA8">
              <w:rPr>
                <w:rFonts w:eastAsia="MS Mincho"/>
                <w:sz w:val="22"/>
                <w:szCs w:val="24"/>
                <w:lang w:val="en-GB" w:eastAsia="ja-JP"/>
              </w:rPr>
              <w:t>UNOBT</w:t>
            </w:r>
            <w:r w:rsidRPr="00216CA8">
              <w:rPr>
                <w:rFonts w:eastAsia="MS Mincho"/>
                <w:sz w:val="24"/>
                <w:szCs w:val="24"/>
                <w:lang w:val="en-GB" w:eastAsia="ja-JP"/>
              </w:rPr>
              <w:t xml:space="preserve">) for neutron-induced reaction data published in old literature. </w:t>
            </w:r>
          </w:p>
          <w:p w14:paraId="7FD072EC" w14:textId="77777777" w:rsidR="00606A80" w:rsidRPr="00216CA8" w:rsidRDefault="00606A80" w:rsidP="00943005">
            <w:pPr>
              <w:suppressAutoHyphens/>
              <w:jc w:val="both"/>
              <w:rPr>
                <w:rFonts w:eastAsia="MS Mincho"/>
                <w:sz w:val="24"/>
                <w:szCs w:val="24"/>
                <w:lang w:val="en-GB" w:eastAsia="ja-JP"/>
              </w:rPr>
            </w:pPr>
          </w:p>
        </w:tc>
      </w:tr>
      <w:tr w:rsidR="00606A80" w:rsidRPr="00216CA8" w14:paraId="5CBBCD97" w14:textId="77777777" w:rsidTr="00CB0594">
        <w:trPr>
          <w:cantSplit/>
        </w:trPr>
        <w:tc>
          <w:tcPr>
            <w:tcW w:w="750" w:type="dxa"/>
          </w:tcPr>
          <w:p w14:paraId="7804E11B" w14:textId="7AB1249B" w:rsidR="00606A80" w:rsidRPr="00216CA8" w:rsidRDefault="00606A80" w:rsidP="00943005">
            <w:pPr>
              <w:suppressAutoHyphens/>
              <w:jc w:val="both"/>
              <w:rPr>
                <w:rFonts w:eastAsia="MS Mincho"/>
                <w:sz w:val="24"/>
                <w:szCs w:val="24"/>
                <w:lang w:val="en-GB" w:eastAsia="ja-JP"/>
              </w:rPr>
            </w:pPr>
            <w:r w:rsidRPr="00216CA8">
              <w:rPr>
                <w:rFonts w:eastAsia="MS Mincho"/>
                <w:sz w:val="24"/>
                <w:szCs w:val="24"/>
                <w:lang w:val="en-GB" w:eastAsia="ar-SA"/>
              </w:rPr>
              <w:t>A</w:t>
            </w:r>
            <w:r w:rsidR="00B354BE" w:rsidRPr="00216CA8">
              <w:rPr>
                <w:rFonts w:eastAsia="MS Mincho"/>
                <w:sz w:val="24"/>
                <w:szCs w:val="24"/>
                <w:lang w:val="en-GB" w:eastAsia="ar-SA"/>
              </w:rPr>
              <w:t>5</w:t>
            </w:r>
            <w:r w:rsidR="00C800E0" w:rsidRPr="00216CA8">
              <w:rPr>
                <w:rFonts w:eastAsia="MS Mincho"/>
                <w:sz w:val="24"/>
                <w:szCs w:val="24"/>
                <w:lang w:val="en-GB" w:eastAsia="ar-SA"/>
              </w:rPr>
              <w:t>6</w:t>
            </w:r>
          </w:p>
        </w:tc>
        <w:tc>
          <w:tcPr>
            <w:tcW w:w="1630" w:type="dxa"/>
          </w:tcPr>
          <w:p w14:paraId="6E3CB288" w14:textId="77777777" w:rsidR="00606A80" w:rsidRPr="00216CA8" w:rsidRDefault="00606A80" w:rsidP="00943005">
            <w:pPr>
              <w:suppressAutoHyphens/>
              <w:jc w:val="both"/>
              <w:rPr>
                <w:rFonts w:eastAsia="MS Mincho"/>
                <w:sz w:val="24"/>
                <w:szCs w:val="24"/>
                <w:lang w:val="en-GB" w:eastAsia="ja-JP"/>
              </w:rPr>
            </w:pPr>
            <w:r w:rsidRPr="00216CA8">
              <w:rPr>
                <w:rFonts w:eastAsia="MS Mincho"/>
                <w:sz w:val="24"/>
                <w:szCs w:val="24"/>
                <w:lang w:val="en-GB" w:eastAsia="ja-JP"/>
              </w:rPr>
              <w:t>Foligno</w:t>
            </w:r>
          </w:p>
        </w:tc>
        <w:tc>
          <w:tcPr>
            <w:tcW w:w="6579" w:type="dxa"/>
          </w:tcPr>
          <w:p w14:paraId="2999F0A3" w14:textId="77777777" w:rsidR="00606A80" w:rsidRPr="00216CA8" w:rsidRDefault="00606A80" w:rsidP="00943005">
            <w:pPr>
              <w:suppressAutoHyphens/>
              <w:jc w:val="both"/>
              <w:rPr>
                <w:rFonts w:eastAsia="MS Mincho"/>
                <w:sz w:val="24"/>
                <w:szCs w:val="24"/>
                <w:lang w:val="en-GB" w:eastAsia="ja-JP"/>
              </w:rPr>
            </w:pPr>
            <w:r w:rsidRPr="00216CA8">
              <w:rPr>
                <w:rFonts w:eastAsia="MS Mincho"/>
                <w:sz w:val="24"/>
                <w:szCs w:val="24"/>
                <w:lang w:val="en-GB" w:eastAsia="ar-SA"/>
              </w:rPr>
              <w:t>(</w:t>
            </w:r>
            <w:r w:rsidRPr="00216CA8">
              <w:rPr>
                <w:rFonts w:eastAsia="MS Mincho"/>
                <w:sz w:val="24"/>
                <w:szCs w:val="24"/>
                <w:lang w:val="en-GB" w:eastAsia="ja-JP"/>
              </w:rPr>
              <w:t>Continuing</w:t>
            </w:r>
            <w:r w:rsidRPr="00216CA8">
              <w:rPr>
                <w:rFonts w:eastAsia="MS Mincho"/>
                <w:sz w:val="24"/>
                <w:szCs w:val="24"/>
                <w:lang w:val="en-GB" w:eastAsia="ar-SA"/>
              </w:rPr>
              <w:t xml:space="preserve"> </w:t>
            </w:r>
            <w:r w:rsidRPr="00216CA8">
              <w:rPr>
                <w:rFonts w:eastAsia="MS Mincho"/>
                <w:sz w:val="24"/>
                <w:szCs w:val="24"/>
                <w:lang w:val="en-GB" w:eastAsia="ja-JP"/>
              </w:rPr>
              <w:t>a</w:t>
            </w:r>
            <w:r w:rsidRPr="00216CA8">
              <w:rPr>
                <w:rFonts w:eastAsia="MS Mincho"/>
                <w:sz w:val="24"/>
                <w:szCs w:val="24"/>
                <w:lang w:val="en-GB" w:eastAsia="ar-SA"/>
              </w:rPr>
              <w:t xml:space="preserve">ction) </w:t>
            </w:r>
            <w:r w:rsidRPr="00216CA8">
              <w:rPr>
                <w:rFonts w:eastAsia="MS Mincho"/>
                <w:sz w:val="24"/>
                <w:szCs w:val="24"/>
                <w:lang w:val="en-GB" w:eastAsia="ja-JP"/>
              </w:rPr>
              <w:t>Provide</w:t>
            </w:r>
            <w:r w:rsidRPr="00216CA8">
              <w:rPr>
                <w:rFonts w:eastAsia="MS Mincho"/>
                <w:sz w:val="24"/>
                <w:szCs w:val="24"/>
                <w:lang w:val="en-GB" w:eastAsia="ar-SA"/>
              </w:rPr>
              <w:t xml:space="preserve"> </w:t>
            </w:r>
            <w:r w:rsidRPr="00216CA8">
              <w:rPr>
                <w:rFonts w:eastAsia="MS Mincho"/>
                <w:sz w:val="24"/>
                <w:szCs w:val="24"/>
                <w:lang w:val="en-GB" w:eastAsia="ja-JP"/>
              </w:rPr>
              <w:t xml:space="preserve">a report on mistakes in bibliographies and spells </w:t>
            </w:r>
            <w:r w:rsidRPr="00216CA8">
              <w:rPr>
                <w:rFonts w:eastAsia="MS Mincho"/>
                <w:sz w:val="24"/>
                <w:szCs w:val="24"/>
                <w:lang w:val="en-GB" w:eastAsia="ar-SA"/>
              </w:rPr>
              <w:t>on e</w:t>
            </w:r>
            <w:r w:rsidRPr="00216CA8">
              <w:rPr>
                <w:rFonts w:eastAsia="MS Mincho"/>
                <w:sz w:val="24"/>
                <w:szCs w:val="24"/>
                <w:lang w:val="en-GB" w:eastAsia="ja-JP"/>
              </w:rPr>
              <w:t>ach</w:t>
            </w:r>
            <w:r w:rsidRPr="00216CA8">
              <w:rPr>
                <w:rFonts w:eastAsia="MS Mincho"/>
                <w:sz w:val="24"/>
                <w:szCs w:val="24"/>
                <w:lang w:val="en-GB" w:eastAsia="ar-SA"/>
              </w:rPr>
              <w:t xml:space="preserve"> preliminary</w:t>
            </w:r>
            <w:r w:rsidRPr="00216CA8">
              <w:rPr>
                <w:rFonts w:eastAsia="MS Mincho"/>
                <w:sz w:val="24"/>
                <w:szCs w:val="24"/>
                <w:lang w:val="en-GB" w:eastAsia="ja-JP"/>
              </w:rPr>
              <w:t xml:space="preserve"> tape</w:t>
            </w:r>
            <w:r w:rsidRPr="00216CA8">
              <w:rPr>
                <w:rFonts w:eastAsia="MS Mincho"/>
                <w:sz w:val="24"/>
                <w:szCs w:val="24"/>
                <w:lang w:val="en-GB" w:eastAsia="ar-SA"/>
              </w:rPr>
              <w:t>.</w:t>
            </w:r>
          </w:p>
          <w:p w14:paraId="11B15FFB" w14:textId="77777777" w:rsidR="00606A80" w:rsidRPr="00216CA8" w:rsidRDefault="00606A80" w:rsidP="00943005">
            <w:pPr>
              <w:suppressAutoHyphens/>
              <w:jc w:val="both"/>
              <w:rPr>
                <w:rFonts w:eastAsia="MS Mincho"/>
                <w:sz w:val="24"/>
                <w:szCs w:val="24"/>
                <w:lang w:val="en-GB" w:eastAsia="ja-JP"/>
              </w:rPr>
            </w:pPr>
          </w:p>
        </w:tc>
      </w:tr>
      <w:tr w:rsidR="00606A80" w:rsidRPr="00216CA8" w14:paraId="1136DA5F" w14:textId="77777777" w:rsidTr="00CB0594">
        <w:trPr>
          <w:cantSplit/>
        </w:trPr>
        <w:tc>
          <w:tcPr>
            <w:tcW w:w="750" w:type="dxa"/>
          </w:tcPr>
          <w:p w14:paraId="2BCAF68B" w14:textId="50C28702" w:rsidR="00606A80" w:rsidRPr="00216CA8" w:rsidRDefault="00606A80" w:rsidP="00943005">
            <w:pPr>
              <w:suppressAutoHyphens/>
              <w:jc w:val="both"/>
              <w:rPr>
                <w:rFonts w:eastAsia="MS Mincho"/>
                <w:sz w:val="24"/>
                <w:szCs w:val="24"/>
                <w:lang w:val="en-GB" w:eastAsia="ja-JP"/>
              </w:rPr>
            </w:pPr>
            <w:r w:rsidRPr="00216CA8">
              <w:rPr>
                <w:rFonts w:eastAsia="MS Mincho"/>
                <w:sz w:val="24"/>
                <w:szCs w:val="24"/>
                <w:lang w:val="en-GB" w:eastAsia="ja-JP"/>
              </w:rPr>
              <w:lastRenderedPageBreak/>
              <w:t>A</w:t>
            </w:r>
            <w:r w:rsidR="00B354BE" w:rsidRPr="00216CA8">
              <w:rPr>
                <w:rFonts w:eastAsia="MS Mincho"/>
                <w:sz w:val="24"/>
                <w:szCs w:val="24"/>
                <w:lang w:val="en-GB" w:eastAsia="ja-JP"/>
              </w:rPr>
              <w:t>5</w:t>
            </w:r>
            <w:r w:rsidR="00C800E0" w:rsidRPr="00216CA8">
              <w:rPr>
                <w:rFonts w:eastAsia="MS Mincho"/>
                <w:sz w:val="24"/>
                <w:szCs w:val="24"/>
                <w:lang w:val="en-GB" w:eastAsia="ja-JP"/>
              </w:rPr>
              <w:t>7</w:t>
            </w:r>
          </w:p>
        </w:tc>
        <w:tc>
          <w:tcPr>
            <w:tcW w:w="1630" w:type="dxa"/>
          </w:tcPr>
          <w:p w14:paraId="2461006C" w14:textId="77777777" w:rsidR="00606A80" w:rsidRPr="00216CA8" w:rsidRDefault="00606A80" w:rsidP="00943005">
            <w:pPr>
              <w:suppressAutoHyphens/>
              <w:jc w:val="both"/>
              <w:rPr>
                <w:rFonts w:eastAsia="MS Mincho"/>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385A057A" w14:textId="77777777" w:rsidR="00606A80" w:rsidRPr="00216CA8" w:rsidRDefault="00606A80" w:rsidP="00943005">
            <w:pPr>
              <w:widowControl w:val="0"/>
              <w:autoSpaceDE w:val="0"/>
              <w:autoSpaceDN w:val="0"/>
              <w:adjustRightInd w:val="0"/>
              <w:jc w:val="both"/>
              <w:rPr>
                <w:rFonts w:eastAsia="MS Mincho"/>
                <w:sz w:val="24"/>
                <w:szCs w:val="24"/>
                <w:lang w:val="en-GB" w:eastAsia="ja-JP"/>
              </w:rPr>
            </w:pPr>
            <w:r w:rsidRPr="00216CA8">
              <w:rPr>
                <w:rFonts w:eastAsia="MS Mincho"/>
                <w:sz w:val="24"/>
                <w:szCs w:val="24"/>
                <w:lang w:val="en-GB" w:eastAsia="ja-JP"/>
              </w:rPr>
              <w:t xml:space="preserve">(Continuing action) Revise EXFOR entries compiling data sets from ORELA 40 m flight station listed in the Appendix of 4C-3/407=WP2017-30 by addition of </w:t>
            </w:r>
          </w:p>
          <w:p w14:paraId="7090F5C7" w14:textId="77777777" w:rsidR="00606A80" w:rsidRPr="00216CA8" w:rsidRDefault="00606A80" w:rsidP="00943005">
            <w:pPr>
              <w:widowControl w:val="0"/>
              <w:numPr>
                <w:ilvl w:val="0"/>
                <w:numId w:val="27"/>
              </w:numPr>
              <w:autoSpaceDE w:val="0"/>
              <w:autoSpaceDN w:val="0"/>
              <w:adjustRightInd w:val="0"/>
              <w:jc w:val="both"/>
              <w:rPr>
                <w:rFonts w:eastAsia="MS Mincho"/>
                <w:sz w:val="24"/>
                <w:szCs w:val="24"/>
                <w:lang w:val="en-GB" w:eastAsia="ja-JP"/>
              </w:rPr>
            </w:pPr>
            <w:r w:rsidRPr="00216CA8">
              <w:rPr>
                <w:rFonts w:eastAsia="MS Mincho"/>
                <w:sz w:val="24"/>
                <w:szCs w:val="24"/>
                <w:lang w:val="en-GB" w:eastAsia="ja-JP"/>
              </w:rPr>
              <w:t>the corrigendum under REFERENCE of the common subentry,</w:t>
            </w:r>
          </w:p>
          <w:p w14:paraId="0431D90B" w14:textId="77777777" w:rsidR="00606A80" w:rsidRPr="00216CA8" w:rsidRDefault="00606A80" w:rsidP="00943005">
            <w:pPr>
              <w:widowControl w:val="0"/>
              <w:numPr>
                <w:ilvl w:val="0"/>
                <w:numId w:val="27"/>
              </w:numPr>
              <w:autoSpaceDE w:val="0"/>
              <w:autoSpaceDN w:val="0"/>
              <w:adjustRightInd w:val="0"/>
              <w:jc w:val="both"/>
              <w:rPr>
                <w:rFonts w:eastAsia="MS Mincho"/>
                <w:sz w:val="24"/>
                <w:szCs w:val="24"/>
                <w:lang w:val="en-GB" w:eastAsia="ja-JP"/>
              </w:rPr>
            </w:pPr>
            <w:r w:rsidRPr="00216CA8">
              <w:rPr>
                <w:rFonts w:eastAsia="MS Mincho"/>
                <w:sz w:val="24"/>
                <w:szCs w:val="24"/>
                <w:lang w:val="en-GB" w:eastAsia="ja-JP"/>
              </w:rPr>
              <w:t>STATUS=</w:t>
            </w:r>
            <w:r w:rsidRPr="00216CA8">
              <w:rPr>
                <w:rFonts w:eastAsia="MS Mincho"/>
                <w:sz w:val="22"/>
                <w:szCs w:val="24"/>
                <w:lang w:val="en-GB" w:eastAsia="ja-JP"/>
              </w:rPr>
              <w:t>OUTDT</w:t>
            </w:r>
            <w:r w:rsidRPr="00216CA8">
              <w:rPr>
                <w:rFonts w:eastAsia="MS Mincho"/>
                <w:sz w:val="24"/>
                <w:szCs w:val="24"/>
                <w:lang w:val="en-GB" w:eastAsia="ja-JP"/>
              </w:rPr>
              <w:t xml:space="preserve"> to each data subentry with the correction factor in free text.</w:t>
            </w:r>
          </w:p>
          <w:p w14:paraId="07603751" w14:textId="77777777" w:rsidR="00606A80" w:rsidRPr="00216CA8" w:rsidRDefault="00606A80" w:rsidP="00943005">
            <w:pPr>
              <w:widowControl w:val="0"/>
              <w:autoSpaceDE w:val="0"/>
              <w:autoSpaceDN w:val="0"/>
              <w:adjustRightInd w:val="0"/>
              <w:jc w:val="both"/>
              <w:rPr>
                <w:rFonts w:eastAsia="MS Mincho"/>
                <w:sz w:val="24"/>
                <w:szCs w:val="24"/>
                <w:lang w:val="en-GB" w:eastAsia="ja-JP"/>
              </w:rPr>
            </w:pPr>
          </w:p>
        </w:tc>
      </w:tr>
      <w:tr w:rsidR="00262A5B" w:rsidRPr="00216CA8" w14:paraId="61B4F182" w14:textId="77777777" w:rsidTr="00CB0594">
        <w:trPr>
          <w:cantSplit/>
        </w:trPr>
        <w:tc>
          <w:tcPr>
            <w:tcW w:w="750" w:type="dxa"/>
          </w:tcPr>
          <w:p w14:paraId="49067D74" w14:textId="23530992" w:rsidR="00262A5B" w:rsidRPr="00216CA8" w:rsidRDefault="00262A5B" w:rsidP="00943005">
            <w:pPr>
              <w:suppressAutoHyphens/>
              <w:jc w:val="both"/>
              <w:rPr>
                <w:rFonts w:eastAsia="MS Mincho"/>
                <w:sz w:val="24"/>
                <w:szCs w:val="24"/>
                <w:lang w:val="en-GB" w:eastAsia="ja-JP"/>
              </w:rPr>
            </w:pPr>
            <w:r w:rsidRPr="00216CA8">
              <w:rPr>
                <w:rFonts w:eastAsia="MS Mincho"/>
                <w:sz w:val="24"/>
                <w:szCs w:val="24"/>
                <w:lang w:val="en-GB" w:eastAsia="ja-JP"/>
              </w:rPr>
              <w:t>A</w:t>
            </w:r>
            <w:r w:rsidR="00B354BE" w:rsidRPr="00216CA8">
              <w:rPr>
                <w:rFonts w:eastAsia="MS Mincho"/>
                <w:sz w:val="24"/>
                <w:szCs w:val="24"/>
                <w:lang w:val="en-GB" w:eastAsia="ja-JP"/>
              </w:rPr>
              <w:t>5</w:t>
            </w:r>
            <w:r w:rsidR="00C800E0" w:rsidRPr="00216CA8">
              <w:rPr>
                <w:rFonts w:eastAsia="MS Mincho"/>
                <w:sz w:val="24"/>
                <w:szCs w:val="24"/>
                <w:lang w:val="en-GB" w:eastAsia="ja-JP"/>
              </w:rPr>
              <w:t>8</w:t>
            </w:r>
          </w:p>
        </w:tc>
        <w:tc>
          <w:tcPr>
            <w:tcW w:w="1630" w:type="dxa"/>
          </w:tcPr>
          <w:p w14:paraId="1907B9E4" w14:textId="77777777" w:rsidR="00262A5B" w:rsidRPr="00216CA8" w:rsidRDefault="00262A5B" w:rsidP="00943005">
            <w:pPr>
              <w:suppressAutoHyphens/>
              <w:jc w:val="both"/>
              <w:rPr>
                <w:rFonts w:eastAsia="MS Mincho"/>
                <w:sz w:val="24"/>
                <w:szCs w:val="24"/>
                <w:lang w:val="en-GB" w:eastAsia="ja-JP"/>
              </w:rPr>
            </w:pPr>
            <w:r w:rsidRPr="00216CA8">
              <w:rPr>
                <w:rFonts w:eastAsia="MS Mincho"/>
                <w:sz w:val="24"/>
                <w:szCs w:val="24"/>
                <w:lang w:val="en-GB" w:eastAsia="ja-JP"/>
              </w:rPr>
              <w:t>Soppera</w:t>
            </w:r>
          </w:p>
        </w:tc>
        <w:tc>
          <w:tcPr>
            <w:tcW w:w="6579" w:type="dxa"/>
          </w:tcPr>
          <w:p w14:paraId="587315C6" w14:textId="77777777" w:rsidR="00262A5B" w:rsidRPr="00216CA8" w:rsidRDefault="00262A5B" w:rsidP="00943005">
            <w:pPr>
              <w:suppressAutoHyphens/>
              <w:jc w:val="both"/>
              <w:rPr>
                <w:rFonts w:eastAsia="MS Mincho"/>
                <w:sz w:val="24"/>
                <w:szCs w:val="24"/>
                <w:lang w:val="en-GB" w:eastAsia="ja-JP"/>
              </w:rPr>
            </w:pPr>
            <w:r w:rsidRPr="00216CA8">
              <w:rPr>
                <w:rFonts w:eastAsia="MS Mincho"/>
                <w:sz w:val="24"/>
                <w:szCs w:val="24"/>
                <w:lang w:val="en-GB" w:eastAsia="ja-JP"/>
              </w:rPr>
              <w:t>(Continuing action) Provide JANIS Import Log created from the EXFOR Master File to Otsuka on a regular basis.</w:t>
            </w:r>
          </w:p>
          <w:p w14:paraId="521744BD" w14:textId="77777777" w:rsidR="00262A5B" w:rsidRPr="00216CA8" w:rsidRDefault="00262A5B" w:rsidP="00943005">
            <w:pPr>
              <w:suppressAutoHyphens/>
              <w:jc w:val="both"/>
              <w:rPr>
                <w:rFonts w:eastAsia="MS Mincho"/>
                <w:sz w:val="24"/>
                <w:szCs w:val="24"/>
                <w:lang w:val="en-GB" w:eastAsia="ja-JP"/>
              </w:rPr>
            </w:pPr>
          </w:p>
        </w:tc>
      </w:tr>
      <w:tr w:rsidR="00262A5B" w:rsidRPr="00216CA8" w14:paraId="705B1F44" w14:textId="77777777" w:rsidTr="00CB0594">
        <w:trPr>
          <w:cantSplit/>
        </w:trPr>
        <w:tc>
          <w:tcPr>
            <w:tcW w:w="750" w:type="dxa"/>
          </w:tcPr>
          <w:p w14:paraId="75A1E2D0" w14:textId="432265EB" w:rsidR="00262A5B" w:rsidRPr="00216CA8" w:rsidRDefault="00262A5B" w:rsidP="00943005">
            <w:pPr>
              <w:suppressAutoHyphens/>
              <w:jc w:val="both"/>
              <w:rPr>
                <w:rFonts w:eastAsia="MS Mincho"/>
                <w:sz w:val="24"/>
                <w:szCs w:val="24"/>
                <w:lang w:val="en-GB" w:eastAsia="ja-JP"/>
              </w:rPr>
            </w:pPr>
            <w:r w:rsidRPr="00216CA8">
              <w:rPr>
                <w:rFonts w:eastAsia="MS Mincho"/>
                <w:sz w:val="24"/>
                <w:szCs w:val="24"/>
                <w:lang w:val="en-GB" w:eastAsia="ja-JP"/>
              </w:rPr>
              <w:t>A</w:t>
            </w:r>
            <w:r w:rsidR="00C800E0" w:rsidRPr="00216CA8">
              <w:rPr>
                <w:rFonts w:eastAsia="MS Mincho"/>
                <w:sz w:val="24"/>
                <w:szCs w:val="24"/>
                <w:lang w:val="en-GB" w:eastAsia="ja-JP"/>
              </w:rPr>
              <w:t>59</w:t>
            </w:r>
          </w:p>
        </w:tc>
        <w:tc>
          <w:tcPr>
            <w:tcW w:w="1630" w:type="dxa"/>
          </w:tcPr>
          <w:p w14:paraId="5E87368E" w14:textId="77777777" w:rsidR="00262A5B" w:rsidRPr="00216CA8" w:rsidRDefault="00262A5B" w:rsidP="00943005">
            <w:pPr>
              <w:suppressAutoHyphens/>
              <w:jc w:val="both"/>
              <w:rPr>
                <w:rFonts w:eastAsia="MS Mincho"/>
                <w:sz w:val="24"/>
                <w:szCs w:val="24"/>
                <w:lang w:val="en-GB" w:eastAsia="ja-JP"/>
              </w:rPr>
            </w:pPr>
            <w:r w:rsidRPr="00216CA8">
              <w:rPr>
                <w:rFonts w:eastAsia="MS Mincho"/>
                <w:sz w:val="24"/>
                <w:szCs w:val="24"/>
                <w:lang w:val="en-GB" w:eastAsia="ja-JP"/>
              </w:rPr>
              <w:t>Otsuka</w:t>
            </w:r>
          </w:p>
        </w:tc>
        <w:tc>
          <w:tcPr>
            <w:tcW w:w="6579" w:type="dxa"/>
          </w:tcPr>
          <w:p w14:paraId="0444BC22" w14:textId="77777777" w:rsidR="00262A5B" w:rsidRPr="00216CA8" w:rsidRDefault="00262A5B" w:rsidP="00943005">
            <w:pPr>
              <w:suppressAutoHyphens/>
              <w:jc w:val="both"/>
              <w:rPr>
                <w:rFonts w:eastAsia="MS Mincho"/>
                <w:sz w:val="24"/>
                <w:szCs w:val="24"/>
                <w:lang w:val="en-GB" w:eastAsia="ja-JP"/>
              </w:rPr>
            </w:pPr>
            <w:r w:rsidRPr="00216CA8">
              <w:rPr>
                <w:rFonts w:eastAsia="MS Mincho"/>
                <w:sz w:val="24"/>
                <w:szCs w:val="24"/>
                <w:lang w:val="en-GB" w:eastAsia="ja-JP"/>
              </w:rPr>
              <w:t xml:space="preserve">(Continuing action) Assess the JANIS Import Log provided by Soppera as </w:t>
            </w:r>
            <w:proofErr w:type="gramStart"/>
            <w:r w:rsidRPr="00216CA8">
              <w:rPr>
                <w:rFonts w:eastAsia="MS Mincho"/>
                <w:sz w:val="24"/>
                <w:szCs w:val="24"/>
                <w:lang w:val="en-GB" w:eastAsia="ja-JP"/>
              </w:rPr>
              <w:t>above, and</w:t>
            </w:r>
            <w:proofErr w:type="gramEnd"/>
            <w:r w:rsidRPr="00216CA8">
              <w:rPr>
                <w:rFonts w:eastAsia="MS Mincho"/>
                <w:sz w:val="24"/>
                <w:szCs w:val="24"/>
                <w:lang w:val="en-GB" w:eastAsia="ja-JP"/>
              </w:rPr>
              <w:t xml:space="preserve"> register important errors to the EXFOR Feedback System.</w:t>
            </w:r>
          </w:p>
          <w:p w14:paraId="5BF20FF5" w14:textId="77777777" w:rsidR="00262A5B" w:rsidRPr="00216CA8" w:rsidRDefault="00262A5B" w:rsidP="00943005">
            <w:pPr>
              <w:suppressAutoHyphens/>
              <w:jc w:val="both"/>
              <w:rPr>
                <w:rFonts w:eastAsia="MS Mincho"/>
                <w:sz w:val="24"/>
                <w:szCs w:val="24"/>
                <w:lang w:val="en-GB" w:eastAsia="ja-JP"/>
              </w:rPr>
            </w:pPr>
          </w:p>
        </w:tc>
      </w:tr>
      <w:tr w:rsidR="00262A5B" w:rsidRPr="00216CA8" w14:paraId="1DBE157F" w14:textId="77777777" w:rsidTr="00CB0594">
        <w:trPr>
          <w:cantSplit/>
        </w:trPr>
        <w:tc>
          <w:tcPr>
            <w:tcW w:w="750" w:type="dxa"/>
          </w:tcPr>
          <w:p w14:paraId="72CB57CE" w14:textId="1519127B" w:rsidR="00262A5B" w:rsidRPr="00216CA8" w:rsidRDefault="00262A5B" w:rsidP="00943005">
            <w:pPr>
              <w:suppressAutoHyphens/>
              <w:jc w:val="both"/>
              <w:rPr>
                <w:rFonts w:eastAsia="MS Mincho"/>
                <w:sz w:val="24"/>
                <w:szCs w:val="24"/>
                <w:lang w:val="en-GB" w:eastAsia="ja-JP"/>
              </w:rPr>
            </w:pPr>
            <w:r w:rsidRPr="00216CA8">
              <w:rPr>
                <w:rFonts w:eastAsia="MS Mincho"/>
                <w:sz w:val="24"/>
                <w:szCs w:val="24"/>
                <w:lang w:val="en-GB" w:eastAsia="ja-JP"/>
              </w:rPr>
              <w:t>A</w:t>
            </w:r>
            <w:r w:rsidR="00452CA0" w:rsidRPr="00216CA8">
              <w:rPr>
                <w:rFonts w:eastAsia="MS Mincho"/>
                <w:sz w:val="24"/>
                <w:szCs w:val="24"/>
                <w:lang w:val="en-GB" w:eastAsia="ja-JP"/>
              </w:rPr>
              <w:t>6</w:t>
            </w:r>
            <w:r w:rsidR="00C800E0" w:rsidRPr="00216CA8">
              <w:rPr>
                <w:rFonts w:eastAsia="MS Mincho"/>
                <w:sz w:val="24"/>
                <w:szCs w:val="24"/>
                <w:lang w:val="en-GB" w:eastAsia="ja-JP"/>
              </w:rPr>
              <w:t>0</w:t>
            </w:r>
          </w:p>
        </w:tc>
        <w:tc>
          <w:tcPr>
            <w:tcW w:w="1630" w:type="dxa"/>
          </w:tcPr>
          <w:p w14:paraId="7DF46D72" w14:textId="77777777" w:rsidR="00262A5B" w:rsidRPr="00216CA8" w:rsidRDefault="00262A5B" w:rsidP="00943005">
            <w:pPr>
              <w:suppressAutoHyphens/>
              <w:jc w:val="both"/>
              <w:rPr>
                <w:rFonts w:eastAsia="MS Mincho"/>
                <w:sz w:val="24"/>
                <w:szCs w:val="24"/>
                <w:lang w:val="en-GB" w:eastAsia="ja-JP"/>
              </w:rPr>
            </w:pPr>
            <w:proofErr w:type="spellStart"/>
            <w:r w:rsidRPr="00216CA8">
              <w:rPr>
                <w:rFonts w:eastAsia="MS Mincho"/>
                <w:sz w:val="24"/>
                <w:szCs w:val="24"/>
                <w:lang w:val="en-GB" w:eastAsia="ja-JP"/>
              </w:rPr>
              <w:t>Zerkin</w:t>
            </w:r>
            <w:proofErr w:type="spellEnd"/>
          </w:p>
        </w:tc>
        <w:tc>
          <w:tcPr>
            <w:tcW w:w="6579" w:type="dxa"/>
          </w:tcPr>
          <w:p w14:paraId="2517B91C" w14:textId="482A6E04" w:rsidR="00262A5B" w:rsidRPr="00216CA8" w:rsidRDefault="00262A5B" w:rsidP="00943005">
            <w:pPr>
              <w:suppressAutoHyphens/>
              <w:jc w:val="both"/>
              <w:rPr>
                <w:rFonts w:eastAsia="MS Mincho"/>
                <w:sz w:val="24"/>
                <w:szCs w:val="24"/>
                <w:lang w:val="en-GB" w:eastAsia="ja-JP"/>
              </w:rPr>
            </w:pPr>
            <w:r w:rsidRPr="00216CA8">
              <w:rPr>
                <w:rFonts w:eastAsia="MS Mincho"/>
                <w:sz w:val="24"/>
                <w:szCs w:val="24"/>
                <w:lang w:val="en-GB" w:eastAsia="ja-JP"/>
              </w:rPr>
              <w:t xml:space="preserve">Provide ZCHEX output from </w:t>
            </w:r>
            <w:r w:rsidR="00A72CEE" w:rsidRPr="00216CA8">
              <w:rPr>
                <w:rFonts w:eastAsia="MS Mincho"/>
                <w:sz w:val="24"/>
                <w:szCs w:val="24"/>
                <w:lang w:val="en-GB" w:eastAsia="ja-JP"/>
              </w:rPr>
              <w:t>an</w:t>
            </w:r>
            <w:r w:rsidRPr="00216CA8">
              <w:rPr>
                <w:rFonts w:eastAsia="MS Mincho"/>
                <w:sz w:val="24"/>
                <w:szCs w:val="24"/>
                <w:lang w:val="en-GB" w:eastAsia="ja-JP"/>
              </w:rPr>
              <w:t xml:space="preserve"> EXFOR Master File to Otsuka.</w:t>
            </w:r>
          </w:p>
          <w:p w14:paraId="1A25230B" w14:textId="77777777" w:rsidR="00262A5B" w:rsidRPr="00216CA8" w:rsidRDefault="00262A5B" w:rsidP="00943005">
            <w:pPr>
              <w:suppressAutoHyphens/>
              <w:jc w:val="both"/>
              <w:rPr>
                <w:rFonts w:eastAsia="MS Mincho"/>
                <w:sz w:val="24"/>
                <w:szCs w:val="24"/>
                <w:lang w:val="en-GB" w:eastAsia="ja-JP"/>
              </w:rPr>
            </w:pPr>
          </w:p>
        </w:tc>
      </w:tr>
      <w:tr w:rsidR="00262A5B" w:rsidRPr="00216CA8" w14:paraId="586B93C1" w14:textId="77777777" w:rsidTr="00CB0594">
        <w:trPr>
          <w:cantSplit/>
        </w:trPr>
        <w:tc>
          <w:tcPr>
            <w:tcW w:w="750" w:type="dxa"/>
          </w:tcPr>
          <w:p w14:paraId="204B5AF7" w14:textId="1589F104" w:rsidR="00262A5B" w:rsidRPr="00216CA8" w:rsidRDefault="00262A5B" w:rsidP="00943005">
            <w:pPr>
              <w:suppressAutoHyphens/>
              <w:jc w:val="both"/>
              <w:rPr>
                <w:rFonts w:eastAsia="MS Mincho"/>
                <w:sz w:val="24"/>
                <w:szCs w:val="24"/>
                <w:lang w:val="en-GB" w:eastAsia="ja-JP"/>
              </w:rPr>
            </w:pPr>
            <w:r w:rsidRPr="00216CA8">
              <w:rPr>
                <w:rFonts w:eastAsia="MS Mincho"/>
                <w:sz w:val="24"/>
                <w:szCs w:val="24"/>
                <w:lang w:val="en-GB" w:eastAsia="ja-JP"/>
              </w:rPr>
              <w:t>A</w:t>
            </w:r>
            <w:r w:rsidR="00452CA0" w:rsidRPr="00216CA8">
              <w:rPr>
                <w:rFonts w:eastAsia="MS Mincho"/>
                <w:sz w:val="24"/>
                <w:szCs w:val="24"/>
                <w:lang w:val="en-GB" w:eastAsia="ja-JP"/>
              </w:rPr>
              <w:t>6</w:t>
            </w:r>
            <w:r w:rsidR="00C800E0" w:rsidRPr="00216CA8">
              <w:rPr>
                <w:rFonts w:eastAsia="MS Mincho"/>
                <w:sz w:val="24"/>
                <w:szCs w:val="24"/>
                <w:lang w:val="en-GB" w:eastAsia="ja-JP"/>
              </w:rPr>
              <w:t>1</w:t>
            </w:r>
          </w:p>
        </w:tc>
        <w:tc>
          <w:tcPr>
            <w:tcW w:w="1630" w:type="dxa"/>
          </w:tcPr>
          <w:p w14:paraId="05ED878E" w14:textId="77777777" w:rsidR="00262A5B" w:rsidRPr="00216CA8" w:rsidRDefault="00262A5B" w:rsidP="00943005">
            <w:pPr>
              <w:suppressAutoHyphens/>
              <w:jc w:val="both"/>
              <w:rPr>
                <w:rFonts w:eastAsia="MS Mincho"/>
                <w:sz w:val="24"/>
                <w:szCs w:val="24"/>
                <w:lang w:val="en-GB" w:eastAsia="ja-JP"/>
              </w:rPr>
            </w:pPr>
            <w:r w:rsidRPr="00216CA8">
              <w:rPr>
                <w:rFonts w:eastAsia="MS Mincho"/>
                <w:sz w:val="24"/>
                <w:szCs w:val="24"/>
                <w:lang w:val="en-GB" w:eastAsia="ja-JP"/>
              </w:rPr>
              <w:t>Otsuka</w:t>
            </w:r>
          </w:p>
        </w:tc>
        <w:tc>
          <w:tcPr>
            <w:tcW w:w="6579" w:type="dxa"/>
          </w:tcPr>
          <w:p w14:paraId="0476138D" w14:textId="66706B06" w:rsidR="00262A5B" w:rsidRPr="00216CA8" w:rsidRDefault="00262A5B" w:rsidP="00943005">
            <w:pPr>
              <w:suppressAutoHyphens/>
              <w:jc w:val="both"/>
              <w:rPr>
                <w:rFonts w:eastAsia="MS Mincho"/>
                <w:sz w:val="24"/>
                <w:szCs w:val="24"/>
                <w:lang w:val="en-GB" w:eastAsia="ja-JP"/>
              </w:rPr>
            </w:pPr>
            <w:r w:rsidRPr="00216CA8">
              <w:rPr>
                <w:rFonts w:eastAsia="MS Mincho"/>
                <w:sz w:val="24"/>
                <w:szCs w:val="24"/>
                <w:lang w:val="en-GB" w:eastAsia="ja-JP"/>
              </w:rPr>
              <w:t xml:space="preserve">Assess </w:t>
            </w:r>
            <w:r w:rsidR="00A71E8C" w:rsidRPr="00216CA8">
              <w:rPr>
                <w:rFonts w:eastAsia="MS Mincho"/>
                <w:sz w:val="24"/>
                <w:szCs w:val="24"/>
                <w:lang w:val="en-GB" w:eastAsia="ja-JP"/>
              </w:rPr>
              <w:t xml:space="preserve">the </w:t>
            </w:r>
            <w:r w:rsidRPr="00216CA8">
              <w:rPr>
                <w:rFonts w:eastAsia="MS Mincho"/>
                <w:sz w:val="24"/>
                <w:szCs w:val="24"/>
                <w:lang w:val="en-GB" w:eastAsia="ja-JP"/>
              </w:rPr>
              <w:t xml:space="preserve">ZCHEX output from </w:t>
            </w:r>
            <w:r w:rsidR="00A71E8C" w:rsidRPr="00216CA8">
              <w:rPr>
                <w:rFonts w:eastAsia="MS Mincho"/>
                <w:sz w:val="24"/>
                <w:szCs w:val="24"/>
                <w:lang w:val="en-GB" w:eastAsia="ja-JP"/>
              </w:rPr>
              <w:t>an</w:t>
            </w:r>
            <w:r w:rsidRPr="00216CA8">
              <w:rPr>
                <w:rFonts w:eastAsia="MS Mincho"/>
                <w:sz w:val="24"/>
                <w:szCs w:val="24"/>
                <w:lang w:val="en-GB" w:eastAsia="ja-JP"/>
              </w:rPr>
              <w:t xml:space="preserve"> EXFOR Master File provided by </w:t>
            </w:r>
            <w:proofErr w:type="spellStart"/>
            <w:r w:rsidRPr="00216CA8">
              <w:rPr>
                <w:rFonts w:eastAsia="MS Mincho"/>
                <w:sz w:val="24"/>
                <w:szCs w:val="24"/>
                <w:lang w:val="en-GB" w:eastAsia="ja-JP"/>
              </w:rPr>
              <w:t>Zerkin</w:t>
            </w:r>
            <w:proofErr w:type="spellEnd"/>
            <w:r w:rsidRPr="00216CA8">
              <w:rPr>
                <w:rFonts w:eastAsia="MS Mincho"/>
                <w:sz w:val="24"/>
                <w:szCs w:val="24"/>
                <w:lang w:val="en-GB" w:eastAsia="ja-JP"/>
              </w:rPr>
              <w:t xml:space="preserve"> as above, and (1) register important errors to the EXFOR Feedback System, and (2) suggest </w:t>
            </w:r>
            <w:proofErr w:type="spellStart"/>
            <w:r w:rsidRPr="00216CA8">
              <w:rPr>
                <w:rFonts w:eastAsia="MS Mincho"/>
                <w:sz w:val="24"/>
                <w:szCs w:val="24"/>
                <w:lang w:val="en-GB" w:eastAsia="ja-JP"/>
              </w:rPr>
              <w:t>Zerkin</w:t>
            </w:r>
            <w:proofErr w:type="spellEnd"/>
            <w:r w:rsidRPr="00216CA8">
              <w:rPr>
                <w:rFonts w:eastAsia="MS Mincho"/>
                <w:sz w:val="24"/>
                <w:szCs w:val="24"/>
                <w:lang w:val="en-GB" w:eastAsia="ja-JP"/>
              </w:rPr>
              <w:t xml:space="preserve"> updates of ZCHEX to eliminate unnecessary messages.</w:t>
            </w:r>
          </w:p>
          <w:p w14:paraId="40D8CE35" w14:textId="77777777" w:rsidR="00262A5B" w:rsidRPr="00216CA8" w:rsidRDefault="00262A5B" w:rsidP="00943005">
            <w:pPr>
              <w:suppressAutoHyphens/>
              <w:jc w:val="both"/>
              <w:rPr>
                <w:rFonts w:eastAsia="MS Mincho"/>
                <w:sz w:val="24"/>
                <w:szCs w:val="24"/>
                <w:lang w:val="en-GB" w:eastAsia="ja-JP"/>
              </w:rPr>
            </w:pPr>
          </w:p>
        </w:tc>
      </w:tr>
      <w:tr w:rsidR="006606E9" w:rsidRPr="00216CA8" w14:paraId="1450AF9B" w14:textId="77777777" w:rsidTr="00CB0594">
        <w:trPr>
          <w:cantSplit/>
        </w:trPr>
        <w:tc>
          <w:tcPr>
            <w:tcW w:w="750" w:type="dxa"/>
          </w:tcPr>
          <w:p w14:paraId="7DB454D1" w14:textId="7B932292"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w:t>
            </w:r>
            <w:r w:rsidR="00452CA0" w:rsidRPr="00216CA8">
              <w:rPr>
                <w:rFonts w:eastAsia="MS Mincho"/>
                <w:sz w:val="24"/>
                <w:szCs w:val="24"/>
                <w:lang w:val="en-GB" w:eastAsia="ja-JP"/>
              </w:rPr>
              <w:t>6</w:t>
            </w:r>
            <w:r w:rsidR="00C800E0" w:rsidRPr="00216CA8">
              <w:rPr>
                <w:rFonts w:eastAsia="MS Mincho"/>
                <w:sz w:val="24"/>
                <w:szCs w:val="24"/>
                <w:lang w:val="en-GB" w:eastAsia="ja-JP"/>
              </w:rPr>
              <w:t>2</w:t>
            </w:r>
          </w:p>
        </w:tc>
        <w:tc>
          <w:tcPr>
            <w:tcW w:w="1630" w:type="dxa"/>
          </w:tcPr>
          <w:p w14:paraId="0A26DD53"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Otsuka</w:t>
            </w:r>
          </w:p>
        </w:tc>
        <w:tc>
          <w:tcPr>
            <w:tcW w:w="6579" w:type="dxa"/>
          </w:tcPr>
          <w:p w14:paraId="10057553" w14:textId="24483B4A"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Propose corrections of entries compiling neutron quasi-elastic scattering datasets based on 4C-3/0420=WP2022-29 and newly introduced codes E-EXC-MAXA and EXL.</w:t>
            </w:r>
          </w:p>
          <w:p w14:paraId="3C729F29" w14:textId="77777777" w:rsidR="006606E9" w:rsidRPr="00216CA8" w:rsidRDefault="006606E9" w:rsidP="006606E9">
            <w:pPr>
              <w:suppressAutoHyphens/>
              <w:jc w:val="both"/>
              <w:rPr>
                <w:rFonts w:eastAsia="MS Mincho"/>
                <w:sz w:val="24"/>
                <w:szCs w:val="24"/>
                <w:lang w:val="en-GB" w:eastAsia="ja-JP"/>
              </w:rPr>
            </w:pPr>
          </w:p>
        </w:tc>
      </w:tr>
      <w:tr w:rsidR="006606E9" w:rsidRPr="00216CA8" w14:paraId="61C88A95" w14:textId="77777777" w:rsidTr="00CB0594">
        <w:trPr>
          <w:cantSplit/>
        </w:trPr>
        <w:tc>
          <w:tcPr>
            <w:tcW w:w="750" w:type="dxa"/>
          </w:tcPr>
          <w:p w14:paraId="766D7A43" w14:textId="2A993652"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w:t>
            </w:r>
            <w:r w:rsidR="00A72CEE" w:rsidRPr="00216CA8">
              <w:rPr>
                <w:rFonts w:eastAsia="MS Mincho"/>
                <w:sz w:val="24"/>
                <w:szCs w:val="24"/>
                <w:lang w:val="en-GB" w:eastAsia="ja-JP"/>
              </w:rPr>
              <w:t>6</w:t>
            </w:r>
            <w:r w:rsidR="00C800E0" w:rsidRPr="00216CA8">
              <w:rPr>
                <w:rFonts w:eastAsia="MS Mincho"/>
                <w:sz w:val="24"/>
                <w:szCs w:val="24"/>
                <w:lang w:val="en-GB" w:eastAsia="ja-JP"/>
              </w:rPr>
              <w:t>3</w:t>
            </w:r>
          </w:p>
        </w:tc>
        <w:tc>
          <w:tcPr>
            <w:tcW w:w="1630" w:type="dxa"/>
          </w:tcPr>
          <w:p w14:paraId="60F85BF1"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Otsuka</w:t>
            </w:r>
          </w:p>
        </w:tc>
        <w:tc>
          <w:tcPr>
            <w:tcW w:w="6579" w:type="dxa"/>
          </w:tcPr>
          <w:p w14:paraId="32EC1347"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Review the neutron quasi-elastic scattering cross sections for natural target nuclides and total scattering cross sections </w:t>
            </w:r>
            <w:proofErr w:type="gramStart"/>
            <w:r w:rsidRPr="00216CA8">
              <w:rPr>
                <w:rFonts w:eastAsia="MS Mincho"/>
                <w:sz w:val="24"/>
                <w:szCs w:val="24"/>
                <w:lang w:val="en-GB" w:eastAsia="ja-JP"/>
              </w:rPr>
              <w:t>similar to</w:t>
            </w:r>
            <w:proofErr w:type="gramEnd"/>
            <w:r w:rsidRPr="00216CA8">
              <w:rPr>
                <w:rFonts w:eastAsia="MS Mincho"/>
                <w:sz w:val="24"/>
                <w:szCs w:val="24"/>
                <w:lang w:val="en-GB" w:eastAsia="ja-JP"/>
              </w:rPr>
              <w:t xml:space="preserve"> the review summarized in Memo 4C-3/0420=WP2022-29.</w:t>
            </w:r>
          </w:p>
          <w:p w14:paraId="25AC65C2" w14:textId="77777777" w:rsidR="006606E9" w:rsidRPr="00216CA8" w:rsidRDefault="006606E9" w:rsidP="006606E9">
            <w:pPr>
              <w:suppressAutoHyphens/>
              <w:jc w:val="both"/>
              <w:rPr>
                <w:rFonts w:eastAsia="MS Mincho"/>
                <w:sz w:val="24"/>
                <w:szCs w:val="24"/>
                <w:lang w:val="en-GB" w:eastAsia="ja-JP"/>
              </w:rPr>
            </w:pPr>
          </w:p>
        </w:tc>
      </w:tr>
      <w:tr w:rsidR="006606E9" w:rsidRPr="00216CA8" w14:paraId="1DF602BB" w14:textId="77777777" w:rsidTr="00CB0594">
        <w:trPr>
          <w:cantSplit/>
        </w:trPr>
        <w:tc>
          <w:tcPr>
            <w:tcW w:w="750" w:type="dxa"/>
          </w:tcPr>
          <w:p w14:paraId="65795E6D" w14:textId="77777777" w:rsidR="006606E9" w:rsidRPr="00216CA8" w:rsidRDefault="006606E9" w:rsidP="006606E9">
            <w:pPr>
              <w:suppressAutoHyphens/>
              <w:jc w:val="both"/>
              <w:rPr>
                <w:rFonts w:eastAsia="MS Mincho"/>
                <w:sz w:val="24"/>
                <w:szCs w:val="24"/>
                <w:u w:val="single"/>
                <w:lang w:val="en-GB" w:eastAsia="ja-JP"/>
              </w:rPr>
            </w:pPr>
          </w:p>
        </w:tc>
        <w:tc>
          <w:tcPr>
            <w:tcW w:w="1630" w:type="dxa"/>
          </w:tcPr>
          <w:p w14:paraId="7C2875CD" w14:textId="77777777" w:rsidR="006606E9" w:rsidRPr="00216CA8" w:rsidRDefault="006606E9" w:rsidP="006606E9">
            <w:pPr>
              <w:suppressAutoHyphens/>
              <w:jc w:val="both"/>
              <w:rPr>
                <w:rFonts w:eastAsia="MS Mincho"/>
                <w:sz w:val="24"/>
                <w:szCs w:val="24"/>
                <w:lang w:val="en-GB" w:eastAsia="ja-JP"/>
              </w:rPr>
            </w:pPr>
          </w:p>
        </w:tc>
        <w:tc>
          <w:tcPr>
            <w:tcW w:w="6579" w:type="dxa"/>
          </w:tcPr>
          <w:p w14:paraId="373C437E" w14:textId="77777777" w:rsidR="006606E9" w:rsidRPr="00216CA8" w:rsidRDefault="006606E9" w:rsidP="006606E9">
            <w:pPr>
              <w:suppressAutoHyphens/>
              <w:jc w:val="both"/>
              <w:rPr>
                <w:rFonts w:eastAsia="MS Mincho"/>
                <w:sz w:val="24"/>
                <w:szCs w:val="24"/>
                <w:lang w:val="en-GB" w:eastAsia="ja-JP"/>
              </w:rPr>
            </w:pPr>
          </w:p>
        </w:tc>
      </w:tr>
      <w:tr w:rsidR="006606E9" w:rsidRPr="00216CA8" w14:paraId="22BAD5AF" w14:textId="77777777" w:rsidTr="00B85425">
        <w:trPr>
          <w:cantSplit/>
        </w:trPr>
        <w:tc>
          <w:tcPr>
            <w:tcW w:w="8959" w:type="dxa"/>
            <w:gridSpan w:val="3"/>
          </w:tcPr>
          <w:p w14:paraId="01D37E21" w14:textId="77777777" w:rsidR="006606E9" w:rsidRPr="00216CA8" w:rsidRDefault="006606E9" w:rsidP="006606E9">
            <w:pPr>
              <w:suppressAutoHyphens/>
              <w:jc w:val="both"/>
              <w:rPr>
                <w:rFonts w:eastAsia="MS Mincho"/>
                <w:b/>
                <w:bCs/>
                <w:sz w:val="24"/>
                <w:szCs w:val="24"/>
                <w:lang w:val="en-GB" w:eastAsia="ja-JP"/>
              </w:rPr>
            </w:pPr>
            <w:r w:rsidRPr="00216CA8">
              <w:rPr>
                <w:rFonts w:eastAsia="MS Mincho"/>
                <w:b/>
                <w:bCs/>
                <w:sz w:val="24"/>
                <w:szCs w:val="24"/>
                <w:lang w:val="en-GB" w:eastAsia="ja-JP"/>
              </w:rPr>
              <w:t>EXFOR Coding Rule</w:t>
            </w:r>
          </w:p>
          <w:p w14:paraId="299A6253" w14:textId="77777777" w:rsidR="006606E9" w:rsidRPr="00216CA8" w:rsidRDefault="006606E9" w:rsidP="006606E9">
            <w:pPr>
              <w:suppressAutoHyphens/>
              <w:jc w:val="both"/>
              <w:rPr>
                <w:rFonts w:eastAsia="MS Mincho"/>
                <w:b/>
                <w:bCs/>
                <w:sz w:val="24"/>
                <w:szCs w:val="24"/>
                <w:lang w:val="en-GB" w:eastAsia="ja-JP"/>
              </w:rPr>
            </w:pPr>
          </w:p>
        </w:tc>
      </w:tr>
      <w:tr w:rsidR="006606E9" w:rsidRPr="00216CA8" w14:paraId="15505433" w14:textId="77777777" w:rsidTr="00CB0594">
        <w:trPr>
          <w:cantSplit/>
        </w:trPr>
        <w:tc>
          <w:tcPr>
            <w:tcW w:w="750" w:type="dxa"/>
          </w:tcPr>
          <w:p w14:paraId="74A468A6" w14:textId="064BFE8E" w:rsidR="006606E9" w:rsidRPr="00216CA8" w:rsidRDefault="006606E9" w:rsidP="006606E9">
            <w:pPr>
              <w:suppressAutoHyphens/>
              <w:jc w:val="both"/>
              <w:rPr>
                <w:rFonts w:eastAsia="MS Mincho"/>
                <w:sz w:val="24"/>
                <w:szCs w:val="24"/>
                <w:u w:val="single"/>
                <w:lang w:val="en-GB" w:eastAsia="ja-JP"/>
              </w:rPr>
            </w:pPr>
            <w:r w:rsidRPr="00216CA8">
              <w:rPr>
                <w:rFonts w:eastAsia="MS Mincho"/>
                <w:sz w:val="24"/>
                <w:szCs w:val="24"/>
                <w:lang w:val="en-GB" w:eastAsia="ja-JP"/>
              </w:rPr>
              <w:t>A</w:t>
            </w:r>
            <w:r w:rsidR="00B354BE" w:rsidRPr="00216CA8">
              <w:rPr>
                <w:rFonts w:eastAsia="MS Mincho"/>
                <w:sz w:val="24"/>
                <w:szCs w:val="24"/>
                <w:lang w:val="en-GB" w:eastAsia="ja-JP"/>
              </w:rPr>
              <w:t>6</w:t>
            </w:r>
            <w:r w:rsidR="00C800E0" w:rsidRPr="00216CA8">
              <w:rPr>
                <w:rFonts w:eastAsia="MS Mincho"/>
                <w:sz w:val="24"/>
                <w:szCs w:val="24"/>
                <w:lang w:val="en-GB" w:eastAsia="ja-JP"/>
              </w:rPr>
              <w:t>4</w:t>
            </w:r>
          </w:p>
        </w:tc>
        <w:tc>
          <w:tcPr>
            <w:tcW w:w="1630" w:type="dxa"/>
          </w:tcPr>
          <w:p w14:paraId="624F8C7B"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Takács</w:t>
            </w:r>
            <w:r w:rsidRPr="00216CA8">
              <w:rPr>
                <w:rFonts w:eastAsia="MS Mincho"/>
                <w:sz w:val="24"/>
                <w:szCs w:val="24"/>
                <w:lang w:val="en-GB" w:eastAsia="ja-JP"/>
              </w:rPr>
              <w:br/>
              <w:t>Otsuka</w:t>
            </w:r>
          </w:p>
        </w:tc>
        <w:tc>
          <w:tcPr>
            <w:tcW w:w="6579" w:type="dxa"/>
          </w:tcPr>
          <w:p w14:paraId="20CD4558"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Check presence of the cross sections compiled as total (=ground state plus metastable state) independent production cross sections but deviation of the measured values from the actual total cross sections may be non-negligible.</w:t>
            </w:r>
          </w:p>
          <w:p w14:paraId="7DEA01B4" w14:textId="77777777" w:rsidR="006606E9" w:rsidRPr="00216CA8" w:rsidRDefault="006606E9" w:rsidP="006606E9">
            <w:pPr>
              <w:suppressAutoHyphens/>
              <w:jc w:val="both"/>
              <w:rPr>
                <w:rFonts w:eastAsia="MS Mincho"/>
                <w:sz w:val="24"/>
                <w:szCs w:val="24"/>
                <w:lang w:val="en-GB" w:eastAsia="ja-JP"/>
              </w:rPr>
            </w:pPr>
          </w:p>
        </w:tc>
      </w:tr>
      <w:tr w:rsidR="006606E9" w:rsidRPr="00216CA8" w14:paraId="67F38D2F" w14:textId="77777777" w:rsidTr="00CB0594">
        <w:trPr>
          <w:cantSplit/>
        </w:trPr>
        <w:tc>
          <w:tcPr>
            <w:tcW w:w="750" w:type="dxa"/>
          </w:tcPr>
          <w:p w14:paraId="45BADB1B" w14:textId="0E89839E"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w:t>
            </w:r>
            <w:r w:rsidR="00B354BE" w:rsidRPr="00216CA8">
              <w:rPr>
                <w:rFonts w:eastAsia="MS Mincho"/>
                <w:sz w:val="24"/>
                <w:szCs w:val="24"/>
                <w:lang w:val="en-GB" w:eastAsia="ja-JP"/>
              </w:rPr>
              <w:t>6</w:t>
            </w:r>
            <w:r w:rsidR="00C800E0" w:rsidRPr="00216CA8">
              <w:rPr>
                <w:rFonts w:eastAsia="MS Mincho"/>
                <w:sz w:val="24"/>
                <w:szCs w:val="24"/>
                <w:lang w:val="en-GB" w:eastAsia="ja-JP"/>
              </w:rPr>
              <w:t>5</w:t>
            </w:r>
          </w:p>
        </w:tc>
        <w:tc>
          <w:tcPr>
            <w:tcW w:w="1630" w:type="dxa"/>
          </w:tcPr>
          <w:p w14:paraId="40CAD8E5"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Varlamov</w:t>
            </w:r>
            <w:r w:rsidRPr="00216CA8">
              <w:rPr>
                <w:rFonts w:eastAsia="MS Mincho"/>
                <w:sz w:val="24"/>
                <w:szCs w:val="24"/>
                <w:lang w:val="en-GB" w:eastAsia="ja-JP"/>
              </w:rPr>
              <w:br/>
              <w:t>Otsuka</w:t>
            </w:r>
          </w:p>
          <w:p w14:paraId="2C746597" w14:textId="31E8888A" w:rsidR="00FA02B8" w:rsidRPr="00216CA8" w:rsidRDefault="00FA02B8" w:rsidP="006606E9">
            <w:pPr>
              <w:suppressAutoHyphens/>
              <w:jc w:val="both"/>
              <w:rPr>
                <w:rFonts w:eastAsia="MS Mincho"/>
                <w:sz w:val="24"/>
                <w:szCs w:val="24"/>
                <w:lang w:val="en-GB" w:eastAsia="ja-JP"/>
              </w:rPr>
            </w:pPr>
          </w:p>
        </w:tc>
        <w:tc>
          <w:tcPr>
            <w:tcW w:w="6579" w:type="dxa"/>
          </w:tcPr>
          <w:p w14:paraId="4D17606F" w14:textId="1FA235EF" w:rsidR="006606E9" w:rsidRPr="00216CA8" w:rsidRDefault="00B354BE" w:rsidP="006606E9">
            <w:pPr>
              <w:suppressAutoHyphens/>
              <w:jc w:val="both"/>
              <w:rPr>
                <w:rFonts w:eastAsia="MS Mincho"/>
                <w:sz w:val="24"/>
                <w:szCs w:val="24"/>
                <w:lang w:val="en-GB" w:eastAsia="ja-JP"/>
              </w:rPr>
            </w:pPr>
            <w:r w:rsidRPr="00216CA8">
              <w:rPr>
                <w:rFonts w:eastAsia="MS Mincho"/>
                <w:sz w:val="24"/>
                <w:szCs w:val="24"/>
                <w:lang w:val="en-GB" w:eastAsia="ja-JP"/>
              </w:rPr>
              <w:t>Review</w:t>
            </w:r>
            <w:r w:rsidR="006606E9" w:rsidRPr="00216CA8">
              <w:rPr>
                <w:rFonts w:eastAsia="MS Mincho"/>
                <w:sz w:val="24"/>
                <w:szCs w:val="24"/>
                <w:lang w:val="en-GB" w:eastAsia="ja-JP"/>
              </w:rPr>
              <w:t xml:space="preserve"> the </w:t>
            </w:r>
            <w:r w:rsidR="009427BC" w:rsidRPr="00216CA8">
              <w:rPr>
                <w:rFonts w:eastAsia="MS Mincho"/>
                <w:sz w:val="24"/>
                <w:szCs w:val="24"/>
                <w:lang w:val="en-GB" w:eastAsia="ja-JP"/>
              </w:rPr>
              <w:t>usage of</w:t>
            </w:r>
            <w:r w:rsidR="006606E9" w:rsidRPr="00216CA8">
              <w:rPr>
                <w:rFonts w:eastAsia="MS Mincho"/>
                <w:sz w:val="24"/>
                <w:szCs w:val="24"/>
                <w:lang w:val="en-GB" w:eastAsia="ja-JP"/>
              </w:rPr>
              <w:t xml:space="preserve"> </w:t>
            </w:r>
            <w:r w:rsidR="009427BC" w:rsidRPr="00216CA8">
              <w:rPr>
                <w:rFonts w:eastAsia="MS Mincho"/>
                <w:sz w:val="24"/>
                <w:szCs w:val="24"/>
                <w:lang w:val="en-GB" w:eastAsia="ja-JP"/>
              </w:rPr>
              <w:t>(</w:t>
            </w:r>
            <w:proofErr w:type="gramStart"/>
            <w:r w:rsidR="009427BC" w:rsidRPr="00216CA8">
              <w:rPr>
                <w:rFonts w:eastAsia="MS Mincho"/>
                <w:sz w:val="24"/>
                <w:szCs w:val="24"/>
                <w:lang w:val="en-GB" w:eastAsia="ja-JP"/>
              </w:rPr>
              <w:t>G,</w:t>
            </w:r>
            <w:r w:rsidR="006606E9" w:rsidRPr="00216CA8">
              <w:rPr>
                <w:rFonts w:eastAsia="MS Mincho"/>
                <w:sz w:val="24"/>
                <w:szCs w:val="24"/>
                <w:lang w:val="en-GB" w:eastAsia="ja-JP"/>
              </w:rPr>
              <w:t>TOT</w:t>
            </w:r>
            <w:proofErr w:type="gramEnd"/>
            <w:r w:rsidR="009427BC" w:rsidRPr="00216CA8">
              <w:rPr>
                <w:rFonts w:eastAsia="MS Mincho"/>
                <w:sz w:val="24"/>
                <w:szCs w:val="24"/>
                <w:lang w:val="en-GB" w:eastAsia="ja-JP"/>
              </w:rPr>
              <w:t>),</w:t>
            </w:r>
            <w:r w:rsidR="006606E9" w:rsidRPr="00216CA8">
              <w:rPr>
                <w:rFonts w:eastAsia="MS Mincho"/>
                <w:sz w:val="24"/>
                <w:szCs w:val="24"/>
                <w:lang w:val="en-GB" w:eastAsia="ja-JP"/>
              </w:rPr>
              <w:t xml:space="preserve"> </w:t>
            </w:r>
            <w:r w:rsidR="009427BC" w:rsidRPr="00216CA8">
              <w:rPr>
                <w:rFonts w:eastAsia="MS Mincho"/>
                <w:sz w:val="24"/>
                <w:szCs w:val="24"/>
                <w:lang w:val="en-GB" w:eastAsia="ja-JP"/>
              </w:rPr>
              <w:t>(G,</w:t>
            </w:r>
            <w:r w:rsidR="006606E9" w:rsidRPr="00216CA8">
              <w:rPr>
                <w:rFonts w:eastAsia="MS Mincho"/>
                <w:sz w:val="24"/>
                <w:szCs w:val="24"/>
                <w:lang w:val="en-GB" w:eastAsia="ja-JP"/>
              </w:rPr>
              <w:t>ABS</w:t>
            </w:r>
            <w:r w:rsidR="009427BC" w:rsidRPr="00216CA8">
              <w:rPr>
                <w:rFonts w:eastAsia="MS Mincho"/>
                <w:sz w:val="24"/>
                <w:szCs w:val="24"/>
                <w:lang w:val="en-GB" w:eastAsia="ja-JP"/>
              </w:rPr>
              <w:t>)</w:t>
            </w:r>
            <w:r w:rsidR="00B4169C" w:rsidRPr="00216CA8">
              <w:rPr>
                <w:rFonts w:eastAsia="MS Mincho"/>
                <w:sz w:val="24"/>
                <w:szCs w:val="24"/>
                <w:lang w:val="en-GB" w:eastAsia="ja-JP"/>
              </w:rPr>
              <w:t>, (G,SCT)</w:t>
            </w:r>
            <w:r w:rsidR="009427BC" w:rsidRPr="00216CA8">
              <w:rPr>
                <w:rFonts w:eastAsia="MS Mincho"/>
                <w:sz w:val="24"/>
                <w:szCs w:val="24"/>
                <w:lang w:val="en-GB" w:eastAsia="ja-JP"/>
              </w:rPr>
              <w:t xml:space="preserve"> and (G,N)</w:t>
            </w:r>
            <w:r w:rsidR="00140447">
              <w:rPr>
                <w:rFonts w:eastAsia="MS Mincho"/>
                <w:sz w:val="24"/>
                <w:szCs w:val="24"/>
                <w:lang w:val="en-GB" w:eastAsia="ja-JP"/>
              </w:rPr>
              <w:t xml:space="preserve"> for </w:t>
            </w:r>
            <w:r w:rsidR="00D14DFD">
              <w:rPr>
                <w:rFonts w:eastAsia="MS Mincho"/>
                <w:sz w:val="24"/>
                <w:szCs w:val="24"/>
                <w:lang w:val="en-GB" w:eastAsia="ja-JP"/>
              </w:rPr>
              <w:t xml:space="preserve">the cross sections </w:t>
            </w:r>
            <w:r w:rsidR="00DC3133">
              <w:rPr>
                <w:rFonts w:eastAsia="MS Mincho"/>
                <w:sz w:val="24"/>
                <w:szCs w:val="24"/>
                <w:lang w:val="en-GB" w:eastAsia="ja-JP"/>
              </w:rPr>
              <w:t>declared as “absorption</w:t>
            </w:r>
            <w:r w:rsidR="00F54333">
              <w:rPr>
                <w:rFonts w:eastAsia="MS Mincho"/>
                <w:sz w:val="24"/>
                <w:szCs w:val="24"/>
                <w:lang w:val="en-GB" w:eastAsia="ja-JP"/>
              </w:rPr>
              <w:t xml:space="preserve"> cross sections</w:t>
            </w:r>
            <w:r w:rsidR="00DC3133">
              <w:rPr>
                <w:rFonts w:eastAsia="MS Mincho"/>
                <w:sz w:val="24"/>
                <w:szCs w:val="24"/>
                <w:lang w:val="en-GB" w:eastAsia="ja-JP"/>
              </w:rPr>
              <w:t>” or “total</w:t>
            </w:r>
            <w:r w:rsidR="00F54333">
              <w:rPr>
                <w:rFonts w:eastAsia="MS Mincho"/>
                <w:sz w:val="24"/>
                <w:szCs w:val="24"/>
                <w:lang w:val="en-GB" w:eastAsia="ja-JP"/>
              </w:rPr>
              <w:t xml:space="preserve"> cross sections</w:t>
            </w:r>
            <w:r w:rsidR="00DC3133">
              <w:rPr>
                <w:rFonts w:eastAsia="MS Mincho"/>
                <w:sz w:val="24"/>
                <w:szCs w:val="24"/>
                <w:lang w:val="en-GB" w:eastAsia="ja-JP"/>
              </w:rPr>
              <w:t xml:space="preserve">” by the </w:t>
            </w:r>
            <w:r w:rsidR="00E9091A">
              <w:rPr>
                <w:rFonts w:eastAsia="MS Mincho"/>
                <w:sz w:val="24"/>
                <w:szCs w:val="24"/>
                <w:lang w:val="en-GB" w:eastAsia="ja-JP"/>
              </w:rPr>
              <w:t>authors</w:t>
            </w:r>
            <w:r w:rsidR="006606E9" w:rsidRPr="00216CA8">
              <w:rPr>
                <w:rFonts w:eastAsia="MS Mincho"/>
                <w:sz w:val="24"/>
                <w:szCs w:val="24"/>
                <w:lang w:val="en-GB" w:eastAsia="ja-JP"/>
              </w:rPr>
              <w:t>.</w:t>
            </w:r>
          </w:p>
          <w:p w14:paraId="086A0FFA" w14:textId="61D5407A" w:rsidR="0046022C" w:rsidRPr="00216CA8" w:rsidRDefault="0046022C" w:rsidP="006606E9">
            <w:pPr>
              <w:suppressAutoHyphens/>
              <w:jc w:val="both"/>
              <w:rPr>
                <w:rFonts w:eastAsia="MS Mincho"/>
                <w:sz w:val="24"/>
                <w:szCs w:val="24"/>
                <w:lang w:val="en-GB" w:eastAsia="ja-JP"/>
              </w:rPr>
            </w:pPr>
          </w:p>
        </w:tc>
      </w:tr>
      <w:tr w:rsidR="006606E9" w:rsidRPr="00216CA8" w14:paraId="60EC6D69" w14:textId="77777777" w:rsidTr="00CB0594">
        <w:trPr>
          <w:cantSplit/>
        </w:trPr>
        <w:tc>
          <w:tcPr>
            <w:tcW w:w="750" w:type="dxa"/>
          </w:tcPr>
          <w:p w14:paraId="057C3A17" w14:textId="0D875931" w:rsidR="006606E9" w:rsidRPr="00216CA8" w:rsidRDefault="0046022C" w:rsidP="006606E9">
            <w:pPr>
              <w:suppressAutoHyphens/>
              <w:jc w:val="both"/>
              <w:rPr>
                <w:rFonts w:eastAsia="MS Mincho"/>
                <w:sz w:val="24"/>
                <w:szCs w:val="24"/>
                <w:lang w:val="en-GB" w:eastAsia="ja-JP"/>
              </w:rPr>
            </w:pPr>
            <w:r w:rsidRPr="00216CA8">
              <w:rPr>
                <w:rFonts w:eastAsia="MS Mincho"/>
                <w:sz w:val="24"/>
                <w:szCs w:val="24"/>
                <w:lang w:val="en-GB" w:eastAsia="ja-JP"/>
              </w:rPr>
              <w:t>A</w:t>
            </w:r>
            <w:r w:rsidR="00B354BE" w:rsidRPr="00216CA8">
              <w:rPr>
                <w:rFonts w:eastAsia="MS Mincho"/>
                <w:sz w:val="24"/>
                <w:szCs w:val="24"/>
                <w:lang w:val="en-GB" w:eastAsia="ja-JP"/>
              </w:rPr>
              <w:t>6</w:t>
            </w:r>
            <w:r w:rsidR="00C800E0" w:rsidRPr="00216CA8">
              <w:rPr>
                <w:rFonts w:eastAsia="MS Mincho"/>
                <w:sz w:val="24"/>
                <w:szCs w:val="24"/>
                <w:lang w:val="en-GB" w:eastAsia="ja-JP"/>
              </w:rPr>
              <w:t>6</w:t>
            </w:r>
          </w:p>
        </w:tc>
        <w:tc>
          <w:tcPr>
            <w:tcW w:w="1630" w:type="dxa"/>
          </w:tcPr>
          <w:p w14:paraId="48929579" w14:textId="0F4C31A6" w:rsidR="006606E9" w:rsidRPr="00216CA8" w:rsidRDefault="00060933"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Zerkin</w:t>
            </w:r>
            <w:proofErr w:type="spellEnd"/>
            <w:r w:rsidRPr="00216CA8">
              <w:rPr>
                <w:rFonts w:eastAsia="MS Mincho"/>
                <w:sz w:val="24"/>
                <w:szCs w:val="24"/>
                <w:lang w:val="en-GB" w:eastAsia="ja-JP"/>
              </w:rPr>
              <w:br/>
              <w:t>Otsuka</w:t>
            </w:r>
          </w:p>
          <w:p w14:paraId="09CD3B0F" w14:textId="5FBBF428" w:rsidR="00060933" w:rsidRPr="00216CA8" w:rsidRDefault="00060933" w:rsidP="006606E9">
            <w:pPr>
              <w:suppressAutoHyphens/>
              <w:jc w:val="both"/>
              <w:rPr>
                <w:rFonts w:eastAsia="MS Mincho"/>
                <w:sz w:val="24"/>
                <w:szCs w:val="24"/>
                <w:lang w:val="en-GB" w:eastAsia="ja-JP"/>
              </w:rPr>
            </w:pPr>
          </w:p>
        </w:tc>
        <w:tc>
          <w:tcPr>
            <w:tcW w:w="6579" w:type="dxa"/>
          </w:tcPr>
          <w:p w14:paraId="0250F6DE" w14:textId="64451F35" w:rsidR="006606E9" w:rsidRPr="00216CA8" w:rsidRDefault="0046022C" w:rsidP="006606E9">
            <w:pPr>
              <w:suppressAutoHyphens/>
              <w:jc w:val="both"/>
              <w:rPr>
                <w:rFonts w:eastAsia="MS Mincho"/>
                <w:sz w:val="24"/>
                <w:szCs w:val="24"/>
                <w:lang w:val="en-GB" w:eastAsia="ja-JP"/>
              </w:rPr>
            </w:pPr>
            <w:r w:rsidRPr="00216CA8">
              <w:rPr>
                <w:rFonts w:eastAsia="MS Mincho"/>
                <w:sz w:val="24"/>
                <w:szCs w:val="24"/>
                <w:lang w:val="en-GB" w:eastAsia="ja-JP"/>
              </w:rPr>
              <w:t xml:space="preserve">Propose </w:t>
            </w:r>
            <w:r w:rsidR="00893384" w:rsidRPr="00216CA8">
              <w:rPr>
                <w:rFonts w:eastAsia="MS Mincho"/>
                <w:sz w:val="24"/>
                <w:szCs w:val="24"/>
                <w:lang w:val="en-GB" w:eastAsia="ja-JP"/>
              </w:rPr>
              <w:t>an extension of the c</w:t>
            </w:r>
            <w:r w:rsidR="00A53D84" w:rsidRPr="00216CA8">
              <w:rPr>
                <w:rFonts w:eastAsia="MS Mincho"/>
                <w:sz w:val="24"/>
                <w:szCs w:val="24"/>
                <w:lang w:val="en-GB" w:eastAsia="ja-JP"/>
              </w:rPr>
              <w:t>ode field for the keyword STATUS to accommodate the reference code strin</w:t>
            </w:r>
            <w:r w:rsidR="00351980" w:rsidRPr="00216CA8">
              <w:rPr>
                <w:rFonts w:eastAsia="MS Mincho"/>
                <w:sz w:val="24"/>
                <w:szCs w:val="24"/>
                <w:lang w:val="en-GB" w:eastAsia="ja-JP"/>
              </w:rPr>
              <w:t>g</w:t>
            </w:r>
            <w:r w:rsidR="00A53D84" w:rsidRPr="00216CA8">
              <w:rPr>
                <w:rFonts w:eastAsia="MS Mincho"/>
                <w:sz w:val="24"/>
                <w:szCs w:val="24"/>
                <w:lang w:val="en-GB" w:eastAsia="ja-JP"/>
              </w:rPr>
              <w:t>.</w:t>
            </w:r>
          </w:p>
          <w:p w14:paraId="215F527E" w14:textId="16F64F68" w:rsidR="00351980" w:rsidRPr="00216CA8" w:rsidRDefault="00351980" w:rsidP="006606E9">
            <w:pPr>
              <w:suppressAutoHyphens/>
              <w:jc w:val="both"/>
              <w:rPr>
                <w:rFonts w:eastAsia="MS Mincho"/>
                <w:sz w:val="24"/>
                <w:szCs w:val="24"/>
                <w:lang w:val="en-GB" w:eastAsia="ja-JP"/>
              </w:rPr>
            </w:pPr>
          </w:p>
        </w:tc>
      </w:tr>
      <w:tr w:rsidR="0046022C" w:rsidRPr="00216CA8" w14:paraId="075FAB1F" w14:textId="77777777" w:rsidTr="00CB0594">
        <w:trPr>
          <w:cantSplit/>
        </w:trPr>
        <w:tc>
          <w:tcPr>
            <w:tcW w:w="750" w:type="dxa"/>
          </w:tcPr>
          <w:p w14:paraId="4D4DAF1C" w14:textId="77777777" w:rsidR="0046022C" w:rsidRPr="00216CA8" w:rsidRDefault="0046022C" w:rsidP="006606E9">
            <w:pPr>
              <w:suppressAutoHyphens/>
              <w:jc w:val="both"/>
              <w:rPr>
                <w:rFonts w:eastAsia="MS Mincho"/>
                <w:sz w:val="24"/>
                <w:szCs w:val="24"/>
                <w:u w:val="single"/>
                <w:lang w:val="en-GB" w:eastAsia="ja-JP"/>
              </w:rPr>
            </w:pPr>
          </w:p>
        </w:tc>
        <w:tc>
          <w:tcPr>
            <w:tcW w:w="1630" w:type="dxa"/>
          </w:tcPr>
          <w:p w14:paraId="3843B664" w14:textId="77777777" w:rsidR="0046022C" w:rsidRPr="00216CA8" w:rsidRDefault="0046022C" w:rsidP="006606E9">
            <w:pPr>
              <w:suppressAutoHyphens/>
              <w:jc w:val="both"/>
              <w:rPr>
                <w:rFonts w:eastAsia="MS Mincho"/>
                <w:sz w:val="24"/>
                <w:szCs w:val="24"/>
                <w:lang w:val="en-GB" w:eastAsia="ja-JP"/>
              </w:rPr>
            </w:pPr>
          </w:p>
        </w:tc>
        <w:tc>
          <w:tcPr>
            <w:tcW w:w="6579" w:type="dxa"/>
          </w:tcPr>
          <w:p w14:paraId="18B8DF6A" w14:textId="77777777" w:rsidR="0046022C" w:rsidRPr="00216CA8" w:rsidRDefault="0046022C" w:rsidP="006606E9">
            <w:pPr>
              <w:suppressAutoHyphens/>
              <w:jc w:val="both"/>
              <w:rPr>
                <w:rFonts w:eastAsia="MS Mincho"/>
                <w:sz w:val="24"/>
                <w:szCs w:val="24"/>
                <w:lang w:val="en-GB" w:eastAsia="ja-JP"/>
              </w:rPr>
            </w:pPr>
          </w:p>
        </w:tc>
      </w:tr>
      <w:tr w:rsidR="006606E9" w:rsidRPr="00216CA8" w14:paraId="564C4E2C" w14:textId="77777777" w:rsidTr="00B85425">
        <w:trPr>
          <w:cantSplit/>
        </w:trPr>
        <w:tc>
          <w:tcPr>
            <w:tcW w:w="8959" w:type="dxa"/>
            <w:gridSpan w:val="3"/>
          </w:tcPr>
          <w:p w14:paraId="692E337A" w14:textId="77777777" w:rsidR="006606E9" w:rsidRPr="00216CA8" w:rsidRDefault="006606E9" w:rsidP="006606E9">
            <w:pPr>
              <w:suppressAutoHyphens/>
              <w:jc w:val="both"/>
              <w:rPr>
                <w:rFonts w:eastAsia="MS Mincho"/>
                <w:b/>
                <w:sz w:val="24"/>
                <w:szCs w:val="24"/>
                <w:lang w:val="en-GB" w:eastAsia="ja-JP"/>
              </w:rPr>
            </w:pPr>
            <w:r w:rsidRPr="00216CA8">
              <w:rPr>
                <w:rFonts w:eastAsia="MS Mincho"/>
                <w:b/>
                <w:sz w:val="24"/>
                <w:szCs w:val="24"/>
                <w:lang w:val="en-GB" w:eastAsia="ja-JP"/>
              </w:rPr>
              <w:t>Tools for Compilation and Dissemination</w:t>
            </w:r>
          </w:p>
          <w:p w14:paraId="2C79C376" w14:textId="77777777" w:rsidR="006606E9" w:rsidRPr="00216CA8" w:rsidRDefault="006606E9" w:rsidP="006606E9">
            <w:pPr>
              <w:suppressAutoHyphens/>
              <w:jc w:val="both"/>
              <w:rPr>
                <w:rFonts w:eastAsia="MS Mincho"/>
                <w:sz w:val="24"/>
                <w:szCs w:val="24"/>
                <w:lang w:val="en-GB" w:eastAsia="ja-JP"/>
              </w:rPr>
            </w:pPr>
          </w:p>
        </w:tc>
      </w:tr>
      <w:tr w:rsidR="006606E9" w:rsidRPr="00216CA8" w14:paraId="1B1CCCC8" w14:textId="77777777" w:rsidTr="00CB0594">
        <w:trPr>
          <w:cantSplit/>
        </w:trPr>
        <w:tc>
          <w:tcPr>
            <w:tcW w:w="750" w:type="dxa"/>
          </w:tcPr>
          <w:p w14:paraId="485FD2B0" w14:textId="60205CC3"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A27ADC" w:rsidRPr="00216CA8">
              <w:rPr>
                <w:rFonts w:eastAsia="MS Mincho"/>
                <w:sz w:val="24"/>
                <w:szCs w:val="24"/>
                <w:lang w:val="en-GB" w:eastAsia="ja-JP"/>
              </w:rPr>
              <w:t>6</w:t>
            </w:r>
            <w:r w:rsidR="00C800E0" w:rsidRPr="00216CA8">
              <w:rPr>
                <w:rFonts w:eastAsia="MS Mincho"/>
                <w:sz w:val="24"/>
                <w:szCs w:val="24"/>
                <w:lang w:val="en-GB" w:eastAsia="ja-JP"/>
              </w:rPr>
              <w:t>7</w:t>
            </w:r>
          </w:p>
        </w:tc>
        <w:tc>
          <w:tcPr>
            <w:tcW w:w="1630" w:type="dxa"/>
          </w:tcPr>
          <w:p w14:paraId="0ADE32B1"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Foligno</w:t>
            </w:r>
          </w:p>
        </w:tc>
        <w:tc>
          <w:tcPr>
            <w:tcW w:w="6579" w:type="dxa"/>
          </w:tcPr>
          <w:p w14:paraId="094B6820"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Make available on the NEA Data Bank web site the EANDC and NEANDC reports compiled in EXFOR and not available as INDC reports.</w:t>
            </w:r>
          </w:p>
          <w:p w14:paraId="2CE65377" w14:textId="77777777" w:rsidR="006606E9" w:rsidRPr="00216CA8" w:rsidRDefault="006606E9" w:rsidP="006606E9">
            <w:pPr>
              <w:suppressAutoHyphens/>
              <w:jc w:val="both"/>
              <w:rPr>
                <w:rFonts w:eastAsia="MS Mincho"/>
                <w:sz w:val="24"/>
                <w:szCs w:val="24"/>
                <w:lang w:val="en-GB" w:eastAsia="ja-JP"/>
              </w:rPr>
            </w:pPr>
          </w:p>
        </w:tc>
      </w:tr>
      <w:tr w:rsidR="006606E9" w:rsidRPr="00216CA8" w14:paraId="24F6F346" w14:textId="77777777" w:rsidTr="00CB0594">
        <w:trPr>
          <w:cantSplit/>
        </w:trPr>
        <w:tc>
          <w:tcPr>
            <w:tcW w:w="750" w:type="dxa"/>
          </w:tcPr>
          <w:p w14:paraId="3AE8D23F" w14:textId="3C246BB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ar-SA"/>
              </w:rPr>
              <w:t>A</w:t>
            </w:r>
            <w:r w:rsidR="00A27ADC" w:rsidRPr="00216CA8">
              <w:rPr>
                <w:rFonts w:eastAsia="MS Mincho"/>
                <w:sz w:val="24"/>
                <w:szCs w:val="24"/>
                <w:lang w:val="en-GB" w:eastAsia="ar-SA"/>
              </w:rPr>
              <w:t>6</w:t>
            </w:r>
            <w:r w:rsidR="00C800E0" w:rsidRPr="00216CA8">
              <w:rPr>
                <w:rFonts w:eastAsia="MS Mincho"/>
                <w:sz w:val="24"/>
                <w:szCs w:val="24"/>
                <w:lang w:val="en-GB" w:eastAsia="ar-SA"/>
              </w:rPr>
              <w:t>8</w:t>
            </w:r>
          </w:p>
        </w:tc>
        <w:tc>
          <w:tcPr>
            <w:tcW w:w="1630" w:type="dxa"/>
          </w:tcPr>
          <w:p w14:paraId="10D6A091" w14:textId="77777777" w:rsidR="006606E9" w:rsidRPr="00216CA8" w:rsidRDefault="006606E9" w:rsidP="006606E9">
            <w:pPr>
              <w:suppressAutoHyphens/>
              <w:rPr>
                <w:rFonts w:eastAsia="MS Mincho"/>
                <w:sz w:val="24"/>
                <w:szCs w:val="24"/>
                <w:lang w:val="en-GB" w:eastAsia="ja-JP"/>
              </w:rPr>
            </w:pPr>
            <w:proofErr w:type="spellStart"/>
            <w:r w:rsidRPr="00216CA8">
              <w:rPr>
                <w:rFonts w:eastAsia="MS Mincho"/>
                <w:sz w:val="24"/>
                <w:szCs w:val="24"/>
                <w:lang w:val="en-GB" w:eastAsia="ja-JP"/>
              </w:rPr>
              <w:t>Pikulina</w:t>
            </w:r>
            <w:proofErr w:type="spellEnd"/>
          </w:p>
        </w:tc>
        <w:tc>
          <w:tcPr>
            <w:tcW w:w="6579" w:type="dxa"/>
          </w:tcPr>
          <w:p w14:paraId="14DAA0D0" w14:textId="77777777" w:rsidR="006606E9" w:rsidRPr="00216CA8" w:rsidRDefault="006606E9" w:rsidP="006606E9">
            <w:pPr>
              <w:suppressAutoHyphens/>
              <w:jc w:val="both"/>
              <w:rPr>
                <w:rFonts w:eastAsia="MS Mincho"/>
                <w:sz w:val="24"/>
                <w:szCs w:val="24"/>
                <w:lang w:val="en-GB" w:eastAsia="ar-SA"/>
              </w:rPr>
            </w:pPr>
            <w:r w:rsidRPr="00216CA8">
              <w:rPr>
                <w:rFonts w:eastAsia="MS Mincho"/>
                <w:sz w:val="24"/>
                <w:szCs w:val="24"/>
                <w:lang w:val="en-GB" w:eastAsia="ar-SA"/>
              </w:rPr>
              <w:t xml:space="preserve">(Continuing action) Continue development and testing of the EXFOR-Editor and </w:t>
            </w:r>
            <w:proofErr w:type="spellStart"/>
            <w:r w:rsidRPr="00216CA8">
              <w:rPr>
                <w:rFonts w:eastAsia="MS Mincho"/>
                <w:sz w:val="24"/>
                <w:szCs w:val="24"/>
                <w:lang w:val="en-GB" w:eastAsia="ja-JP"/>
              </w:rPr>
              <w:t>InpGraph</w:t>
            </w:r>
            <w:proofErr w:type="spellEnd"/>
            <w:r w:rsidRPr="00216CA8">
              <w:rPr>
                <w:rFonts w:eastAsia="MS Mincho"/>
                <w:sz w:val="24"/>
                <w:szCs w:val="24"/>
                <w:lang w:val="en-GB" w:eastAsia="ar-SA"/>
              </w:rPr>
              <w:t xml:space="preserve"> in cooperation with </w:t>
            </w:r>
            <w:r w:rsidRPr="00216CA8">
              <w:rPr>
                <w:rFonts w:eastAsia="MS Mincho"/>
                <w:sz w:val="24"/>
                <w:szCs w:val="24"/>
                <w:lang w:val="en-GB" w:eastAsia="ja-JP"/>
              </w:rPr>
              <w:t xml:space="preserve">NDS and </w:t>
            </w:r>
            <w:r w:rsidRPr="00216CA8">
              <w:rPr>
                <w:rFonts w:eastAsia="MS Mincho"/>
                <w:sz w:val="24"/>
                <w:szCs w:val="24"/>
                <w:lang w:val="en-GB" w:eastAsia="ar-SA"/>
              </w:rPr>
              <w:t>other data Centres.</w:t>
            </w:r>
          </w:p>
          <w:p w14:paraId="2257FFA4" w14:textId="77777777" w:rsidR="006606E9" w:rsidRPr="00216CA8" w:rsidRDefault="006606E9" w:rsidP="006606E9">
            <w:pPr>
              <w:suppressAutoHyphens/>
              <w:jc w:val="both"/>
              <w:rPr>
                <w:rFonts w:eastAsia="MS Mincho"/>
                <w:sz w:val="24"/>
                <w:szCs w:val="24"/>
                <w:lang w:val="en-GB" w:eastAsia="ja-JP"/>
              </w:rPr>
            </w:pPr>
          </w:p>
        </w:tc>
      </w:tr>
      <w:tr w:rsidR="006606E9" w:rsidRPr="00216CA8" w14:paraId="567B1175" w14:textId="77777777" w:rsidTr="00CB0594">
        <w:trPr>
          <w:cantSplit/>
        </w:trPr>
        <w:tc>
          <w:tcPr>
            <w:tcW w:w="750" w:type="dxa"/>
          </w:tcPr>
          <w:p w14:paraId="30DF7CDA" w14:textId="2CE30E4C"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lastRenderedPageBreak/>
              <w:t>A</w:t>
            </w:r>
            <w:r w:rsidR="00C800E0" w:rsidRPr="00216CA8">
              <w:rPr>
                <w:rFonts w:eastAsia="MS Mincho"/>
                <w:sz w:val="24"/>
                <w:szCs w:val="24"/>
                <w:lang w:val="en-GB" w:eastAsia="ja-JP"/>
              </w:rPr>
              <w:t>69</w:t>
            </w:r>
          </w:p>
        </w:tc>
        <w:tc>
          <w:tcPr>
            <w:tcW w:w="1630" w:type="dxa"/>
          </w:tcPr>
          <w:p w14:paraId="08C5886C"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All</w:t>
            </w:r>
          </w:p>
        </w:tc>
        <w:tc>
          <w:tcPr>
            <w:tcW w:w="6579" w:type="dxa"/>
          </w:tcPr>
          <w:p w14:paraId="1D0F46D1"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(Continuing action) </w:t>
            </w:r>
            <w:r w:rsidRPr="00216CA8">
              <w:rPr>
                <w:rFonts w:eastAsia="MS Mincho"/>
                <w:sz w:val="24"/>
                <w:szCs w:val="24"/>
                <w:lang w:val="en-GB" w:eastAsia="ar-SA"/>
              </w:rPr>
              <w:t xml:space="preserve">Provide </w:t>
            </w:r>
            <w:proofErr w:type="spellStart"/>
            <w:r w:rsidRPr="00216CA8">
              <w:rPr>
                <w:rFonts w:eastAsia="MS Mincho"/>
                <w:sz w:val="24"/>
                <w:szCs w:val="24"/>
                <w:lang w:val="en-GB" w:eastAsia="ja-JP"/>
              </w:rPr>
              <w:t>Pikulina</w:t>
            </w:r>
            <w:proofErr w:type="spellEnd"/>
            <w:r w:rsidRPr="00216CA8">
              <w:rPr>
                <w:rFonts w:eastAsia="MS Mincho"/>
                <w:sz w:val="24"/>
                <w:szCs w:val="24"/>
                <w:lang w:val="en-GB" w:eastAsia="ja-JP"/>
              </w:rPr>
              <w:t xml:space="preserve"> </w:t>
            </w:r>
            <w:r w:rsidRPr="00216CA8">
              <w:rPr>
                <w:rFonts w:eastAsia="MS Mincho"/>
                <w:sz w:val="24"/>
                <w:szCs w:val="24"/>
                <w:lang w:val="en-GB" w:eastAsia="ar-SA"/>
              </w:rPr>
              <w:t xml:space="preserve">feedback on EXFOR-Editor </w:t>
            </w:r>
            <w:r w:rsidRPr="00216CA8">
              <w:rPr>
                <w:rFonts w:eastAsia="MS Mincho"/>
                <w:sz w:val="24"/>
                <w:szCs w:val="24"/>
                <w:lang w:val="en-GB" w:eastAsia="ja-JP"/>
              </w:rPr>
              <w:t xml:space="preserve">and </w:t>
            </w:r>
            <w:proofErr w:type="spellStart"/>
            <w:r w:rsidRPr="00216CA8">
              <w:rPr>
                <w:rFonts w:eastAsia="MS Mincho"/>
                <w:sz w:val="24"/>
                <w:szCs w:val="24"/>
                <w:lang w:val="en-GB" w:eastAsia="ja-JP"/>
              </w:rPr>
              <w:t>InpGraph</w:t>
            </w:r>
            <w:proofErr w:type="spellEnd"/>
            <w:r w:rsidRPr="00216CA8">
              <w:rPr>
                <w:rFonts w:eastAsia="MS Mincho"/>
                <w:sz w:val="24"/>
                <w:szCs w:val="24"/>
                <w:lang w:val="en-GB" w:eastAsia="ja-JP"/>
              </w:rPr>
              <w:t>.</w:t>
            </w:r>
          </w:p>
          <w:p w14:paraId="6E1C8083" w14:textId="77777777" w:rsidR="006606E9" w:rsidRPr="00216CA8" w:rsidRDefault="006606E9" w:rsidP="006606E9">
            <w:pPr>
              <w:suppressAutoHyphens/>
              <w:jc w:val="both"/>
              <w:rPr>
                <w:rFonts w:eastAsia="MS Mincho"/>
                <w:sz w:val="24"/>
                <w:szCs w:val="24"/>
                <w:u w:val="single"/>
                <w:lang w:val="en-GB" w:eastAsia="ja-JP"/>
              </w:rPr>
            </w:pPr>
          </w:p>
        </w:tc>
      </w:tr>
      <w:tr w:rsidR="006606E9" w:rsidRPr="00216CA8" w14:paraId="747FE64D" w14:textId="77777777" w:rsidTr="00CB0594">
        <w:trPr>
          <w:cantSplit/>
        </w:trPr>
        <w:tc>
          <w:tcPr>
            <w:tcW w:w="750" w:type="dxa"/>
          </w:tcPr>
          <w:p w14:paraId="4A5996B0" w14:textId="5DCCD1FE"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ar-SA"/>
              </w:rPr>
              <w:t>A</w:t>
            </w:r>
            <w:r w:rsidR="00A27ADC" w:rsidRPr="00216CA8">
              <w:rPr>
                <w:rFonts w:eastAsia="MS Mincho"/>
                <w:sz w:val="24"/>
                <w:szCs w:val="24"/>
                <w:lang w:val="en-GB" w:eastAsia="ar-SA"/>
              </w:rPr>
              <w:t>7</w:t>
            </w:r>
            <w:r w:rsidR="00C800E0" w:rsidRPr="00216CA8">
              <w:rPr>
                <w:rFonts w:eastAsia="MS Mincho"/>
                <w:sz w:val="24"/>
                <w:szCs w:val="24"/>
                <w:lang w:val="en-GB" w:eastAsia="ar-SA"/>
              </w:rPr>
              <w:t>0</w:t>
            </w:r>
          </w:p>
        </w:tc>
        <w:tc>
          <w:tcPr>
            <w:tcW w:w="1630" w:type="dxa"/>
          </w:tcPr>
          <w:p w14:paraId="36969A41"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Suzuki</w:t>
            </w:r>
          </w:p>
        </w:tc>
        <w:tc>
          <w:tcPr>
            <w:tcW w:w="6579" w:type="dxa"/>
          </w:tcPr>
          <w:p w14:paraId="4AA87C31"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(Continuing action) Continue development and testing of </w:t>
            </w:r>
            <w:r w:rsidRPr="00216CA8">
              <w:rPr>
                <w:rFonts w:eastAsia="MS Mincho"/>
                <w:sz w:val="24"/>
                <w:szCs w:val="24"/>
                <w:lang w:val="en-GB" w:eastAsia="ar-SA"/>
              </w:rPr>
              <w:t>GSYS</w:t>
            </w:r>
            <w:r w:rsidRPr="00216CA8">
              <w:rPr>
                <w:rFonts w:eastAsia="MS Mincho"/>
                <w:sz w:val="24"/>
                <w:szCs w:val="24"/>
                <w:lang w:val="en-GB" w:eastAsia="ja-JP"/>
              </w:rPr>
              <w:t xml:space="preserve"> in cooperation with NDS and other centres.</w:t>
            </w:r>
          </w:p>
          <w:p w14:paraId="3CB12FB4" w14:textId="77777777" w:rsidR="006606E9" w:rsidRPr="00216CA8" w:rsidRDefault="006606E9" w:rsidP="006606E9">
            <w:pPr>
              <w:suppressAutoHyphens/>
              <w:jc w:val="both"/>
              <w:rPr>
                <w:rFonts w:eastAsia="MS Mincho"/>
                <w:sz w:val="24"/>
                <w:szCs w:val="24"/>
                <w:lang w:val="en-GB" w:eastAsia="ja-JP"/>
              </w:rPr>
            </w:pPr>
          </w:p>
        </w:tc>
      </w:tr>
      <w:tr w:rsidR="006606E9" w:rsidRPr="00216CA8" w14:paraId="67A400BC" w14:textId="77777777" w:rsidTr="00CB0594">
        <w:trPr>
          <w:cantSplit/>
        </w:trPr>
        <w:tc>
          <w:tcPr>
            <w:tcW w:w="750" w:type="dxa"/>
          </w:tcPr>
          <w:p w14:paraId="69B316F9" w14:textId="561BA8B3"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A27ADC" w:rsidRPr="00216CA8">
              <w:rPr>
                <w:rFonts w:eastAsia="MS Mincho"/>
                <w:sz w:val="24"/>
                <w:szCs w:val="24"/>
                <w:lang w:val="en-GB" w:eastAsia="ja-JP"/>
              </w:rPr>
              <w:t>7</w:t>
            </w:r>
            <w:r w:rsidR="00C800E0" w:rsidRPr="00216CA8">
              <w:rPr>
                <w:rFonts w:eastAsia="MS Mincho"/>
                <w:sz w:val="24"/>
                <w:szCs w:val="24"/>
                <w:lang w:val="en-GB" w:eastAsia="ja-JP"/>
              </w:rPr>
              <w:t>1</w:t>
            </w:r>
          </w:p>
        </w:tc>
        <w:tc>
          <w:tcPr>
            <w:tcW w:w="1630" w:type="dxa"/>
          </w:tcPr>
          <w:p w14:paraId="16854A2B"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All</w:t>
            </w:r>
          </w:p>
        </w:tc>
        <w:tc>
          <w:tcPr>
            <w:tcW w:w="6579" w:type="dxa"/>
          </w:tcPr>
          <w:p w14:paraId="127B02D4" w14:textId="50B02D81"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(Continuing action) </w:t>
            </w:r>
            <w:r w:rsidRPr="00216CA8">
              <w:rPr>
                <w:rFonts w:eastAsia="MS Mincho"/>
                <w:sz w:val="24"/>
                <w:szCs w:val="24"/>
                <w:lang w:val="en-GB" w:eastAsia="ar-SA"/>
              </w:rPr>
              <w:t xml:space="preserve">Provide </w:t>
            </w:r>
            <w:r w:rsidRPr="00216CA8">
              <w:rPr>
                <w:rFonts w:eastAsia="MS Mincho"/>
                <w:sz w:val="24"/>
                <w:szCs w:val="24"/>
                <w:lang w:val="en-GB" w:eastAsia="ja-JP"/>
              </w:rPr>
              <w:t xml:space="preserve">Suzuki </w:t>
            </w:r>
            <w:r w:rsidRPr="00216CA8">
              <w:rPr>
                <w:rFonts w:eastAsia="MS Mincho"/>
                <w:sz w:val="24"/>
                <w:szCs w:val="24"/>
                <w:lang w:val="en-GB" w:eastAsia="ar-SA"/>
              </w:rPr>
              <w:t xml:space="preserve">feedback on </w:t>
            </w:r>
            <w:r w:rsidRPr="00216CA8">
              <w:rPr>
                <w:rFonts w:eastAsia="MS Mincho"/>
                <w:sz w:val="24"/>
                <w:szCs w:val="24"/>
                <w:lang w:val="en-GB" w:eastAsia="ja-JP"/>
              </w:rPr>
              <w:t>GSYS</w:t>
            </w:r>
            <w:r w:rsidRPr="00216CA8">
              <w:rPr>
                <w:rFonts w:eastAsia="MS Mincho"/>
                <w:sz w:val="24"/>
                <w:szCs w:val="24"/>
                <w:lang w:val="en-GB" w:eastAsia="ar-SA"/>
              </w:rPr>
              <w:t>.</w:t>
            </w:r>
          </w:p>
          <w:p w14:paraId="14284321" w14:textId="77777777" w:rsidR="006606E9" w:rsidRPr="00216CA8" w:rsidRDefault="006606E9" w:rsidP="006606E9">
            <w:pPr>
              <w:suppressAutoHyphens/>
              <w:jc w:val="both"/>
              <w:rPr>
                <w:rFonts w:eastAsia="MS Mincho"/>
                <w:sz w:val="24"/>
                <w:szCs w:val="24"/>
                <w:lang w:val="en-GB" w:eastAsia="ja-JP"/>
              </w:rPr>
            </w:pPr>
          </w:p>
        </w:tc>
      </w:tr>
      <w:tr w:rsidR="006606E9" w:rsidRPr="00216CA8" w14:paraId="2C3AF8D7" w14:textId="77777777" w:rsidTr="00CB0594">
        <w:trPr>
          <w:cantSplit/>
        </w:trPr>
        <w:tc>
          <w:tcPr>
            <w:tcW w:w="750" w:type="dxa"/>
          </w:tcPr>
          <w:p w14:paraId="19BD0B89" w14:textId="3A3AA1B1"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A27ADC" w:rsidRPr="00216CA8">
              <w:rPr>
                <w:rFonts w:eastAsia="MS Mincho"/>
                <w:sz w:val="24"/>
                <w:szCs w:val="24"/>
                <w:lang w:val="en-GB" w:eastAsia="ja-JP"/>
              </w:rPr>
              <w:t>7</w:t>
            </w:r>
            <w:r w:rsidR="00C800E0" w:rsidRPr="00216CA8">
              <w:rPr>
                <w:rFonts w:eastAsia="MS Mincho"/>
                <w:sz w:val="24"/>
                <w:szCs w:val="24"/>
                <w:lang w:val="en-GB" w:eastAsia="ja-JP"/>
              </w:rPr>
              <w:t>2</w:t>
            </w:r>
          </w:p>
        </w:tc>
        <w:tc>
          <w:tcPr>
            <w:tcW w:w="1630" w:type="dxa"/>
          </w:tcPr>
          <w:p w14:paraId="04703514"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Soppera</w:t>
            </w:r>
          </w:p>
        </w:tc>
        <w:tc>
          <w:tcPr>
            <w:tcW w:w="6579" w:type="dxa"/>
          </w:tcPr>
          <w:p w14:paraId="5FB0FD7B"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(Continuing action) Continue development and testing of the </w:t>
            </w:r>
            <w:r w:rsidRPr="00216CA8">
              <w:rPr>
                <w:rFonts w:eastAsia="MS Mincho"/>
                <w:sz w:val="24"/>
                <w:szCs w:val="24"/>
                <w:lang w:val="en-GB" w:eastAsia="ar-SA"/>
              </w:rPr>
              <w:t>JANIS</w:t>
            </w:r>
            <w:r w:rsidRPr="00216CA8">
              <w:rPr>
                <w:rFonts w:eastAsia="MS Mincho"/>
                <w:sz w:val="24"/>
                <w:szCs w:val="24"/>
                <w:lang w:val="en-GB" w:eastAsia="ja-JP"/>
              </w:rPr>
              <w:t xml:space="preserve"> </w:t>
            </w:r>
            <w:r w:rsidRPr="00216CA8">
              <w:rPr>
                <w:rFonts w:eastAsia="MS Mincho"/>
                <w:sz w:val="24"/>
                <w:szCs w:val="24"/>
                <w:lang w:val="en-GB" w:eastAsia="ar-SA"/>
              </w:rPr>
              <w:t xml:space="preserve">TRANS Checker </w:t>
            </w:r>
            <w:r w:rsidRPr="00216CA8">
              <w:rPr>
                <w:rFonts w:eastAsia="MS Mincho"/>
                <w:sz w:val="24"/>
                <w:szCs w:val="24"/>
                <w:lang w:val="en-GB" w:eastAsia="ja-JP"/>
              </w:rPr>
              <w:t>in cooperation with NDS and the other centres.</w:t>
            </w:r>
          </w:p>
          <w:p w14:paraId="23F940E3" w14:textId="77777777" w:rsidR="006606E9" w:rsidRPr="00216CA8" w:rsidRDefault="006606E9" w:rsidP="006606E9">
            <w:pPr>
              <w:suppressAutoHyphens/>
              <w:jc w:val="both"/>
              <w:rPr>
                <w:rFonts w:eastAsia="MS Mincho"/>
                <w:sz w:val="24"/>
                <w:szCs w:val="24"/>
                <w:lang w:val="en-GB" w:eastAsia="ja-JP"/>
              </w:rPr>
            </w:pPr>
          </w:p>
        </w:tc>
      </w:tr>
      <w:tr w:rsidR="006606E9" w:rsidRPr="00216CA8" w14:paraId="27EAE7C2" w14:textId="77777777" w:rsidTr="00CB0594">
        <w:trPr>
          <w:cantSplit/>
        </w:trPr>
        <w:tc>
          <w:tcPr>
            <w:tcW w:w="750" w:type="dxa"/>
          </w:tcPr>
          <w:p w14:paraId="6D6928AB" w14:textId="712C383F"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A27ADC" w:rsidRPr="00216CA8">
              <w:rPr>
                <w:rFonts w:eastAsia="MS Mincho"/>
                <w:sz w:val="24"/>
                <w:szCs w:val="24"/>
                <w:lang w:val="en-GB" w:eastAsia="ja-JP"/>
              </w:rPr>
              <w:t>7</w:t>
            </w:r>
            <w:r w:rsidR="00C800E0" w:rsidRPr="00216CA8">
              <w:rPr>
                <w:rFonts w:eastAsia="MS Mincho"/>
                <w:sz w:val="24"/>
                <w:szCs w:val="24"/>
                <w:lang w:val="en-GB" w:eastAsia="ja-JP"/>
              </w:rPr>
              <w:t>3</w:t>
            </w:r>
          </w:p>
        </w:tc>
        <w:tc>
          <w:tcPr>
            <w:tcW w:w="1630" w:type="dxa"/>
          </w:tcPr>
          <w:p w14:paraId="764A1CC8"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All</w:t>
            </w:r>
          </w:p>
        </w:tc>
        <w:tc>
          <w:tcPr>
            <w:tcW w:w="6579" w:type="dxa"/>
          </w:tcPr>
          <w:p w14:paraId="143F1DD1"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Provide Soppera feedback on JANIS TRANS Checker.</w:t>
            </w:r>
          </w:p>
          <w:p w14:paraId="5467A9D3" w14:textId="77777777" w:rsidR="006606E9" w:rsidRPr="00216CA8" w:rsidRDefault="006606E9" w:rsidP="006606E9">
            <w:pPr>
              <w:suppressAutoHyphens/>
              <w:jc w:val="both"/>
              <w:rPr>
                <w:rFonts w:eastAsia="MS Mincho"/>
                <w:sz w:val="24"/>
                <w:szCs w:val="24"/>
                <w:lang w:val="en-GB" w:eastAsia="ja-JP"/>
              </w:rPr>
            </w:pPr>
          </w:p>
        </w:tc>
      </w:tr>
      <w:tr w:rsidR="006606E9" w:rsidRPr="00216CA8" w14:paraId="715E2C9D" w14:textId="77777777" w:rsidTr="00CB0594">
        <w:trPr>
          <w:cantSplit/>
        </w:trPr>
        <w:tc>
          <w:tcPr>
            <w:tcW w:w="750" w:type="dxa"/>
          </w:tcPr>
          <w:p w14:paraId="79C9CAB9" w14:textId="0EA8D924"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A27ADC" w:rsidRPr="00216CA8">
              <w:rPr>
                <w:rFonts w:eastAsia="MS Mincho"/>
                <w:sz w:val="24"/>
                <w:szCs w:val="24"/>
                <w:lang w:val="en-GB" w:eastAsia="ja-JP"/>
              </w:rPr>
              <w:t>7</w:t>
            </w:r>
            <w:r w:rsidR="00C800E0" w:rsidRPr="00216CA8">
              <w:rPr>
                <w:rFonts w:eastAsia="MS Mincho"/>
                <w:sz w:val="24"/>
                <w:szCs w:val="24"/>
                <w:lang w:val="en-GB" w:eastAsia="ja-JP"/>
              </w:rPr>
              <w:t>4</w:t>
            </w:r>
          </w:p>
        </w:tc>
        <w:tc>
          <w:tcPr>
            <w:tcW w:w="1630" w:type="dxa"/>
          </w:tcPr>
          <w:p w14:paraId="4D7325D3"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Bhattacharyya</w:t>
            </w:r>
          </w:p>
        </w:tc>
        <w:tc>
          <w:tcPr>
            <w:tcW w:w="6579" w:type="dxa"/>
          </w:tcPr>
          <w:p w14:paraId="557EEAFD"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Keep centres informed about the progress in development of the EXFOR-I editor.</w:t>
            </w:r>
          </w:p>
          <w:p w14:paraId="0109D5DD" w14:textId="77777777" w:rsidR="006606E9" w:rsidRPr="00216CA8" w:rsidRDefault="006606E9" w:rsidP="006606E9">
            <w:pPr>
              <w:suppressAutoHyphens/>
              <w:jc w:val="both"/>
              <w:rPr>
                <w:rFonts w:eastAsia="MS Mincho"/>
                <w:sz w:val="24"/>
                <w:szCs w:val="24"/>
                <w:lang w:val="en-GB" w:eastAsia="ja-JP"/>
              </w:rPr>
            </w:pPr>
          </w:p>
        </w:tc>
      </w:tr>
      <w:tr w:rsidR="006606E9" w:rsidRPr="00216CA8" w14:paraId="4D88F86E" w14:textId="77777777" w:rsidTr="00CB0594">
        <w:trPr>
          <w:cantSplit/>
        </w:trPr>
        <w:tc>
          <w:tcPr>
            <w:tcW w:w="750" w:type="dxa"/>
          </w:tcPr>
          <w:p w14:paraId="44E27F1E" w14:textId="34DDB1CC"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A27ADC" w:rsidRPr="00216CA8">
              <w:rPr>
                <w:rFonts w:eastAsia="MS Mincho"/>
                <w:sz w:val="24"/>
                <w:szCs w:val="24"/>
                <w:lang w:val="en-GB" w:eastAsia="ja-JP"/>
              </w:rPr>
              <w:t>7</w:t>
            </w:r>
            <w:r w:rsidR="00C800E0" w:rsidRPr="00216CA8">
              <w:rPr>
                <w:rFonts w:eastAsia="MS Mincho"/>
                <w:sz w:val="24"/>
                <w:szCs w:val="24"/>
                <w:lang w:val="en-GB" w:eastAsia="ja-JP"/>
              </w:rPr>
              <w:t>5</w:t>
            </w:r>
          </w:p>
        </w:tc>
        <w:tc>
          <w:tcPr>
            <w:tcW w:w="1630" w:type="dxa"/>
          </w:tcPr>
          <w:p w14:paraId="40337F7C"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Nayak</w:t>
            </w:r>
          </w:p>
        </w:tc>
        <w:tc>
          <w:tcPr>
            <w:tcW w:w="6579" w:type="dxa"/>
          </w:tcPr>
          <w:p w14:paraId="12AE8CDE"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Monitor progress in development of the EXFOR-I editor.</w:t>
            </w:r>
          </w:p>
          <w:p w14:paraId="4D5EEBCD" w14:textId="77777777" w:rsidR="006606E9" w:rsidRPr="00216CA8" w:rsidRDefault="006606E9" w:rsidP="006606E9">
            <w:pPr>
              <w:suppressAutoHyphens/>
              <w:jc w:val="both"/>
              <w:rPr>
                <w:rFonts w:eastAsia="MS Mincho"/>
                <w:sz w:val="24"/>
                <w:szCs w:val="24"/>
                <w:lang w:val="en-GB" w:eastAsia="ja-JP"/>
              </w:rPr>
            </w:pPr>
          </w:p>
        </w:tc>
      </w:tr>
      <w:tr w:rsidR="006606E9" w:rsidRPr="00216CA8" w14:paraId="68ACF02D" w14:textId="77777777" w:rsidTr="00CB0594">
        <w:trPr>
          <w:cantSplit/>
        </w:trPr>
        <w:tc>
          <w:tcPr>
            <w:tcW w:w="750" w:type="dxa"/>
          </w:tcPr>
          <w:p w14:paraId="1AAF6F73" w14:textId="28BE5224"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A27ADC" w:rsidRPr="00216CA8">
              <w:rPr>
                <w:rFonts w:eastAsia="MS Mincho"/>
                <w:sz w:val="24"/>
                <w:szCs w:val="24"/>
                <w:lang w:val="en-GB" w:eastAsia="ja-JP"/>
              </w:rPr>
              <w:t>7</w:t>
            </w:r>
            <w:r w:rsidR="00C800E0" w:rsidRPr="00216CA8">
              <w:rPr>
                <w:rFonts w:eastAsia="MS Mincho"/>
                <w:sz w:val="24"/>
                <w:szCs w:val="24"/>
                <w:lang w:val="en-GB" w:eastAsia="ja-JP"/>
              </w:rPr>
              <w:t>6</w:t>
            </w:r>
          </w:p>
        </w:tc>
        <w:tc>
          <w:tcPr>
            <w:tcW w:w="1630" w:type="dxa"/>
          </w:tcPr>
          <w:p w14:paraId="5753604C"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Otsuka</w:t>
            </w:r>
          </w:p>
        </w:tc>
        <w:tc>
          <w:tcPr>
            <w:tcW w:w="6579" w:type="dxa"/>
          </w:tcPr>
          <w:p w14:paraId="34A2356D"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Provide EXFOR News every month and consider updates to the IAEA NDS website.</w:t>
            </w:r>
          </w:p>
          <w:p w14:paraId="4DE86D10" w14:textId="77777777" w:rsidR="006606E9" w:rsidRPr="00216CA8" w:rsidRDefault="006606E9" w:rsidP="006606E9">
            <w:pPr>
              <w:suppressAutoHyphens/>
              <w:jc w:val="both"/>
              <w:rPr>
                <w:rFonts w:eastAsia="MS Mincho"/>
                <w:sz w:val="24"/>
                <w:szCs w:val="24"/>
                <w:lang w:val="en-GB" w:eastAsia="ja-JP"/>
              </w:rPr>
            </w:pPr>
          </w:p>
        </w:tc>
      </w:tr>
      <w:tr w:rsidR="006606E9" w:rsidRPr="00216CA8" w14:paraId="2A6B3C3C" w14:textId="77777777" w:rsidTr="00CB0594">
        <w:trPr>
          <w:cantSplit/>
        </w:trPr>
        <w:tc>
          <w:tcPr>
            <w:tcW w:w="750" w:type="dxa"/>
          </w:tcPr>
          <w:p w14:paraId="4D86E7BB" w14:textId="5106132F"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A27ADC" w:rsidRPr="00216CA8">
              <w:rPr>
                <w:rFonts w:eastAsia="MS Mincho"/>
                <w:sz w:val="24"/>
                <w:szCs w:val="24"/>
                <w:lang w:val="en-GB" w:eastAsia="ja-JP"/>
              </w:rPr>
              <w:t>7</w:t>
            </w:r>
            <w:r w:rsidR="00C800E0" w:rsidRPr="00216CA8">
              <w:rPr>
                <w:rFonts w:eastAsia="MS Mincho"/>
                <w:sz w:val="24"/>
                <w:szCs w:val="24"/>
                <w:lang w:val="en-GB" w:eastAsia="ja-JP"/>
              </w:rPr>
              <w:t>7</w:t>
            </w:r>
          </w:p>
        </w:tc>
        <w:tc>
          <w:tcPr>
            <w:tcW w:w="1630" w:type="dxa"/>
          </w:tcPr>
          <w:p w14:paraId="4B74D4AA"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Otsuka</w:t>
            </w:r>
          </w:p>
        </w:tc>
        <w:tc>
          <w:tcPr>
            <w:tcW w:w="6579" w:type="dxa"/>
          </w:tcPr>
          <w:p w14:paraId="5C0F4E87"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Support update of the Japanese editor (HENDEL) as time permits.</w:t>
            </w:r>
          </w:p>
          <w:p w14:paraId="524489E7" w14:textId="77777777" w:rsidR="006606E9" w:rsidRPr="00216CA8" w:rsidRDefault="006606E9" w:rsidP="006606E9">
            <w:pPr>
              <w:suppressAutoHyphens/>
              <w:jc w:val="both"/>
              <w:rPr>
                <w:rFonts w:eastAsia="MS Mincho"/>
                <w:sz w:val="24"/>
                <w:szCs w:val="24"/>
                <w:lang w:val="en-GB" w:eastAsia="ja-JP"/>
              </w:rPr>
            </w:pPr>
          </w:p>
        </w:tc>
      </w:tr>
      <w:tr w:rsidR="006606E9" w:rsidRPr="00216CA8" w14:paraId="52DEAC0B" w14:textId="77777777" w:rsidTr="00CB0594">
        <w:trPr>
          <w:cantSplit/>
        </w:trPr>
        <w:tc>
          <w:tcPr>
            <w:tcW w:w="750" w:type="dxa"/>
          </w:tcPr>
          <w:p w14:paraId="6EF2910D" w14:textId="2E0D4AA9"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A27ADC" w:rsidRPr="00216CA8">
              <w:rPr>
                <w:rFonts w:eastAsia="MS Mincho"/>
                <w:sz w:val="24"/>
                <w:szCs w:val="24"/>
                <w:lang w:val="en-GB" w:eastAsia="ja-JP"/>
              </w:rPr>
              <w:t>7</w:t>
            </w:r>
            <w:r w:rsidR="00C800E0" w:rsidRPr="00216CA8">
              <w:rPr>
                <w:rFonts w:eastAsia="MS Mincho"/>
                <w:sz w:val="24"/>
                <w:szCs w:val="24"/>
                <w:lang w:val="en-GB" w:eastAsia="ja-JP"/>
              </w:rPr>
              <w:t>8</w:t>
            </w:r>
          </w:p>
        </w:tc>
        <w:tc>
          <w:tcPr>
            <w:tcW w:w="1630" w:type="dxa"/>
          </w:tcPr>
          <w:p w14:paraId="6AB395F5" w14:textId="77777777" w:rsidR="006606E9" w:rsidRPr="00216CA8" w:rsidRDefault="006606E9" w:rsidP="006606E9">
            <w:pPr>
              <w:suppressAutoHyphens/>
              <w:rPr>
                <w:rFonts w:eastAsia="MS Mincho"/>
                <w:sz w:val="24"/>
                <w:szCs w:val="24"/>
                <w:lang w:val="en-GB" w:eastAsia="ja-JP"/>
              </w:rPr>
            </w:pPr>
            <w:proofErr w:type="spellStart"/>
            <w:r w:rsidRPr="00216CA8">
              <w:rPr>
                <w:rFonts w:eastAsia="MS Mincho"/>
                <w:sz w:val="24"/>
                <w:szCs w:val="24"/>
                <w:lang w:val="en-GB" w:eastAsia="ja-JP"/>
              </w:rPr>
              <w:t>Zerkin</w:t>
            </w:r>
            <w:proofErr w:type="spellEnd"/>
          </w:p>
        </w:tc>
        <w:tc>
          <w:tcPr>
            <w:tcW w:w="6579" w:type="dxa"/>
          </w:tcPr>
          <w:p w14:paraId="068CCA20"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Update ZCHEX based on comments from compilers.</w:t>
            </w:r>
          </w:p>
          <w:p w14:paraId="6232D33D" w14:textId="77777777" w:rsidR="006606E9" w:rsidRPr="00216CA8" w:rsidRDefault="006606E9" w:rsidP="006606E9">
            <w:pPr>
              <w:suppressAutoHyphens/>
              <w:jc w:val="both"/>
              <w:rPr>
                <w:rFonts w:eastAsia="MS Mincho"/>
                <w:sz w:val="24"/>
                <w:szCs w:val="24"/>
                <w:lang w:val="en-GB" w:eastAsia="ja-JP"/>
              </w:rPr>
            </w:pPr>
          </w:p>
        </w:tc>
      </w:tr>
      <w:tr w:rsidR="006606E9" w:rsidRPr="00216CA8" w14:paraId="52334736" w14:textId="77777777" w:rsidTr="00CB0594">
        <w:trPr>
          <w:cantSplit/>
        </w:trPr>
        <w:tc>
          <w:tcPr>
            <w:tcW w:w="750" w:type="dxa"/>
          </w:tcPr>
          <w:p w14:paraId="437AF684" w14:textId="1B1119FD"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C800E0" w:rsidRPr="00216CA8">
              <w:rPr>
                <w:rFonts w:eastAsia="MS Mincho"/>
                <w:sz w:val="24"/>
                <w:szCs w:val="24"/>
                <w:lang w:val="en-GB" w:eastAsia="ja-JP"/>
              </w:rPr>
              <w:t>79</w:t>
            </w:r>
          </w:p>
        </w:tc>
        <w:tc>
          <w:tcPr>
            <w:tcW w:w="1630" w:type="dxa"/>
          </w:tcPr>
          <w:p w14:paraId="5F4FFB98"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All</w:t>
            </w:r>
          </w:p>
        </w:tc>
        <w:tc>
          <w:tcPr>
            <w:tcW w:w="6579" w:type="dxa"/>
          </w:tcPr>
          <w:p w14:paraId="1A73E7AA"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Provide feedback to NDS on the existing ZCHEX version (on bugs as well as desired additions.). Bugs must be reported with sample entries which are checked and not checked properly by ZCHEX.</w:t>
            </w:r>
          </w:p>
          <w:p w14:paraId="6B8B1862" w14:textId="77777777" w:rsidR="006606E9" w:rsidRPr="00216CA8" w:rsidRDefault="006606E9" w:rsidP="006606E9">
            <w:pPr>
              <w:suppressAutoHyphens/>
              <w:jc w:val="both"/>
              <w:rPr>
                <w:rFonts w:eastAsia="MS Mincho"/>
                <w:sz w:val="24"/>
                <w:szCs w:val="24"/>
                <w:lang w:val="en-GB" w:eastAsia="ja-JP"/>
              </w:rPr>
            </w:pPr>
          </w:p>
        </w:tc>
      </w:tr>
      <w:tr w:rsidR="006606E9" w:rsidRPr="00216CA8" w14:paraId="0D71864A" w14:textId="77777777" w:rsidTr="00CB0594">
        <w:trPr>
          <w:cantSplit/>
        </w:trPr>
        <w:tc>
          <w:tcPr>
            <w:tcW w:w="750" w:type="dxa"/>
          </w:tcPr>
          <w:p w14:paraId="143FB3C4" w14:textId="05F659EB"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A</w:t>
            </w:r>
            <w:r w:rsidR="00A27ADC" w:rsidRPr="00216CA8">
              <w:rPr>
                <w:rFonts w:eastAsia="MS Mincho"/>
                <w:sz w:val="24"/>
                <w:szCs w:val="24"/>
                <w:lang w:val="en-GB" w:eastAsia="ja-JP"/>
              </w:rPr>
              <w:t>8</w:t>
            </w:r>
            <w:r w:rsidR="00C800E0" w:rsidRPr="00216CA8">
              <w:rPr>
                <w:rFonts w:eastAsia="MS Mincho"/>
                <w:sz w:val="24"/>
                <w:szCs w:val="24"/>
                <w:lang w:val="en-GB" w:eastAsia="ja-JP"/>
              </w:rPr>
              <w:t>0</w:t>
            </w:r>
          </w:p>
        </w:tc>
        <w:tc>
          <w:tcPr>
            <w:tcW w:w="1630" w:type="dxa"/>
          </w:tcPr>
          <w:p w14:paraId="6AE0352D" w14:textId="77777777" w:rsidR="006606E9" w:rsidRPr="00216CA8" w:rsidRDefault="006606E9" w:rsidP="006606E9">
            <w:pPr>
              <w:suppressAutoHyphens/>
              <w:jc w:val="both"/>
              <w:rPr>
                <w:rFonts w:eastAsia="MS Mincho"/>
                <w:sz w:val="24"/>
                <w:szCs w:val="24"/>
                <w:lang w:val="en-GB" w:eastAsia="ja-JP"/>
              </w:rPr>
            </w:pPr>
            <w:proofErr w:type="spellStart"/>
            <w:r w:rsidRPr="00216CA8">
              <w:rPr>
                <w:rFonts w:eastAsia="MS Mincho"/>
                <w:sz w:val="24"/>
                <w:szCs w:val="24"/>
                <w:lang w:val="en-GB" w:eastAsia="ja-JP"/>
              </w:rPr>
              <w:t>Zerkin</w:t>
            </w:r>
            <w:proofErr w:type="spellEnd"/>
          </w:p>
        </w:tc>
        <w:tc>
          <w:tcPr>
            <w:tcW w:w="6579" w:type="dxa"/>
          </w:tcPr>
          <w:p w14:paraId="3664EA6C"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Develop and distribute the program package including a standalone platform independent program to generate X4+ from a standalone EXFOR entry.</w:t>
            </w:r>
          </w:p>
          <w:p w14:paraId="5881FA70" w14:textId="77777777" w:rsidR="006606E9" w:rsidRPr="00216CA8" w:rsidRDefault="006606E9" w:rsidP="006606E9">
            <w:pPr>
              <w:suppressAutoHyphens/>
              <w:jc w:val="both"/>
              <w:rPr>
                <w:rFonts w:eastAsia="MS Mincho"/>
                <w:sz w:val="24"/>
                <w:szCs w:val="24"/>
                <w:lang w:val="en-GB" w:eastAsia="ja-JP"/>
              </w:rPr>
            </w:pPr>
          </w:p>
        </w:tc>
      </w:tr>
      <w:tr w:rsidR="006606E9" w:rsidRPr="00216CA8" w14:paraId="2265EAD0" w14:textId="77777777" w:rsidTr="00CB0594">
        <w:trPr>
          <w:cantSplit/>
        </w:trPr>
        <w:tc>
          <w:tcPr>
            <w:tcW w:w="750" w:type="dxa"/>
          </w:tcPr>
          <w:p w14:paraId="57397210" w14:textId="0CAEC24D"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ar-SA"/>
              </w:rPr>
              <w:t>A</w:t>
            </w:r>
            <w:r w:rsidR="00A27ADC" w:rsidRPr="00216CA8">
              <w:rPr>
                <w:rFonts w:eastAsia="MS Mincho"/>
                <w:sz w:val="24"/>
                <w:szCs w:val="24"/>
                <w:lang w:val="en-GB" w:eastAsia="ar-SA"/>
              </w:rPr>
              <w:t>8</w:t>
            </w:r>
            <w:r w:rsidR="00C800E0" w:rsidRPr="00216CA8">
              <w:rPr>
                <w:rFonts w:eastAsia="MS Mincho"/>
                <w:sz w:val="24"/>
                <w:szCs w:val="24"/>
                <w:lang w:val="en-GB" w:eastAsia="ar-SA"/>
              </w:rPr>
              <w:t>1</w:t>
            </w:r>
          </w:p>
        </w:tc>
        <w:tc>
          <w:tcPr>
            <w:tcW w:w="1630" w:type="dxa"/>
          </w:tcPr>
          <w:p w14:paraId="51D9BDF5" w14:textId="77777777" w:rsidR="006606E9" w:rsidRPr="00216CA8" w:rsidRDefault="006606E9" w:rsidP="006606E9">
            <w:pPr>
              <w:suppressAutoHyphens/>
              <w:jc w:val="both"/>
              <w:rPr>
                <w:rFonts w:eastAsia="MS Mincho"/>
                <w:sz w:val="24"/>
                <w:szCs w:val="24"/>
                <w:lang w:val="en-GB" w:eastAsia="ar-SA"/>
              </w:rPr>
            </w:pPr>
            <w:r w:rsidRPr="00216CA8">
              <w:rPr>
                <w:rFonts w:eastAsia="MS Mincho"/>
                <w:sz w:val="24"/>
                <w:szCs w:val="24"/>
                <w:lang w:val="en-GB" w:eastAsia="ar-SA"/>
              </w:rPr>
              <w:t>All</w:t>
            </w:r>
          </w:p>
        </w:tc>
        <w:tc>
          <w:tcPr>
            <w:tcW w:w="6579" w:type="dxa"/>
          </w:tcPr>
          <w:p w14:paraId="29593A4B"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(Continuing action) </w:t>
            </w:r>
            <w:r w:rsidRPr="00216CA8">
              <w:rPr>
                <w:rFonts w:eastAsia="MS Mincho"/>
                <w:sz w:val="24"/>
                <w:szCs w:val="24"/>
                <w:lang w:val="en-GB" w:eastAsia="ar-SA"/>
              </w:rPr>
              <w:t xml:space="preserve">Consider </w:t>
            </w:r>
            <w:proofErr w:type="gramStart"/>
            <w:r w:rsidRPr="00216CA8">
              <w:rPr>
                <w:rFonts w:eastAsia="MS Mincho"/>
                <w:sz w:val="24"/>
                <w:szCs w:val="24"/>
                <w:lang w:val="en-GB" w:eastAsia="ar-SA"/>
              </w:rPr>
              <w:t>to use</w:t>
            </w:r>
            <w:proofErr w:type="gramEnd"/>
            <w:r w:rsidRPr="00216CA8">
              <w:rPr>
                <w:rFonts w:eastAsia="MS Mincho"/>
                <w:sz w:val="24"/>
                <w:szCs w:val="24"/>
                <w:lang w:val="en-GB" w:eastAsia="ar-SA"/>
              </w:rPr>
              <w:t xml:space="preserve"> the X4+ format for author approval, and also send feedback to </w:t>
            </w:r>
            <w:proofErr w:type="spellStart"/>
            <w:r w:rsidRPr="00216CA8">
              <w:rPr>
                <w:rFonts w:eastAsia="MS Mincho"/>
                <w:sz w:val="24"/>
                <w:szCs w:val="24"/>
                <w:lang w:val="en-GB" w:eastAsia="ar-SA"/>
              </w:rPr>
              <w:t>Zerkin</w:t>
            </w:r>
            <w:proofErr w:type="spellEnd"/>
            <w:r w:rsidRPr="00216CA8">
              <w:rPr>
                <w:rFonts w:eastAsia="MS Mincho"/>
                <w:sz w:val="24"/>
                <w:szCs w:val="24"/>
                <w:lang w:val="en-GB" w:eastAsia="ar-SA"/>
              </w:rPr>
              <w:t>.</w:t>
            </w:r>
          </w:p>
          <w:p w14:paraId="5F1E245D" w14:textId="77777777" w:rsidR="006606E9" w:rsidRPr="00216CA8" w:rsidRDefault="006606E9" w:rsidP="006606E9">
            <w:pPr>
              <w:suppressAutoHyphens/>
              <w:jc w:val="both"/>
              <w:rPr>
                <w:rFonts w:eastAsia="MS Mincho"/>
                <w:sz w:val="24"/>
                <w:szCs w:val="24"/>
                <w:lang w:val="en-GB" w:eastAsia="ar-SA"/>
              </w:rPr>
            </w:pPr>
          </w:p>
        </w:tc>
      </w:tr>
      <w:tr w:rsidR="006606E9" w:rsidRPr="00216CA8" w14:paraId="0D79A1AB" w14:textId="77777777" w:rsidTr="00CB0594">
        <w:trPr>
          <w:cantSplit/>
        </w:trPr>
        <w:tc>
          <w:tcPr>
            <w:tcW w:w="750" w:type="dxa"/>
          </w:tcPr>
          <w:p w14:paraId="3AEDFE09" w14:textId="4619B50D"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A27ADC" w:rsidRPr="00216CA8">
              <w:rPr>
                <w:rFonts w:eastAsia="MS Mincho"/>
                <w:sz w:val="24"/>
                <w:szCs w:val="24"/>
                <w:lang w:val="en-GB" w:eastAsia="ja-JP"/>
              </w:rPr>
              <w:t>8</w:t>
            </w:r>
            <w:r w:rsidR="00C800E0" w:rsidRPr="00216CA8">
              <w:rPr>
                <w:rFonts w:eastAsia="MS Mincho"/>
                <w:sz w:val="24"/>
                <w:szCs w:val="24"/>
                <w:lang w:val="en-GB" w:eastAsia="ja-JP"/>
              </w:rPr>
              <w:t>2</w:t>
            </w:r>
          </w:p>
        </w:tc>
        <w:tc>
          <w:tcPr>
            <w:tcW w:w="1630" w:type="dxa"/>
          </w:tcPr>
          <w:p w14:paraId="57377C41" w14:textId="77777777" w:rsidR="006606E9" w:rsidRPr="00216CA8" w:rsidRDefault="006606E9" w:rsidP="006606E9">
            <w:pPr>
              <w:suppressAutoHyphens/>
              <w:rPr>
                <w:rFonts w:eastAsia="MS Mincho"/>
                <w:sz w:val="24"/>
                <w:szCs w:val="24"/>
                <w:lang w:val="en-GB" w:eastAsia="ja-JP"/>
              </w:rPr>
            </w:pPr>
            <w:proofErr w:type="spellStart"/>
            <w:r w:rsidRPr="00216CA8">
              <w:rPr>
                <w:rFonts w:eastAsia="MS Mincho"/>
                <w:sz w:val="24"/>
                <w:szCs w:val="24"/>
                <w:lang w:val="en-GB" w:eastAsia="ja-JP"/>
              </w:rPr>
              <w:t>Zerkin</w:t>
            </w:r>
            <w:proofErr w:type="spellEnd"/>
          </w:p>
        </w:tc>
        <w:tc>
          <w:tcPr>
            <w:tcW w:w="6579" w:type="dxa"/>
          </w:tcPr>
          <w:p w14:paraId="06A6B36A"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Continue development of the EXFOR upload web tool.</w:t>
            </w:r>
          </w:p>
          <w:p w14:paraId="443DAF44" w14:textId="77777777" w:rsidR="006606E9" w:rsidRPr="00216CA8" w:rsidRDefault="006606E9" w:rsidP="006606E9">
            <w:pPr>
              <w:suppressAutoHyphens/>
              <w:jc w:val="both"/>
              <w:rPr>
                <w:rFonts w:eastAsia="MS Mincho"/>
                <w:sz w:val="24"/>
                <w:szCs w:val="24"/>
                <w:lang w:val="en-GB" w:eastAsia="ja-JP"/>
              </w:rPr>
            </w:pPr>
          </w:p>
        </w:tc>
      </w:tr>
      <w:tr w:rsidR="006606E9" w:rsidRPr="00216CA8" w14:paraId="1417428C" w14:textId="77777777" w:rsidTr="00CB0594">
        <w:trPr>
          <w:cantSplit/>
          <w:trHeight w:val="880"/>
        </w:trPr>
        <w:tc>
          <w:tcPr>
            <w:tcW w:w="750" w:type="dxa"/>
          </w:tcPr>
          <w:p w14:paraId="0E3BC80F" w14:textId="30E2A743"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ar-SA"/>
              </w:rPr>
              <w:t>A</w:t>
            </w:r>
            <w:r w:rsidR="00A27ADC" w:rsidRPr="00216CA8">
              <w:rPr>
                <w:rFonts w:eastAsia="MS Mincho"/>
                <w:sz w:val="24"/>
                <w:szCs w:val="24"/>
                <w:lang w:val="en-GB" w:eastAsia="ar-SA"/>
              </w:rPr>
              <w:t>8</w:t>
            </w:r>
            <w:r w:rsidR="00C800E0" w:rsidRPr="00216CA8">
              <w:rPr>
                <w:rFonts w:eastAsia="MS Mincho"/>
                <w:sz w:val="24"/>
                <w:szCs w:val="24"/>
                <w:lang w:val="en-GB" w:eastAsia="ar-SA"/>
              </w:rPr>
              <w:t>3</w:t>
            </w:r>
          </w:p>
        </w:tc>
        <w:tc>
          <w:tcPr>
            <w:tcW w:w="1630" w:type="dxa"/>
          </w:tcPr>
          <w:p w14:paraId="26769E00" w14:textId="77777777" w:rsidR="006606E9" w:rsidRPr="00216CA8" w:rsidRDefault="006606E9" w:rsidP="006606E9">
            <w:pPr>
              <w:suppressAutoHyphens/>
              <w:jc w:val="both"/>
              <w:rPr>
                <w:rFonts w:eastAsia="MS Mincho"/>
                <w:sz w:val="24"/>
                <w:szCs w:val="24"/>
                <w:lang w:val="en-GB" w:eastAsia="ar-SA"/>
              </w:rPr>
            </w:pPr>
            <w:proofErr w:type="spellStart"/>
            <w:r w:rsidRPr="00216CA8">
              <w:rPr>
                <w:rFonts w:eastAsia="MS Mincho"/>
                <w:sz w:val="24"/>
                <w:szCs w:val="24"/>
                <w:lang w:val="en-GB" w:eastAsia="ar-SA"/>
              </w:rPr>
              <w:t>Zerkin</w:t>
            </w:r>
            <w:proofErr w:type="spellEnd"/>
          </w:p>
        </w:tc>
        <w:tc>
          <w:tcPr>
            <w:tcW w:w="6579" w:type="dxa"/>
          </w:tcPr>
          <w:p w14:paraId="2F982278" w14:textId="16081209" w:rsidR="006606E9" w:rsidRPr="00216CA8" w:rsidRDefault="006606E9" w:rsidP="006606E9">
            <w:pPr>
              <w:suppressAutoHyphens/>
              <w:jc w:val="both"/>
              <w:rPr>
                <w:rFonts w:eastAsia="MS Mincho"/>
                <w:sz w:val="24"/>
                <w:szCs w:val="24"/>
                <w:lang w:val="en-GB" w:eastAsia="ja-JP"/>
              </w:rPr>
            </w:pPr>
            <w:bookmarkStart w:id="4" w:name="OLE_LINK1"/>
            <w:r w:rsidRPr="00216CA8">
              <w:rPr>
                <w:rFonts w:eastAsia="MS Mincho"/>
                <w:sz w:val="24"/>
                <w:szCs w:val="24"/>
                <w:lang w:val="en-GB" w:eastAsia="ar-SA"/>
              </w:rPr>
              <w:t xml:space="preserve">(Continuing action) </w:t>
            </w:r>
            <w:bookmarkEnd w:id="4"/>
            <w:r w:rsidRPr="00216CA8">
              <w:rPr>
                <w:rFonts w:eastAsia="MS Mincho"/>
                <w:sz w:val="24"/>
                <w:szCs w:val="24"/>
                <w:lang w:val="en-GB" w:eastAsia="ar-SA"/>
              </w:rPr>
              <w:t>Every four months produce an EXFOR distribution with (a) full Dictionary distribution</w:t>
            </w:r>
            <w:r w:rsidR="00A27ADC" w:rsidRPr="00216CA8">
              <w:rPr>
                <w:rFonts w:eastAsia="MS Mincho"/>
                <w:sz w:val="24"/>
                <w:szCs w:val="24"/>
                <w:lang w:val="en-GB" w:eastAsia="ar-SA"/>
              </w:rPr>
              <w:t>;</w:t>
            </w:r>
            <w:r w:rsidRPr="00216CA8">
              <w:rPr>
                <w:rFonts w:eastAsia="MS Mincho"/>
                <w:sz w:val="24"/>
                <w:szCs w:val="24"/>
                <w:lang w:val="en-GB" w:eastAsia="ar-SA"/>
              </w:rPr>
              <w:t xml:space="preserve"> (</w:t>
            </w:r>
            <w:r w:rsidR="00A27ADC" w:rsidRPr="00216CA8">
              <w:rPr>
                <w:rFonts w:eastAsia="MS Mincho"/>
                <w:sz w:val="24"/>
                <w:szCs w:val="24"/>
                <w:lang w:val="en-GB" w:eastAsia="ar-SA"/>
              </w:rPr>
              <w:t>b</w:t>
            </w:r>
            <w:r w:rsidRPr="00216CA8">
              <w:rPr>
                <w:rFonts w:eastAsia="MS Mincho"/>
                <w:sz w:val="24"/>
                <w:szCs w:val="24"/>
                <w:lang w:val="en-GB" w:eastAsia="ar-SA"/>
              </w:rPr>
              <w:t>) Dictionaries in MS Access; (</w:t>
            </w:r>
            <w:r w:rsidR="00A27ADC" w:rsidRPr="00216CA8">
              <w:rPr>
                <w:rFonts w:eastAsia="MS Mincho"/>
                <w:sz w:val="24"/>
                <w:szCs w:val="24"/>
                <w:lang w:val="en-GB" w:eastAsia="ar-SA"/>
              </w:rPr>
              <w:t>c</w:t>
            </w:r>
            <w:r w:rsidRPr="00216CA8">
              <w:rPr>
                <w:rFonts w:eastAsia="MS Mincho"/>
                <w:sz w:val="24"/>
                <w:szCs w:val="24"/>
                <w:lang w:val="en-GB" w:eastAsia="ar-SA"/>
              </w:rPr>
              <w:t>) X4Map.</w:t>
            </w:r>
          </w:p>
          <w:p w14:paraId="7A6F1F78" w14:textId="77777777" w:rsidR="006606E9" w:rsidRPr="00216CA8" w:rsidRDefault="006606E9" w:rsidP="006606E9">
            <w:pPr>
              <w:suppressAutoHyphens/>
              <w:jc w:val="both"/>
              <w:rPr>
                <w:rFonts w:eastAsia="MS Mincho"/>
                <w:sz w:val="24"/>
                <w:szCs w:val="24"/>
                <w:lang w:val="en-GB" w:eastAsia="ja-JP"/>
              </w:rPr>
            </w:pPr>
          </w:p>
        </w:tc>
      </w:tr>
      <w:tr w:rsidR="006606E9" w:rsidRPr="00216CA8" w14:paraId="2E40D08E" w14:textId="77777777" w:rsidTr="00CB0594">
        <w:trPr>
          <w:cantSplit/>
        </w:trPr>
        <w:tc>
          <w:tcPr>
            <w:tcW w:w="750" w:type="dxa"/>
          </w:tcPr>
          <w:p w14:paraId="5B60A363" w14:textId="27B37270"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ar-SA"/>
              </w:rPr>
              <w:t>A</w:t>
            </w:r>
            <w:r w:rsidR="00A27ADC" w:rsidRPr="00216CA8">
              <w:rPr>
                <w:rFonts w:eastAsia="MS Mincho"/>
                <w:sz w:val="24"/>
                <w:szCs w:val="24"/>
                <w:lang w:val="en-GB" w:eastAsia="ar-SA"/>
              </w:rPr>
              <w:t>8</w:t>
            </w:r>
            <w:r w:rsidR="00C800E0" w:rsidRPr="00216CA8">
              <w:rPr>
                <w:rFonts w:eastAsia="MS Mincho"/>
                <w:sz w:val="24"/>
                <w:szCs w:val="24"/>
                <w:lang w:val="en-GB" w:eastAsia="ar-SA"/>
              </w:rPr>
              <w:t>4</w:t>
            </w:r>
          </w:p>
        </w:tc>
        <w:tc>
          <w:tcPr>
            <w:tcW w:w="1630" w:type="dxa"/>
          </w:tcPr>
          <w:p w14:paraId="25690574" w14:textId="77777777" w:rsidR="006606E9" w:rsidRPr="00216CA8" w:rsidRDefault="006606E9" w:rsidP="006606E9">
            <w:pPr>
              <w:suppressAutoHyphens/>
              <w:jc w:val="both"/>
              <w:rPr>
                <w:rFonts w:eastAsia="MS Mincho"/>
                <w:sz w:val="24"/>
                <w:szCs w:val="24"/>
                <w:lang w:val="en-GB" w:eastAsia="ar-SA"/>
              </w:rPr>
            </w:pPr>
            <w:proofErr w:type="spellStart"/>
            <w:r w:rsidRPr="00216CA8">
              <w:rPr>
                <w:rFonts w:eastAsia="MS Mincho"/>
                <w:sz w:val="24"/>
                <w:szCs w:val="24"/>
                <w:lang w:val="en-GB" w:eastAsia="ar-SA"/>
              </w:rPr>
              <w:t>Zerkin</w:t>
            </w:r>
            <w:proofErr w:type="spellEnd"/>
          </w:p>
        </w:tc>
        <w:tc>
          <w:tcPr>
            <w:tcW w:w="6579" w:type="dxa"/>
          </w:tcPr>
          <w:p w14:paraId="4902E99D"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ar-SA"/>
              </w:rPr>
              <w:t xml:space="preserve">(Continuing action) </w:t>
            </w:r>
            <w:r w:rsidRPr="00216CA8">
              <w:rPr>
                <w:rFonts w:eastAsia="MS Mincho"/>
                <w:sz w:val="24"/>
                <w:szCs w:val="24"/>
                <w:lang w:val="en-GB" w:eastAsia="ja-JP"/>
              </w:rPr>
              <w:t>Continue</w:t>
            </w:r>
            <w:r w:rsidRPr="00216CA8">
              <w:rPr>
                <w:rFonts w:eastAsia="MS Mincho"/>
                <w:sz w:val="24"/>
                <w:szCs w:val="24"/>
                <w:lang w:val="en-GB" w:eastAsia="ar-SA"/>
              </w:rPr>
              <w:t xml:space="preserve"> </w:t>
            </w:r>
            <w:r w:rsidRPr="00216CA8">
              <w:rPr>
                <w:rFonts w:eastAsia="MS Mincho"/>
                <w:sz w:val="24"/>
                <w:szCs w:val="24"/>
                <w:lang w:val="en-GB" w:eastAsia="ja-JP"/>
              </w:rPr>
              <w:t xml:space="preserve">development of </w:t>
            </w:r>
            <w:r w:rsidRPr="00216CA8">
              <w:rPr>
                <w:rFonts w:eastAsia="MS Mincho"/>
                <w:sz w:val="24"/>
                <w:szCs w:val="24"/>
                <w:lang w:val="en-GB" w:eastAsia="ar-SA"/>
              </w:rPr>
              <w:t xml:space="preserve">the additional database encompassing correction factors and relevant comments for suspect/erroneous data (X4-evaluated) presented in WP2010-19; keep NRDC informed about results, </w:t>
            </w:r>
            <w:proofErr w:type="gramStart"/>
            <w:r w:rsidRPr="00216CA8">
              <w:rPr>
                <w:rFonts w:eastAsia="MS Mincho"/>
                <w:sz w:val="24"/>
                <w:szCs w:val="24"/>
                <w:lang w:val="en-GB" w:eastAsia="ar-SA"/>
              </w:rPr>
              <w:t>impact</w:t>
            </w:r>
            <w:proofErr w:type="gramEnd"/>
            <w:r w:rsidRPr="00216CA8">
              <w:rPr>
                <w:rFonts w:eastAsia="MS Mincho"/>
                <w:sz w:val="24"/>
                <w:szCs w:val="24"/>
                <w:lang w:val="en-GB" w:eastAsia="ar-SA"/>
              </w:rPr>
              <w:t xml:space="preserve"> and usage statistics of the database.</w:t>
            </w:r>
          </w:p>
          <w:p w14:paraId="0FC907E7" w14:textId="77777777" w:rsidR="006606E9" w:rsidRPr="00216CA8" w:rsidRDefault="006606E9" w:rsidP="006606E9">
            <w:pPr>
              <w:suppressAutoHyphens/>
              <w:jc w:val="both"/>
              <w:rPr>
                <w:rFonts w:eastAsia="MS Mincho"/>
                <w:sz w:val="24"/>
                <w:szCs w:val="24"/>
                <w:lang w:val="en-GB" w:eastAsia="ja-JP"/>
              </w:rPr>
            </w:pPr>
          </w:p>
        </w:tc>
      </w:tr>
      <w:tr w:rsidR="006606E9" w:rsidRPr="00216CA8" w14:paraId="13CADF4B" w14:textId="77777777" w:rsidTr="00CB0594">
        <w:trPr>
          <w:cantSplit/>
        </w:trPr>
        <w:tc>
          <w:tcPr>
            <w:tcW w:w="750" w:type="dxa"/>
          </w:tcPr>
          <w:p w14:paraId="078DB4CD" w14:textId="0D2B2050"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lastRenderedPageBreak/>
              <w:t>A</w:t>
            </w:r>
            <w:r w:rsidR="00A27ADC" w:rsidRPr="00216CA8">
              <w:rPr>
                <w:rFonts w:eastAsia="MS Mincho"/>
                <w:sz w:val="24"/>
                <w:szCs w:val="24"/>
                <w:lang w:val="en-GB" w:eastAsia="ja-JP"/>
              </w:rPr>
              <w:t>8</w:t>
            </w:r>
            <w:r w:rsidR="00C800E0" w:rsidRPr="00216CA8">
              <w:rPr>
                <w:rFonts w:eastAsia="MS Mincho"/>
                <w:sz w:val="24"/>
                <w:szCs w:val="24"/>
                <w:lang w:val="en-GB" w:eastAsia="ja-JP"/>
              </w:rPr>
              <w:t>5</w:t>
            </w:r>
          </w:p>
        </w:tc>
        <w:tc>
          <w:tcPr>
            <w:tcW w:w="1630" w:type="dxa"/>
          </w:tcPr>
          <w:p w14:paraId="625DCE73" w14:textId="77777777" w:rsidR="006606E9" w:rsidRPr="00216CA8" w:rsidRDefault="006606E9" w:rsidP="006606E9">
            <w:pPr>
              <w:suppressAutoHyphens/>
              <w:rPr>
                <w:rFonts w:eastAsia="MS Mincho"/>
                <w:sz w:val="24"/>
                <w:szCs w:val="24"/>
                <w:lang w:val="en-GB" w:eastAsia="ja-JP"/>
              </w:rPr>
            </w:pPr>
            <w:proofErr w:type="spellStart"/>
            <w:r w:rsidRPr="00216CA8">
              <w:rPr>
                <w:rFonts w:eastAsia="MS Mincho"/>
                <w:sz w:val="24"/>
                <w:szCs w:val="24"/>
                <w:lang w:val="en-GB" w:eastAsia="ja-JP"/>
              </w:rPr>
              <w:t>Zerkin</w:t>
            </w:r>
            <w:proofErr w:type="spellEnd"/>
            <w:r w:rsidRPr="00216CA8">
              <w:rPr>
                <w:rFonts w:eastAsia="MS Mincho"/>
                <w:sz w:val="24"/>
                <w:szCs w:val="24"/>
                <w:lang w:val="en-GB" w:eastAsia="ja-JP"/>
              </w:rPr>
              <w:br/>
            </w:r>
            <w:proofErr w:type="spellStart"/>
            <w:r w:rsidRPr="00216CA8">
              <w:rPr>
                <w:rFonts w:eastAsia="MS Mincho"/>
                <w:sz w:val="24"/>
                <w:szCs w:val="24"/>
                <w:lang w:val="en-GB" w:eastAsia="ja-JP"/>
              </w:rPr>
              <w:t>Pritychenko</w:t>
            </w:r>
            <w:proofErr w:type="spellEnd"/>
          </w:p>
          <w:p w14:paraId="43C5F189" w14:textId="77777777" w:rsidR="006606E9" w:rsidRPr="00216CA8" w:rsidRDefault="006606E9" w:rsidP="006606E9">
            <w:pPr>
              <w:suppressAutoHyphens/>
              <w:rPr>
                <w:rFonts w:eastAsia="MS Mincho"/>
                <w:sz w:val="24"/>
                <w:szCs w:val="24"/>
                <w:lang w:val="en-GB" w:eastAsia="ja-JP"/>
              </w:rPr>
            </w:pPr>
          </w:p>
        </w:tc>
        <w:tc>
          <w:tcPr>
            <w:tcW w:w="6579" w:type="dxa"/>
          </w:tcPr>
          <w:p w14:paraId="1BCFF3DB" w14:textId="29E64223" w:rsidR="006606E9" w:rsidRPr="00216CA8" w:rsidRDefault="006606E9" w:rsidP="006606E9">
            <w:pPr>
              <w:suppressAutoHyphens/>
              <w:ind w:firstLine="17"/>
              <w:jc w:val="both"/>
              <w:rPr>
                <w:rFonts w:eastAsia="MS Mincho"/>
                <w:sz w:val="24"/>
                <w:szCs w:val="24"/>
                <w:lang w:val="en-GB" w:eastAsia="ja-JP"/>
              </w:rPr>
            </w:pPr>
            <w:r w:rsidRPr="00216CA8">
              <w:rPr>
                <w:rFonts w:eastAsia="MS Mincho"/>
                <w:sz w:val="24"/>
                <w:szCs w:val="24"/>
                <w:lang w:val="en-GB" w:eastAsia="ja-JP"/>
              </w:rPr>
              <w:t>(Continuing action) Continue joint development of the EXFOR and NSR databases.</w:t>
            </w:r>
          </w:p>
        </w:tc>
      </w:tr>
      <w:tr w:rsidR="006606E9" w:rsidRPr="00216CA8" w14:paraId="43B8A04B" w14:textId="77777777" w:rsidTr="00CB0594">
        <w:trPr>
          <w:cantSplit/>
        </w:trPr>
        <w:tc>
          <w:tcPr>
            <w:tcW w:w="750" w:type="dxa"/>
          </w:tcPr>
          <w:p w14:paraId="68E505B4" w14:textId="29AFFB93"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4C0C0E" w:rsidRPr="00216CA8">
              <w:rPr>
                <w:rFonts w:eastAsia="MS Mincho"/>
                <w:sz w:val="24"/>
                <w:szCs w:val="24"/>
                <w:lang w:val="en-GB" w:eastAsia="ja-JP"/>
              </w:rPr>
              <w:t>8</w:t>
            </w:r>
            <w:r w:rsidR="00C800E0" w:rsidRPr="00216CA8">
              <w:rPr>
                <w:rFonts w:eastAsia="MS Mincho"/>
                <w:sz w:val="24"/>
                <w:szCs w:val="24"/>
                <w:lang w:val="en-GB" w:eastAsia="ja-JP"/>
              </w:rPr>
              <w:t>6</w:t>
            </w:r>
          </w:p>
        </w:tc>
        <w:tc>
          <w:tcPr>
            <w:tcW w:w="1630" w:type="dxa"/>
          </w:tcPr>
          <w:p w14:paraId="3518B2D7" w14:textId="5BF5D526"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Jin</w:t>
            </w:r>
            <w:r w:rsidR="00A27ADC" w:rsidRPr="00216CA8">
              <w:rPr>
                <w:rFonts w:eastAsia="MS Mincho"/>
                <w:sz w:val="24"/>
                <w:szCs w:val="24"/>
                <w:lang w:val="en-GB" w:eastAsia="ja-JP"/>
              </w:rPr>
              <w:br/>
            </w:r>
            <w:r w:rsidRPr="00216CA8">
              <w:rPr>
                <w:rFonts w:eastAsia="MS Mincho"/>
                <w:sz w:val="24"/>
                <w:szCs w:val="24"/>
                <w:lang w:val="en-GB" w:eastAsia="ja-JP"/>
              </w:rPr>
              <w:t>Suzuki</w:t>
            </w:r>
            <w:r w:rsidRPr="00216CA8">
              <w:rPr>
                <w:rFonts w:eastAsia="MS Mincho"/>
                <w:sz w:val="24"/>
                <w:szCs w:val="24"/>
                <w:lang w:val="en-GB" w:eastAsia="ja-JP"/>
              </w:rPr>
              <w:br/>
            </w:r>
            <w:proofErr w:type="spellStart"/>
            <w:r w:rsidRPr="00216CA8">
              <w:rPr>
                <w:rFonts w:eastAsia="MS Mincho"/>
                <w:sz w:val="24"/>
                <w:szCs w:val="24"/>
                <w:lang w:val="en-GB" w:eastAsia="ja-JP"/>
              </w:rPr>
              <w:t>Pikulina</w:t>
            </w:r>
            <w:proofErr w:type="spellEnd"/>
            <w:r w:rsidRPr="00216CA8">
              <w:rPr>
                <w:rFonts w:eastAsia="MS Mincho"/>
                <w:sz w:val="24"/>
                <w:szCs w:val="24"/>
                <w:lang w:val="en-GB" w:eastAsia="ja-JP"/>
              </w:rPr>
              <w:br/>
            </w:r>
            <w:proofErr w:type="spellStart"/>
            <w:r w:rsidRPr="00216CA8">
              <w:rPr>
                <w:rFonts w:eastAsia="MS Mincho"/>
                <w:sz w:val="24"/>
                <w:szCs w:val="24"/>
                <w:lang w:val="en-GB" w:eastAsia="ja-JP"/>
              </w:rPr>
              <w:t>Zerkin</w:t>
            </w:r>
            <w:proofErr w:type="spellEnd"/>
          </w:p>
          <w:p w14:paraId="0F91C3E4" w14:textId="77777777" w:rsidR="006606E9" w:rsidRPr="00216CA8" w:rsidRDefault="006606E9" w:rsidP="006606E9">
            <w:pPr>
              <w:suppressAutoHyphens/>
              <w:rPr>
                <w:rFonts w:eastAsia="MS Mincho"/>
                <w:sz w:val="24"/>
                <w:szCs w:val="24"/>
                <w:lang w:val="en-GB" w:eastAsia="ja-JP"/>
              </w:rPr>
            </w:pPr>
          </w:p>
        </w:tc>
        <w:tc>
          <w:tcPr>
            <w:tcW w:w="6579" w:type="dxa"/>
          </w:tcPr>
          <w:p w14:paraId="6614B6E0"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Study problems in 2D calibration of original pictures, and process of approval of results of digitizing using plotting facilities.</w:t>
            </w:r>
          </w:p>
        </w:tc>
      </w:tr>
      <w:tr w:rsidR="006606E9" w:rsidRPr="00216CA8" w14:paraId="020DDE21" w14:textId="77777777" w:rsidTr="00CB0594">
        <w:trPr>
          <w:cantSplit/>
        </w:trPr>
        <w:tc>
          <w:tcPr>
            <w:tcW w:w="750" w:type="dxa"/>
          </w:tcPr>
          <w:p w14:paraId="1CEA2CD3" w14:textId="0F471BD9"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4C0C0E" w:rsidRPr="00216CA8">
              <w:rPr>
                <w:rFonts w:eastAsia="MS Mincho"/>
                <w:sz w:val="24"/>
                <w:szCs w:val="24"/>
                <w:lang w:val="en-GB" w:eastAsia="ja-JP"/>
              </w:rPr>
              <w:t>8</w:t>
            </w:r>
            <w:r w:rsidR="00C800E0" w:rsidRPr="00216CA8">
              <w:rPr>
                <w:rFonts w:eastAsia="MS Mincho"/>
                <w:sz w:val="24"/>
                <w:szCs w:val="24"/>
                <w:lang w:val="en-GB" w:eastAsia="ja-JP"/>
              </w:rPr>
              <w:t>7</w:t>
            </w:r>
          </w:p>
        </w:tc>
        <w:tc>
          <w:tcPr>
            <w:tcW w:w="1630" w:type="dxa"/>
          </w:tcPr>
          <w:p w14:paraId="78206020" w14:textId="1B91AF0F"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Foligno</w:t>
            </w:r>
            <w:r w:rsidRPr="00216CA8">
              <w:rPr>
                <w:rFonts w:eastAsia="MS Mincho"/>
                <w:sz w:val="24"/>
                <w:szCs w:val="24"/>
                <w:lang w:val="en-GB" w:eastAsia="ja-JP"/>
              </w:rPr>
              <w:br/>
            </w:r>
            <w:r w:rsidR="0073404F" w:rsidRPr="00216CA8">
              <w:rPr>
                <w:rFonts w:eastAsia="MS Mincho"/>
                <w:color w:val="FF0000"/>
                <w:sz w:val="24"/>
                <w:szCs w:val="24"/>
                <w:lang w:val="en-GB" w:eastAsia="ja-JP"/>
              </w:rPr>
              <w:t>Devi</w:t>
            </w:r>
            <w:r w:rsidRPr="00216CA8">
              <w:rPr>
                <w:rFonts w:eastAsia="MS Mincho"/>
                <w:sz w:val="24"/>
                <w:szCs w:val="24"/>
                <w:lang w:val="en-GB" w:eastAsia="ja-JP"/>
              </w:rPr>
              <w:br/>
            </w:r>
            <w:proofErr w:type="spellStart"/>
            <w:r w:rsidRPr="00216CA8">
              <w:rPr>
                <w:rFonts w:eastAsia="MS Mincho"/>
                <w:sz w:val="24"/>
                <w:szCs w:val="24"/>
                <w:lang w:val="en-GB" w:eastAsia="ja-JP"/>
              </w:rPr>
              <w:t>Pritychenko</w:t>
            </w:r>
            <w:proofErr w:type="spellEnd"/>
            <w:r w:rsidR="00953E55" w:rsidRPr="00216CA8">
              <w:rPr>
                <w:rFonts w:eastAsia="MS Mincho"/>
                <w:sz w:val="24"/>
                <w:szCs w:val="24"/>
                <w:lang w:val="en-GB" w:eastAsia="ja-JP"/>
              </w:rPr>
              <w:br/>
            </w:r>
            <w:r w:rsidRPr="00216CA8">
              <w:rPr>
                <w:rFonts w:eastAsia="MS Mincho"/>
                <w:sz w:val="24"/>
                <w:szCs w:val="24"/>
                <w:lang w:val="en-GB" w:eastAsia="ja-JP"/>
              </w:rPr>
              <w:t>Mikhailiukova</w:t>
            </w:r>
          </w:p>
          <w:p w14:paraId="0D149341" w14:textId="77777777" w:rsidR="006606E9" w:rsidRPr="00216CA8" w:rsidRDefault="006606E9" w:rsidP="006606E9">
            <w:pPr>
              <w:suppressAutoHyphens/>
              <w:rPr>
                <w:rFonts w:eastAsia="MS Mincho"/>
                <w:sz w:val="24"/>
                <w:szCs w:val="24"/>
                <w:lang w:val="en-GB" w:eastAsia="ja-JP"/>
              </w:rPr>
            </w:pPr>
          </w:p>
        </w:tc>
        <w:tc>
          <w:tcPr>
            <w:tcW w:w="6579" w:type="dxa"/>
          </w:tcPr>
          <w:p w14:paraId="6961E02E"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(Continuing action) Finalize and submit EXFOR entries including covariance data provided by </w:t>
            </w:r>
            <w:proofErr w:type="spellStart"/>
            <w:r w:rsidRPr="00216CA8">
              <w:rPr>
                <w:rFonts w:eastAsia="MS Mincho"/>
                <w:sz w:val="24"/>
                <w:szCs w:val="24"/>
                <w:lang w:val="en-GB" w:eastAsia="ja-JP"/>
              </w:rPr>
              <w:t>Zerkin</w:t>
            </w:r>
            <w:proofErr w:type="spellEnd"/>
            <w:r w:rsidRPr="00216CA8">
              <w:rPr>
                <w:rFonts w:eastAsia="MS Mincho"/>
                <w:sz w:val="24"/>
                <w:szCs w:val="24"/>
                <w:lang w:val="en-GB" w:eastAsia="ja-JP"/>
              </w:rPr>
              <w:t xml:space="preserve"> (WP2017-Z3).</w:t>
            </w:r>
          </w:p>
          <w:p w14:paraId="6AE22E0F" w14:textId="77777777" w:rsidR="006606E9" w:rsidRPr="00216CA8" w:rsidRDefault="006606E9" w:rsidP="006606E9">
            <w:pPr>
              <w:suppressAutoHyphens/>
              <w:jc w:val="both"/>
              <w:rPr>
                <w:rFonts w:eastAsia="MS Mincho"/>
                <w:sz w:val="24"/>
                <w:szCs w:val="24"/>
                <w:lang w:val="en-GB" w:eastAsia="ja-JP"/>
              </w:rPr>
            </w:pPr>
          </w:p>
        </w:tc>
      </w:tr>
      <w:tr w:rsidR="006606E9" w:rsidRPr="00216CA8" w14:paraId="5AD4C7DD" w14:textId="77777777" w:rsidTr="00CB0594">
        <w:trPr>
          <w:cantSplit/>
        </w:trPr>
        <w:tc>
          <w:tcPr>
            <w:tcW w:w="750" w:type="dxa"/>
          </w:tcPr>
          <w:p w14:paraId="690F4205" w14:textId="5385144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4C0C0E" w:rsidRPr="00216CA8">
              <w:rPr>
                <w:rFonts w:eastAsia="MS Mincho"/>
                <w:sz w:val="24"/>
                <w:szCs w:val="24"/>
                <w:lang w:val="en-GB" w:eastAsia="ja-JP"/>
              </w:rPr>
              <w:t>8</w:t>
            </w:r>
            <w:r w:rsidR="00C800E0" w:rsidRPr="00216CA8">
              <w:rPr>
                <w:rFonts w:eastAsia="MS Mincho"/>
                <w:sz w:val="24"/>
                <w:szCs w:val="24"/>
                <w:lang w:val="en-GB" w:eastAsia="ja-JP"/>
              </w:rPr>
              <w:t>8</w:t>
            </w:r>
          </w:p>
        </w:tc>
        <w:tc>
          <w:tcPr>
            <w:tcW w:w="1630" w:type="dxa"/>
          </w:tcPr>
          <w:p w14:paraId="0964B634" w14:textId="77777777" w:rsidR="006606E9" w:rsidRPr="00216CA8" w:rsidRDefault="006606E9" w:rsidP="006606E9">
            <w:pPr>
              <w:suppressAutoHyphens/>
              <w:rPr>
                <w:rFonts w:eastAsia="MS Mincho"/>
                <w:sz w:val="24"/>
                <w:szCs w:val="24"/>
                <w:lang w:val="en-GB" w:eastAsia="ja-JP"/>
              </w:rPr>
            </w:pPr>
            <w:proofErr w:type="spellStart"/>
            <w:r w:rsidRPr="00216CA8">
              <w:rPr>
                <w:rFonts w:eastAsia="MS Mincho"/>
                <w:sz w:val="24"/>
                <w:szCs w:val="24"/>
                <w:lang w:val="en-GB" w:eastAsia="ja-JP"/>
              </w:rPr>
              <w:t>Pritychenko</w:t>
            </w:r>
            <w:proofErr w:type="spellEnd"/>
          </w:p>
        </w:tc>
        <w:tc>
          <w:tcPr>
            <w:tcW w:w="6579" w:type="dxa"/>
          </w:tcPr>
          <w:p w14:paraId="77AEA115"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(Standing action) Provide NSR database to </w:t>
            </w:r>
            <w:proofErr w:type="spellStart"/>
            <w:r w:rsidRPr="00216CA8">
              <w:rPr>
                <w:rFonts w:eastAsia="MS Mincho"/>
                <w:sz w:val="24"/>
                <w:szCs w:val="24"/>
                <w:lang w:val="en-GB" w:eastAsia="ja-JP"/>
              </w:rPr>
              <w:t>Zerkin</w:t>
            </w:r>
            <w:proofErr w:type="spellEnd"/>
            <w:r w:rsidRPr="00216CA8">
              <w:rPr>
                <w:rFonts w:eastAsia="MS Mincho"/>
                <w:sz w:val="24"/>
                <w:szCs w:val="24"/>
                <w:lang w:val="en-GB" w:eastAsia="ja-JP"/>
              </w:rPr>
              <w:t xml:space="preserve"> with the name aliases to improve the search of EXFOR entries by the </w:t>
            </w:r>
            <w:proofErr w:type="gramStart"/>
            <w:r w:rsidRPr="00216CA8">
              <w:rPr>
                <w:rFonts w:eastAsia="MS Mincho"/>
                <w:sz w:val="24"/>
                <w:szCs w:val="24"/>
                <w:lang w:val="en-GB" w:eastAsia="ja-JP"/>
              </w:rPr>
              <w:t>author</w:t>
            </w:r>
            <w:proofErr w:type="gramEnd"/>
            <w:r w:rsidRPr="00216CA8">
              <w:rPr>
                <w:rFonts w:eastAsia="MS Mincho"/>
                <w:sz w:val="24"/>
                <w:szCs w:val="24"/>
                <w:lang w:val="en-GB" w:eastAsia="ja-JP"/>
              </w:rPr>
              <w:t xml:space="preserve"> name (WP2014-53).</w:t>
            </w:r>
          </w:p>
          <w:p w14:paraId="0166ABAD" w14:textId="77777777" w:rsidR="006606E9" w:rsidRPr="00216CA8" w:rsidRDefault="006606E9" w:rsidP="006606E9">
            <w:pPr>
              <w:suppressAutoHyphens/>
              <w:jc w:val="both"/>
              <w:rPr>
                <w:rFonts w:eastAsia="MS Mincho"/>
                <w:sz w:val="24"/>
                <w:szCs w:val="24"/>
                <w:lang w:val="en-GB" w:eastAsia="ja-JP"/>
              </w:rPr>
            </w:pPr>
          </w:p>
        </w:tc>
      </w:tr>
      <w:tr w:rsidR="006606E9" w:rsidRPr="00216CA8" w14:paraId="0461C335" w14:textId="77777777" w:rsidTr="00CB0594">
        <w:trPr>
          <w:cantSplit/>
        </w:trPr>
        <w:tc>
          <w:tcPr>
            <w:tcW w:w="750" w:type="dxa"/>
          </w:tcPr>
          <w:p w14:paraId="30045615" w14:textId="605AE8CB"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C800E0" w:rsidRPr="00216CA8">
              <w:rPr>
                <w:rFonts w:eastAsia="MS Mincho"/>
                <w:sz w:val="24"/>
                <w:szCs w:val="24"/>
                <w:lang w:val="en-GB" w:eastAsia="ja-JP"/>
              </w:rPr>
              <w:t>89</w:t>
            </w:r>
          </w:p>
        </w:tc>
        <w:tc>
          <w:tcPr>
            <w:tcW w:w="1630" w:type="dxa"/>
          </w:tcPr>
          <w:p w14:paraId="31673F0B"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All</w:t>
            </w:r>
          </w:p>
        </w:tc>
        <w:tc>
          <w:tcPr>
            <w:tcW w:w="6579" w:type="dxa"/>
          </w:tcPr>
          <w:p w14:paraId="60EA538C" w14:textId="5EB1A3D5"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Preparing for NRDC</w:t>
            </w:r>
            <w:r w:rsidR="004C0C0E" w:rsidRPr="00216CA8">
              <w:rPr>
                <w:rFonts w:eastAsia="MS Mincho"/>
                <w:sz w:val="24"/>
                <w:szCs w:val="24"/>
                <w:lang w:val="en-GB" w:eastAsia="ja-JP"/>
              </w:rPr>
              <w:t>-</w:t>
            </w:r>
            <w:r w:rsidRPr="00216CA8">
              <w:rPr>
                <w:rFonts w:eastAsia="MS Mincho"/>
                <w:sz w:val="24"/>
                <w:szCs w:val="24"/>
                <w:lang w:val="en-GB" w:eastAsia="ja-JP"/>
              </w:rPr>
              <w:t>2023 discussion about policy (methods/formats) of off-line dissemination of EXFOR data by NRDC members to external users’ communities and conditions/requirements for further re-distribution (</w:t>
            </w:r>
            <w:proofErr w:type="spellStart"/>
            <w:r w:rsidR="00D2219B">
              <w:fldChar w:fldCharType="begin"/>
            </w:r>
            <w:r w:rsidR="00D2219B">
              <w:instrText xml:space="preserve"> HYPERLINK "https://www-nds.iaea.org/nrdc/nrdc_2021/present/zerkin3.pdf" \l "page=39" </w:instrText>
            </w:r>
            <w:r w:rsidR="00D2219B">
              <w:fldChar w:fldCharType="separate"/>
            </w:r>
            <w:r w:rsidRPr="00216CA8">
              <w:rPr>
                <w:rFonts w:eastAsia="MS Mincho"/>
                <w:color w:val="0000FF"/>
                <w:sz w:val="24"/>
                <w:szCs w:val="24"/>
                <w:u w:val="single"/>
                <w:lang w:val="en-GB" w:eastAsia="ja-JP"/>
              </w:rPr>
              <w:t>Zerkin's</w:t>
            </w:r>
            <w:proofErr w:type="spellEnd"/>
            <w:r w:rsidRPr="00216CA8">
              <w:rPr>
                <w:rFonts w:eastAsia="MS Mincho"/>
                <w:color w:val="0000FF"/>
                <w:sz w:val="24"/>
                <w:szCs w:val="24"/>
                <w:u w:val="single"/>
                <w:lang w:val="en-GB" w:eastAsia="ja-JP"/>
              </w:rPr>
              <w:t xml:space="preserve"> presentation-3</w:t>
            </w:r>
            <w:r w:rsidR="00D2219B">
              <w:rPr>
                <w:rFonts w:eastAsia="MS Mincho"/>
                <w:color w:val="0000FF"/>
                <w:sz w:val="24"/>
                <w:szCs w:val="24"/>
                <w:u w:val="single"/>
                <w:lang w:val="en-GB" w:eastAsia="ja-JP"/>
              </w:rPr>
              <w:fldChar w:fldCharType="end"/>
            </w:r>
            <w:r w:rsidRPr="00216CA8">
              <w:rPr>
                <w:rFonts w:eastAsia="MS Mincho"/>
                <w:color w:val="0000FF"/>
                <w:sz w:val="24"/>
                <w:szCs w:val="24"/>
                <w:lang w:val="en-GB" w:eastAsia="ja-JP"/>
              </w:rPr>
              <w:t xml:space="preserve"> </w:t>
            </w:r>
            <w:r w:rsidRPr="00216CA8">
              <w:rPr>
                <w:rFonts w:eastAsia="MS Mincho"/>
                <w:sz w:val="24"/>
                <w:szCs w:val="24"/>
                <w:lang w:val="en-GB" w:eastAsia="ja-JP"/>
              </w:rPr>
              <w:t>of the NRDC 2021 meeting).</w:t>
            </w:r>
          </w:p>
          <w:p w14:paraId="189417CD" w14:textId="77777777" w:rsidR="006606E9" w:rsidRPr="00216CA8" w:rsidRDefault="006606E9" w:rsidP="006606E9">
            <w:pPr>
              <w:suppressAutoHyphens/>
              <w:jc w:val="both"/>
              <w:rPr>
                <w:rFonts w:eastAsia="MS Mincho"/>
                <w:sz w:val="24"/>
                <w:szCs w:val="24"/>
                <w:lang w:val="en-GB" w:eastAsia="ja-JP"/>
              </w:rPr>
            </w:pPr>
          </w:p>
        </w:tc>
      </w:tr>
      <w:tr w:rsidR="006606E9" w:rsidRPr="00216CA8" w14:paraId="022C86A7" w14:textId="77777777" w:rsidTr="00CB0594">
        <w:trPr>
          <w:cantSplit/>
        </w:trPr>
        <w:tc>
          <w:tcPr>
            <w:tcW w:w="750" w:type="dxa"/>
          </w:tcPr>
          <w:p w14:paraId="358A706B" w14:textId="47986D6D"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4C0C0E" w:rsidRPr="00216CA8">
              <w:rPr>
                <w:rFonts w:eastAsia="MS Mincho"/>
                <w:sz w:val="24"/>
                <w:szCs w:val="24"/>
                <w:lang w:val="en-GB" w:eastAsia="ja-JP"/>
              </w:rPr>
              <w:t>9</w:t>
            </w:r>
            <w:r w:rsidR="00C800E0" w:rsidRPr="00216CA8">
              <w:rPr>
                <w:rFonts w:eastAsia="MS Mincho"/>
                <w:sz w:val="24"/>
                <w:szCs w:val="24"/>
                <w:lang w:val="en-GB" w:eastAsia="ja-JP"/>
              </w:rPr>
              <w:t>0</w:t>
            </w:r>
          </w:p>
        </w:tc>
        <w:tc>
          <w:tcPr>
            <w:tcW w:w="1630" w:type="dxa"/>
          </w:tcPr>
          <w:p w14:paraId="1B077A23" w14:textId="7777777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All</w:t>
            </w:r>
          </w:p>
        </w:tc>
        <w:tc>
          <w:tcPr>
            <w:tcW w:w="6579" w:type="dxa"/>
          </w:tcPr>
          <w:p w14:paraId="08E54C36"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Investigate possibility for opening public Web access to lab reports of the institutes of EXFOR-Area responsibility.</w:t>
            </w:r>
          </w:p>
          <w:p w14:paraId="5FA96FA2" w14:textId="77777777" w:rsidR="006606E9" w:rsidRPr="00216CA8" w:rsidRDefault="006606E9" w:rsidP="006606E9">
            <w:pPr>
              <w:suppressAutoHyphens/>
              <w:jc w:val="both"/>
              <w:rPr>
                <w:rFonts w:eastAsia="MS Mincho"/>
                <w:sz w:val="24"/>
                <w:szCs w:val="24"/>
                <w:lang w:val="en-GB" w:eastAsia="ja-JP"/>
              </w:rPr>
            </w:pPr>
          </w:p>
        </w:tc>
      </w:tr>
      <w:tr w:rsidR="006606E9" w:rsidRPr="00216CA8" w14:paraId="5BA9FAE3" w14:textId="77777777" w:rsidTr="00CB0594">
        <w:trPr>
          <w:cantSplit/>
        </w:trPr>
        <w:tc>
          <w:tcPr>
            <w:tcW w:w="750" w:type="dxa"/>
          </w:tcPr>
          <w:p w14:paraId="01365E42" w14:textId="5A0F36EC"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4C0C0E" w:rsidRPr="00216CA8">
              <w:rPr>
                <w:rFonts w:eastAsia="MS Mincho"/>
                <w:sz w:val="24"/>
                <w:szCs w:val="24"/>
                <w:lang w:val="en-GB" w:eastAsia="ja-JP"/>
              </w:rPr>
              <w:t>9</w:t>
            </w:r>
            <w:r w:rsidR="00C800E0" w:rsidRPr="00216CA8">
              <w:rPr>
                <w:rFonts w:eastAsia="MS Mincho"/>
                <w:sz w:val="24"/>
                <w:szCs w:val="24"/>
                <w:lang w:val="en-GB" w:eastAsia="ja-JP"/>
              </w:rPr>
              <w:t>1</w:t>
            </w:r>
          </w:p>
        </w:tc>
        <w:tc>
          <w:tcPr>
            <w:tcW w:w="1630" w:type="dxa"/>
          </w:tcPr>
          <w:p w14:paraId="1DCAB630" w14:textId="77777777" w:rsidR="006606E9" w:rsidRPr="00216CA8" w:rsidRDefault="006606E9" w:rsidP="006606E9">
            <w:pPr>
              <w:suppressAutoHyphens/>
              <w:rPr>
                <w:rFonts w:eastAsia="MS Mincho"/>
                <w:sz w:val="24"/>
                <w:szCs w:val="24"/>
                <w:lang w:val="en-GB" w:eastAsia="ja-JP"/>
              </w:rPr>
            </w:pPr>
            <w:proofErr w:type="spellStart"/>
            <w:r w:rsidRPr="00216CA8">
              <w:rPr>
                <w:rFonts w:eastAsia="MS Mincho"/>
                <w:sz w:val="24"/>
                <w:szCs w:val="24"/>
                <w:lang w:val="en-GB" w:eastAsia="ja-JP"/>
              </w:rPr>
              <w:t>Zerkin</w:t>
            </w:r>
            <w:proofErr w:type="spellEnd"/>
          </w:p>
        </w:tc>
        <w:tc>
          <w:tcPr>
            <w:tcW w:w="6579" w:type="dxa"/>
          </w:tcPr>
          <w:p w14:paraId="04BC205C"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(Continuing action) Submit a memo explaining how to use EXFOR Database Update Error Report and other tools to avoid duplication.</w:t>
            </w:r>
          </w:p>
          <w:p w14:paraId="40321059" w14:textId="77777777" w:rsidR="006606E9" w:rsidRPr="00216CA8" w:rsidRDefault="006606E9" w:rsidP="006606E9">
            <w:pPr>
              <w:suppressAutoHyphens/>
              <w:jc w:val="both"/>
              <w:rPr>
                <w:rFonts w:eastAsia="MS Mincho"/>
                <w:sz w:val="24"/>
                <w:szCs w:val="24"/>
                <w:lang w:val="en-GB" w:eastAsia="ja-JP"/>
              </w:rPr>
            </w:pPr>
          </w:p>
        </w:tc>
      </w:tr>
      <w:tr w:rsidR="006606E9" w:rsidRPr="00216CA8" w14:paraId="6EED6C84" w14:textId="77777777" w:rsidTr="00CB0594">
        <w:trPr>
          <w:cantSplit/>
        </w:trPr>
        <w:tc>
          <w:tcPr>
            <w:tcW w:w="750" w:type="dxa"/>
          </w:tcPr>
          <w:p w14:paraId="230AC2D0" w14:textId="5F04D58C"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4C0C0E" w:rsidRPr="00216CA8">
              <w:rPr>
                <w:rFonts w:eastAsia="MS Mincho"/>
                <w:sz w:val="24"/>
                <w:szCs w:val="24"/>
                <w:lang w:val="en-GB" w:eastAsia="ja-JP"/>
              </w:rPr>
              <w:t>9</w:t>
            </w:r>
            <w:r w:rsidR="00C800E0" w:rsidRPr="00216CA8">
              <w:rPr>
                <w:rFonts w:eastAsia="MS Mincho"/>
                <w:sz w:val="24"/>
                <w:szCs w:val="24"/>
                <w:lang w:val="en-GB" w:eastAsia="ja-JP"/>
              </w:rPr>
              <w:t>2</w:t>
            </w:r>
          </w:p>
        </w:tc>
        <w:tc>
          <w:tcPr>
            <w:tcW w:w="1630" w:type="dxa"/>
          </w:tcPr>
          <w:p w14:paraId="6EE07210" w14:textId="77777777" w:rsidR="006606E9" w:rsidRPr="00216CA8" w:rsidRDefault="006606E9" w:rsidP="006606E9">
            <w:pPr>
              <w:suppressAutoHyphens/>
              <w:rPr>
                <w:rFonts w:eastAsia="MS Mincho"/>
                <w:sz w:val="24"/>
                <w:szCs w:val="24"/>
                <w:lang w:val="en-GB" w:eastAsia="ja-JP"/>
              </w:rPr>
            </w:pPr>
            <w:proofErr w:type="spellStart"/>
            <w:r w:rsidRPr="00216CA8">
              <w:rPr>
                <w:rFonts w:eastAsia="MS Mincho"/>
                <w:sz w:val="24"/>
                <w:szCs w:val="24"/>
                <w:lang w:val="en-GB" w:eastAsia="ja-JP"/>
              </w:rPr>
              <w:t>Pritychenko</w:t>
            </w:r>
            <w:proofErr w:type="spellEnd"/>
            <w:r w:rsidRPr="00216CA8">
              <w:rPr>
                <w:rFonts w:eastAsia="MS Mincho"/>
                <w:sz w:val="24"/>
                <w:szCs w:val="24"/>
                <w:lang w:val="en-GB" w:eastAsia="ja-JP"/>
              </w:rPr>
              <w:br/>
            </w:r>
            <w:proofErr w:type="spellStart"/>
            <w:r w:rsidRPr="00216CA8">
              <w:rPr>
                <w:rFonts w:eastAsia="MS Mincho"/>
                <w:sz w:val="24"/>
                <w:szCs w:val="24"/>
                <w:lang w:val="en-GB" w:eastAsia="ja-JP"/>
              </w:rPr>
              <w:t>Zerkin</w:t>
            </w:r>
            <w:proofErr w:type="spellEnd"/>
            <w:r w:rsidRPr="00216CA8">
              <w:rPr>
                <w:rFonts w:eastAsia="MS Mincho"/>
                <w:sz w:val="24"/>
                <w:szCs w:val="24"/>
                <w:lang w:val="en-GB" w:eastAsia="ja-JP"/>
              </w:rPr>
              <w:br/>
              <w:t>Otsuka</w:t>
            </w:r>
          </w:p>
        </w:tc>
        <w:tc>
          <w:tcPr>
            <w:tcW w:w="6579" w:type="dxa"/>
          </w:tcPr>
          <w:p w14:paraId="3384BB1C"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(Continuing action) Investigate assignment of Digital Object Identifiers (DOI) for EXFOR data sets using </w:t>
            </w:r>
            <w:proofErr w:type="spellStart"/>
            <w:r w:rsidRPr="00216CA8">
              <w:rPr>
                <w:rFonts w:eastAsia="MS Mincho"/>
                <w:sz w:val="24"/>
                <w:szCs w:val="24"/>
                <w:lang w:val="en-GB" w:eastAsia="ja-JP"/>
              </w:rPr>
              <w:t>DataCite</w:t>
            </w:r>
            <w:proofErr w:type="spellEnd"/>
            <w:r w:rsidRPr="00216CA8">
              <w:rPr>
                <w:rFonts w:eastAsia="MS Mincho"/>
                <w:sz w:val="24"/>
                <w:szCs w:val="24"/>
                <w:lang w:val="en-GB" w:eastAsia="ja-JP"/>
              </w:rPr>
              <w:t xml:space="preserve"> and one of EXFOR formats. Start a pilot project and produce several DOI for EXFOR data sets. Report results at the next NRDC meeting in 2022.</w:t>
            </w:r>
          </w:p>
          <w:p w14:paraId="060AFF36" w14:textId="77777777" w:rsidR="006606E9" w:rsidRPr="00216CA8" w:rsidRDefault="006606E9" w:rsidP="006606E9">
            <w:pPr>
              <w:suppressAutoHyphens/>
              <w:jc w:val="both"/>
              <w:rPr>
                <w:rFonts w:eastAsia="MS Mincho"/>
                <w:i/>
                <w:iCs/>
                <w:sz w:val="24"/>
                <w:szCs w:val="24"/>
                <w:lang w:val="en-GB" w:eastAsia="ja-JP"/>
              </w:rPr>
            </w:pPr>
          </w:p>
        </w:tc>
      </w:tr>
      <w:tr w:rsidR="006606E9" w:rsidRPr="00216CA8" w14:paraId="6B3D5463" w14:textId="77777777" w:rsidTr="00CB0594">
        <w:trPr>
          <w:cantSplit/>
        </w:trPr>
        <w:tc>
          <w:tcPr>
            <w:tcW w:w="750" w:type="dxa"/>
          </w:tcPr>
          <w:p w14:paraId="2569031C" w14:textId="14463692"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4C0C0E" w:rsidRPr="00216CA8">
              <w:rPr>
                <w:rFonts w:eastAsia="MS Mincho"/>
                <w:sz w:val="24"/>
                <w:szCs w:val="24"/>
                <w:lang w:val="en-GB" w:eastAsia="ja-JP"/>
              </w:rPr>
              <w:t>9</w:t>
            </w:r>
            <w:r w:rsidR="00C800E0" w:rsidRPr="00216CA8">
              <w:rPr>
                <w:rFonts w:eastAsia="MS Mincho"/>
                <w:sz w:val="24"/>
                <w:szCs w:val="24"/>
                <w:lang w:val="en-GB" w:eastAsia="ja-JP"/>
              </w:rPr>
              <w:t>3</w:t>
            </w:r>
          </w:p>
        </w:tc>
        <w:tc>
          <w:tcPr>
            <w:tcW w:w="1630" w:type="dxa"/>
          </w:tcPr>
          <w:p w14:paraId="48A90617" w14:textId="77777777" w:rsidR="006606E9" w:rsidRPr="00216CA8" w:rsidRDefault="006606E9" w:rsidP="006606E9">
            <w:pPr>
              <w:suppressAutoHyphens/>
              <w:rPr>
                <w:rFonts w:eastAsia="MS Mincho"/>
                <w:sz w:val="24"/>
                <w:szCs w:val="24"/>
                <w:lang w:val="en-GB" w:eastAsia="ja-JP"/>
              </w:rPr>
            </w:pPr>
            <w:proofErr w:type="spellStart"/>
            <w:r w:rsidRPr="00216CA8">
              <w:rPr>
                <w:rFonts w:eastAsia="MS Mincho"/>
                <w:sz w:val="24"/>
                <w:szCs w:val="24"/>
                <w:lang w:val="en-GB" w:eastAsia="ja-JP"/>
              </w:rPr>
              <w:t>Zerkin</w:t>
            </w:r>
            <w:proofErr w:type="spellEnd"/>
          </w:p>
        </w:tc>
        <w:tc>
          <w:tcPr>
            <w:tcW w:w="6579" w:type="dxa"/>
          </w:tcPr>
          <w:p w14:paraId="175B6DAF" w14:textId="7ACF5128"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Collaborate with the IAEA INIS Unit for technical matching of the pdf databases maintained by NDS and the Unit.</w:t>
            </w:r>
          </w:p>
          <w:p w14:paraId="298B976F" w14:textId="77777777" w:rsidR="006606E9" w:rsidRPr="00216CA8" w:rsidRDefault="006606E9" w:rsidP="006606E9">
            <w:pPr>
              <w:suppressAutoHyphens/>
              <w:jc w:val="both"/>
              <w:rPr>
                <w:rFonts w:eastAsia="MS Mincho"/>
                <w:sz w:val="24"/>
                <w:szCs w:val="24"/>
                <w:lang w:val="en-GB" w:eastAsia="ja-JP"/>
              </w:rPr>
            </w:pPr>
          </w:p>
        </w:tc>
      </w:tr>
      <w:tr w:rsidR="006606E9" w:rsidRPr="00216CA8" w14:paraId="2639238E" w14:textId="77777777" w:rsidTr="00CB0594">
        <w:trPr>
          <w:cantSplit/>
        </w:trPr>
        <w:tc>
          <w:tcPr>
            <w:tcW w:w="750" w:type="dxa"/>
          </w:tcPr>
          <w:p w14:paraId="2ADB5CB7" w14:textId="2610C7D2"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4C0C0E" w:rsidRPr="00216CA8">
              <w:rPr>
                <w:rFonts w:eastAsia="MS Mincho"/>
                <w:sz w:val="24"/>
                <w:szCs w:val="24"/>
                <w:lang w:val="en-GB" w:eastAsia="ja-JP"/>
              </w:rPr>
              <w:t>9</w:t>
            </w:r>
            <w:r w:rsidR="00C800E0" w:rsidRPr="00216CA8">
              <w:rPr>
                <w:rFonts w:eastAsia="MS Mincho"/>
                <w:sz w:val="24"/>
                <w:szCs w:val="24"/>
                <w:lang w:val="en-GB" w:eastAsia="ja-JP"/>
              </w:rPr>
              <w:t>4</w:t>
            </w:r>
          </w:p>
        </w:tc>
        <w:tc>
          <w:tcPr>
            <w:tcW w:w="1630" w:type="dxa"/>
          </w:tcPr>
          <w:p w14:paraId="3C80B0F9" w14:textId="77777777" w:rsidR="006606E9" w:rsidRPr="00216CA8" w:rsidRDefault="006606E9" w:rsidP="006606E9">
            <w:pPr>
              <w:suppressAutoHyphens/>
              <w:rPr>
                <w:rFonts w:eastAsia="MS Mincho"/>
                <w:sz w:val="24"/>
                <w:szCs w:val="24"/>
                <w:lang w:val="en-GB" w:eastAsia="ja-JP"/>
              </w:rPr>
            </w:pPr>
            <w:proofErr w:type="spellStart"/>
            <w:r w:rsidRPr="00216CA8">
              <w:rPr>
                <w:rFonts w:eastAsia="MS Mincho"/>
                <w:sz w:val="24"/>
                <w:szCs w:val="24"/>
                <w:lang w:val="en-GB" w:eastAsia="ja-JP"/>
              </w:rPr>
              <w:t>Zerkin</w:t>
            </w:r>
            <w:proofErr w:type="spellEnd"/>
          </w:p>
        </w:tc>
        <w:tc>
          <w:tcPr>
            <w:tcW w:w="6579" w:type="dxa"/>
          </w:tcPr>
          <w:p w14:paraId="301207CA"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Arrange a letter to IPPE for opening public access from the NDS web retrieval system to IPPE reports. </w:t>
            </w:r>
          </w:p>
          <w:p w14:paraId="3EC1A73A" w14:textId="77777777" w:rsidR="006606E9" w:rsidRPr="00216CA8" w:rsidRDefault="006606E9" w:rsidP="006606E9">
            <w:pPr>
              <w:suppressAutoHyphens/>
              <w:jc w:val="both"/>
              <w:rPr>
                <w:rFonts w:eastAsia="MS Mincho"/>
                <w:sz w:val="24"/>
                <w:szCs w:val="24"/>
                <w:lang w:val="en-GB" w:eastAsia="ja-JP"/>
              </w:rPr>
            </w:pPr>
          </w:p>
        </w:tc>
      </w:tr>
      <w:tr w:rsidR="006606E9" w:rsidRPr="00216CA8" w14:paraId="4769F1C9" w14:textId="77777777" w:rsidTr="00CB0594">
        <w:trPr>
          <w:cantSplit/>
        </w:trPr>
        <w:tc>
          <w:tcPr>
            <w:tcW w:w="750" w:type="dxa"/>
          </w:tcPr>
          <w:p w14:paraId="7915BD00" w14:textId="4CD0B3C6"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4C0C0E" w:rsidRPr="00216CA8">
              <w:rPr>
                <w:rFonts w:eastAsia="MS Mincho"/>
                <w:sz w:val="24"/>
                <w:szCs w:val="24"/>
                <w:lang w:val="en-GB" w:eastAsia="ja-JP"/>
              </w:rPr>
              <w:t>9</w:t>
            </w:r>
            <w:r w:rsidR="00C800E0" w:rsidRPr="00216CA8">
              <w:rPr>
                <w:rFonts w:eastAsia="MS Mincho"/>
                <w:sz w:val="24"/>
                <w:szCs w:val="24"/>
                <w:lang w:val="en-GB" w:eastAsia="ja-JP"/>
              </w:rPr>
              <w:t>5</w:t>
            </w:r>
          </w:p>
        </w:tc>
        <w:tc>
          <w:tcPr>
            <w:tcW w:w="1630" w:type="dxa"/>
          </w:tcPr>
          <w:p w14:paraId="52008E9A" w14:textId="77777777" w:rsidR="006606E9" w:rsidRPr="00216CA8" w:rsidRDefault="006606E9" w:rsidP="006606E9">
            <w:pPr>
              <w:suppressAutoHyphens/>
              <w:rPr>
                <w:rFonts w:eastAsia="MS Mincho"/>
                <w:sz w:val="24"/>
                <w:szCs w:val="24"/>
                <w:lang w:val="en-GB" w:eastAsia="ja-JP"/>
              </w:rPr>
            </w:pPr>
            <w:proofErr w:type="spellStart"/>
            <w:r w:rsidRPr="00216CA8">
              <w:rPr>
                <w:rFonts w:eastAsia="MS Mincho"/>
                <w:sz w:val="24"/>
                <w:szCs w:val="24"/>
                <w:lang w:val="en-GB" w:eastAsia="ja-JP"/>
              </w:rPr>
              <w:t>Zerkin</w:t>
            </w:r>
            <w:proofErr w:type="spellEnd"/>
          </w:p>
        </w:tc>
        <w:tc>
          <w:tcPr>
            <w:tcW w:w="6579" w:type="dxa"/>
          </w:tcPr>
          <w:p w14:paraId="7A6B8F78" w14:textId="7A6B33C8"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 xml:space="preserve">Prepare a manual describing the EXFOR database related </w:t>
            </w:r>
            <w:r w:rsidR="008F665A" w:rsidRPr="00216CA8">
              <w:rPr>
                <w:rFonts w:eastAsia="MS Mincho"/>
                <w:sz w:val="24"/>
                <w:szCs w:val="24"/>
                <w:lang w:val="en-GB" w:eastAsia="ja-JP"/>
              </w:rPr>
              <w:t>tools</w:t>
            </w:r>
            <w:r w:rsidRPr="00216CA8">
              <w:rPr>
                <w:rFonts w:eastAsia="MS Mincho"/>
                <w:sz w:val="24"/>
                <w:szCs w:val="24"/>
                <w:lang w:val="en-GB" w:eastAsia="ja-JP"/>
              </w:rPr>
              <w:t xml:space="preserve"> available on the NDS web site.</w:t>
            </w:r>
          </w:p>
          <w:p w14:paraId="0B6BF385" w14:textId="77777777" w:rsidR="006606E9" w:rsidRPr="00216CA8" w:rsidRDefault="006606E9" w:rsidP="006606E9">
            <w:pPr>
              <w:suppressAutoHyphens/>
              <w:jc w:val="both"/>
              <w:rPr>
                <w:rFonts w:eastAsia="MS Mincho"/>
                <w:sz w:val="24"/>
                <w:szCs w:val="24"/>
                <w:lang w:val="en-GB" w:eastAsia="ja-JP"/>
              </w:rPr>
            </w:pPr>
          </w:p>
        </w:tc>
      </w:tr>
      <w:tr w:rsidR="006606E9" w:rsidRPr="00216CA8" w14:paraId="7646E9B5" w14:textId="77777777" w:rsidTr="00CB0594">
        <w:trPr>
          <w:cantSplit/>
        </w:trPr>
        <w:tc>
          <w:tcPr>
            <w:tcW w:w="750" w:type="dxa"/>
          </w:tcPr>
          <w:p w14:paraId="466D75E6" w14:textId="39C8B9F7"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4C0C0E" w:rsidRPr="00216CA8">
              <w:rPr>
                <w:rFonts w:eastAsia="MS Mincho"/>
                <w:sz w:val="24"/>
                <w:szCs w:val="24"/>
                <w:lang w:val="en-GB" w:eastAsia="ja-JP"/>
              </w:rPr>
              <w:t>9</w:t>
            </w:r>
            <w:r w:rsidR="00C800E0" w:rsidRPr="00216CA8">
              <w:rPr>
                <w:rFonts w:eastAsia="MS Mincho"/>
                <w:sz w:val="24"/>
                <w:szCs w:val="24"/>
                <w:lang w:val="en-GB" w:eastAsia="ja-JP"/>
              </w:rPr>
              <w:t>6</w:t>
            </w:r>
          </w:p>
        </w:tc>
        <w:tc>
          <w:tcPr>
            <w:tcW w:w="1630" w:type="dxa"/>
          </w:tcPr>
          <w:p w14:paraId="7050D623" w14:textId="77777777" w:rsidR="006606E9" w:rsidRPr="00216CA8" w:rsidRDefault="006606E9" w:rsidP="006606E9">
            <w:pPr>
              <w:suppressAutoHyphens/>
              <w:rPr>
                <w:rFonts w:eastAsia="MS Mincho"/>
                <w:sz w:val="24"/>
                <w:szCs w:val="24"/>
                <w:lang w:val="en-GB" w:eastAsia="ja-JP"/>
              </w:rPr>
            </w:pPr>
            <w:proofErr w:type="spellStart"/>
            <w:r w:rsidRPr="00216CA8">
              <w:rPr>
                <w:rFonts w:eastAsia="MS Mincho"/>
                <w:sz w:val="24"/>
                <w:szCs w:val="24"/>
                <w:lang w:val="en-GB" w:eastAsia="ja-JP"/>
              </w:rPr>
              <w:t>Zerkin</w:t>
            </w:r>
            <w:proofErr w:type="spellEnd"/>
          </w:p>
        </w:tc>
        <w:tc>
          <w:tcPr>
            <w:tcW w:w="6579" w:type="dxa"/>
          </w:tcPr>
          <w:p w14:paraId="6833F7E5"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Provide training of the X4Pro (fully relational EXFOR database) in the EXFOR Workshop in December 2022.</w:t>
            </w:r>
          </w:p>
          <w:p w14:paraId="2CB9FDB6" w14:textId="77777777" w:rsidR="006606E9" w:rsidRPr="00216CA8" w:rsidRDefault="006606E9" w:rsidP="006606E9">
            <w:pPr>
              <w:suppressAutoHyphens/>
              <w:jc w:val="both"/>
              <w:rPr>
                <w:rFonts w:eastAsia="MS Mincho"/>
                <w:sz w:val="24"/>
                <w:szCs w:val="24"/>
                <w:lang w:val="en-GB" w:eastAsia="ja-JP"/>
              </w:rPr>
            </w:pPr>
          </w:p>
        </w:tc>
      </w:tr>
      <w:tr w:rsidR="006606E9" w:rsidRPr="00216CA8" w14:paraId="5D26CF48" w14:textId="77777777" w:rsidTr="00CB0594">
        <w:trPr>
          <w:cantSplit/>
        </w:trPr>
        <w:tc>
          <w:tcPr>
            <w:tcW w:w="750" w:type="dxa"/>
          </w:tcPr>
          <w:p w14:paraId="1980C69B" w14:textId="76CF58A4" w:rsidR="006606E9" w:rsidRPr="00216CA8" w:rsidRDefault="006606E9" w:rsidP="006606E9">
            <w:pPr>
              <w:suppressAutoHyphens/>
              <w:rPr>
                <w:rFonts w:eastAsia="MS Mincho"/>
                <w:sz w:val="24"/>
                <w:szCs w:val="24"/>
                <w:lang w:val="en-GB" w:eastAsia="ja-JP"/>
              </w:rPr>
            </w:pPr>
            <w:r w:rsidRPr="00216CA8">
              <w:rPr>
                <w:rFonts w:eastAsia="MS Mincho"/>
                <w:sz w:val="24"/>
                <w:szCs w:val="24"/>
                <w:lang w:val="en-GB" w:eastAsia="ja-JP"/>
              </w:rPr>
              <w:t>A</w:t>
            </w:r>
            <w:r w:rsidR="004C0C0E" w:rsidRPr="00216CA8">
              <w:rPr>
                <w:rFonts w:eastAsia="MS Mincho"/>
                <w:sz w:val="24"/>
                <w:szCs w:val="24"/>
                <w:lang w:val="en-GB" w:eastAsia="ja-JP"/>
              </w:rPr>
              <w:t>9</w:t>
            </w:r>
            <w:r w:rsidR="00C800E0" w:rsidRPr="00216CA8">
              <w:rPr>
                <w:rFonts w:eastAsia="MS Mincho"/>
                <w:sz w:val="24"/>
                <w:szCs w:val="24"/>
                <w:lang w:val="en-GB" w:eastAsia="ja-JP"/>
              </w:rPr>
              <w:t>7</w:t>
            </w:r>
          </w:p>
        </w:tc>
        <w:tc>
          <w:tcPr>
            <w:tcW w:w="1630" w:type="dxa"/>
          </w:tcPr>
          <w:p w14:paraId="7C4FF9E7" w14:textId="77777777" w:rsidR="006606E9" w:rsidRPr="00216CA8" w:rsidRDefault="006606E9" w:rsidP="006606E9">
            <w:pPr>
              <w:suppressAutoHyphens/>
              <w:rPr>
                <w:rFonts w:eastAsia="MS Mincho"/>
                <w:sz w:val="24"/>
                <w:szCs w:val="24"/>
                <w:lang w:val="en-GB" w:eastAsia="ja-JP"/>
              </w:rPr>
            </w:pPr>
            <w:proofErr w:type="spellStart"/>
            <w:r w:rsidRPr="00216CA8">
              <w:rPr>
                <w:rFonts w:eastAsia="MS Mincho"/>
                <w:sz w:val="24"/>
                <w:szCs w:val="24"/>
                <w:lang w:val="en-GB" w:eastAsia="ja-JP"/>
              </w:rPr>
              <w:t>Pritychenko</w:t>
            </w:r>
            <w:proofErr w:type="spellEnd"/>
          </w:p>
          <w:p w14:paraId="23330BB4" w14:textId="77777777" w:rsidR="006606E9" w:rsidRPr="00216CA8" w:rsidRDefault="006606E9" w:rsidP="006606E9">
            <w:pPr>
              <w:suppressAutoHyphens/>
              <w:rPr>
                <w:rFonts w:eastAsia="MS Mincho"/>
                <w:sz w:val="24"/>
                <w:szCs w:val="24"/>
                <w:lang w:val="en-GB" w:eastAsia="ja-JP"/>
              </w:rPr>
            </w:pPr>
          </w:p>
        </w:tc>
        <w:tc>
          <w:tcPr>
            <w:tcW w:w="6579" w:type="dxa"/>
          </w:tcPr>
          <w:p w14:paraId="7854CABC" w14:textId="77777777" w:rsidR="006606E9" w:rsidRPr="00216CA8" w:rsidRDefault="006606E9" w:rsidP="006606E9">
            <w:pPr>
              <w:suppressAutoHyphens/>
              <w:jc w:val="both"/>
              <w:rPr>
                <w:rFonts w:eastAsia="MS Mincho"/>
                <w:sz w:val="24"/>
                <w:szCs w:val="24"/>
                <w:lang w:val="en-GB" w:eastAsia="ja-JP"/>
              </w:rPr>
            </w:pPr>
            <w:r w:rsidRPr="00216CA8">
              <w:rPr>
                <w:rFonts w:eastAsia="MS Mincho"/>
                <w:sz w:val="24"/>
                <w:szCs w:val="24"/>
                <w:lang w:val="en-GB" w:eastAsia="ja-JP"/>
              </w:rPr>
              <w:t>To investigate NNDC library for missing private communication relevant to EXFOR compilation.</w:t>
            </w:r>
          </w:p>
          <w:p w14:paraId="67F28009" w14:textId="77777777" w:rsidR="006606E9" w:rsidRPr="00216CA8" w:rsidRDefault="006606E9" w:rsidP="006606E9">
            <w:pPr>
              <w:suppressAutoHyphens/>
              <w:jc w:val="both"/>
              <w:rPr>
                <w:rFonts w:eastAsia="MS Mincho"/>
                <w:sz w:val="24"/>
                <w:szCs w:val="24"/>
                <w:lang w:val="en-GB" w:eastAsia="ja-JP"/>
              </w:rPr>
            </w:pPr>
          </w:p>
        </w:tc>
      </w:tr>
      <w:tr w:rsidR="00697B2E" w:rsidRPr="00216CA8" w14:paraId="2F14B48B" w14:textId="77777777" w:rsidTr="00CB0594">
        <w:trPr>
          <w:cantSplit/>
        </w:trPr>
        <w:tc>
          <w:tcPr>
            <w:tcW w:w="750" w:type="dxa"/>
          </w:tcPr>
          <w:p w14:paraId="6D99E23C" w14:textId="1180FCBB" w:rsidR="00697B2E" w:rsidRPr="00216CA8" w:rsidRDefault="00697B2E" w:rsidP="00697B2E">
            <w:pPr>
              <w:suppressAutoHyphens/>
              <w:rPr>
                <w:rFonts w:eastAsia="MS Mincho"/>
                <w:sz w:val="24"/>
                <w:szCs w:val="24"/>
                <w:lang w:val="en-GB" w:eastAsia="ja-JP"/>
              </w:rPr>
            </w:pPr>
            <w:r w:rsidRPr="00216CA8">
              <w:rPr>
                <w:rFonts w:eastAsia="MS Mincho"/>
                <w:sz w:val="24"/>
                <w:szCs w:val="24"/>
                <w:lang w:val="en-GB" w:eastAsia="ja-JP"/>
              </w:rPr>
              <w:t>A9</w:t>
            </w:r>
            <w:r w:rsidR="00C800E0" w:rsidRPr="00216CA8">
              <w:rPr>
                <w:rFonts w:eastAsia="MS Mincho"/>
                <w:sz w:val="24"/>
                <w:szCs w:val="24"/>
                <w:lang w:val="en-GB" w:eastAsia="ja-JP"/>
              </w:rPr>
              <w:t>8</w:t>
            </w:r>
          </w:p>
        </w:tc>
        <w:tc>
          <w:tcPr>
            <w:tcW w:w="1630" w:type="dxa"/>
          </w:tcPr>
          <w:p w14:paraId="39A4EC01" w14:textId="05C3AA46" w:rsidR="00697B2E" w:rsidRPr="00216CA8" w:rsidRDefault="00697B2E" w:rsidP="00697B2E">
            <w:pPr>
              <w:suppressAutoHyphens/>
              <w:rPr>
                <w:rFonts w:eastAsia="MS Mincho"/>
                <w:sz w:val="24"/>
                <w:szCs w:val="24"/>
                <w:lang w:val="en-GB" w:eastAsia="ja-JP"/>
              </w:rPr>
            </w:pPr>
            <w:r w:rsidRPr="00216CA8">
              <w:rPr>
                <w:rFonts w:eastAsia="MS Mincho"/>
                <w:sz w:val="24"/>
                <w:szCs w:val="24"/>
                <w:lang w:val="en-GB" w:eastAsia="ja-JP"/>
              </w:rPr>
              <w:t>Vrapcenjak</w:t>
            </w:r>
          </w:p>
          <w:p w14:paraId="4388FCBA" w14:textId="77777777" w:rsidR="00697B2E" w:rsidRPr="00216CA8" w:rsidRDefault="00697B2E" w:rsidP="00697B2E">
            <w:pPr>
              <w:suppressAutoHyphens/>
              <w:rPr>
                <w:rFonts w:eastAsia="MS Mincho"/>
                <w:sz w:val="24"/>
                <w:szCs w:val="24"/>
                <w:lang w:val="en-GB" w:eastAsia="ja-JP"/>
              </w:rPr>
            </w:pPr>
          </w:p>
        </w:tc>
        <w:tc>
          <w:tcPr>
            <w:tcW w:w="6579" w:type="dxa"/>
          </w:tcPr>
          <w:p w14:paraId="06FEADE5" w14:textId="4F48B1AF" w:rsidR="00697B2E" w:rsidRPr="00216CA8" w:rsidRDefault="00697B2E" w:rsidP="00697B2E">
            <w:pPr>
              <w:suppressAutoHyphens/>
              <w:jc w:val="both"/>
              <w:rPr>
                <w:rFonts w:eastAsia="MS Mincho"/>
                <w:sz w:val="24"/>
                <w:szCs w:val="24"/>
                <w:lang w:val="en-GB" w:eastAsia="ja-JP"/>
              </w:rPr>
            </w:pPr>
            <w:r w:rsidRPr="00216CA8">
              <w:rPr>
                <w:rFonts w:eastAsia="MS Mincho"/>
                <w:sz w:val="24"/>
                <w:szCs w:val="24"/>
                <w:lang w:val="en-GB" w:eastAsia="ja-JP"/>
              </w:rPr>
              <w:t xml:space="preserve">Collect articles coded under REFERNECE of newly submitted preliminary tapes </w:t>
            </w:r>
            <w:r w:rsidR="00651BF2" w:rsidRPr="00216CA8">
              <w:rPr>
                <w:rFonts w:eastAsia="MS Mincho"/>
                <w:sz w:val="24"/>
                <w:szCs w:val="24"/>
                <w:lang w:val="en-GB" w:eastAsia="ja-JP"/>
              </w:rPr>
              <w:t>but</w:t>
            </w:r>
            <w:r w:rsidRPr="00216CA8">
              <w:rPr>
                <w:rFonts w:eastAsia="MS Mincho"/>
                <w:sz w:val="24"/>
                <w:szCs w:val="24"/>
                <w:lang w:val="en-GB" w:eastAsia="ja-JP"/>
              </w:rPr>
              <w:t xml:space="preserve"> missing in the NDS article collection.</w:t>
            </w:r>
          </w:p>
          <w:p w14:paraId="795438D1" w14:textId="77777777" w:rsidR="00697B2E" w:rsidRPr="00216CA8" w:rsidRDefault="00697B2E" w:rsidP="00697B2E">
            <w:pPr>
              <w:suppressAutoHyphens/>
              <w:jc w:val="both"/>
              <w:rPr>
                <w:rFonts w:eastAsia="MS Mincho"/>
                <w:sz w:val="24"/>
                <w:szCs w:val="24"/>
                <w:lang w:val="en-GB" w:eastAsia="ja-JP"/>
              </w:rPr>
            </w:pPr>
          </w:p>
        </w:tc>
      </w:tr>
      <w:tr w:rsidR="002D4DB7" w:rsidRPr="00216CA8" w14:paraId="6763A86E" w14:textId="77777777" w:rsidTr="00CB0594">
        <w:trPr>
          <w:cantSplit/>
        </w:trPr>
        <w:tc>
          <w:tcPr>
            <w:tcW w:w="750" w:type="dxa"/>
          </w:tcPr>
          <w:p w14:paraId="2A14C345" w14:textId="22FB00D2" w:rsidR="002D4DB7" w:rsidRPr="00216CA8" w:rsidRDefault="002D4DB7" w:rsidP="002D4DB7">
            <w:pPr>
              <w:suppressAutoHyphens/>
              <w:rPr>
                <w:rFonts w:eastAsia="MS Mincho"/>
                <w:sz w:val="24"/>
                <w:szCs w:val="24"/>
                <w:lang w:val="en-GB" w:eastAsia="ja-JP"/>
              </w:rPr>
            </w:pPr>
            <w:r w:rsidRPr="00216CA8">
              <w:rPr>
                <w:rFonts w:eastAsia="MS Mincho"/>
                <w:sz w:val="24"/>
                <w:szCs w:val="24"/>
                <w:lang w:val="en-GB" w:eastAsia="ja-JP"/>
              </w:rPr>
              <w:lastRenderedPageBreak/>
              <w:t>A</w:t>
            </w:r>
            <w:r w:rsidR="00C800E0" w:rsidRPr="00216CA8">
              <w:rPr>
                <w:rFonts w:eastAsia="MS Mincho"/>
                <w:sz w:val="24"/>
                <w:szCs w:val="24"/>
                <w:lang w:val="en-GB" w:eastAsia="ja-JP"/>
              </w:rPr>
              <w:t>99</w:t>
            </w:r>
          </w:p>
        </w:tc>
        <w:tc>
          <w:tcPr>
            <w:tcW w:w="1630" w:type="dxa"/>
          </w:tcPr>
          <w:p w14:paraId="7994091A" w14:textId="661EB9C9" w:rsidR="002D4DB7" w:rsidRPr="00216CA8" w:rsidRDefault="002D4DB7" w:rsidP="002D4DB7">
            <w:pPr>
              <w:suppressAutoHyphens/>
              <w:rPr>
                <w:rFonts w:eastAsia="MS Mincho"/>
                <w:sz w:val="24"/>
                <w:szCs w:val="24"/>
                <w:lang w:val="en-GB" w:eastAsia="ja-JP"/>
              </w:rPr>
            </w:pPr>
            <w:r w:rsidRPr="00216CA8">
              <w:rPr>
                <w:rFonts w:eastAsia="MS Mincho"/>
                <w:sz w:val="24"/>
                <w:szCs w:val="24"/>
                <w:lang w:val="en-GB" w:eastAsia="ja-JP"/>
              </w:rPr>
              <w:t>All</w:t>
            </w:r>
          </w:p>
        </w:tc>
        <w:tc>
          <w:tcPr>
            <w:tcW w:w="6579" w:type="dxa"/>
          </w:tcPr>
          <w:p w14:paraId="3F2E1EE2" w14:textId="43CA4A08" w:rsidR="002D4DB7" w:rsidRPr="00216CA8" w:rsidRDefault="002D4DB7" w:rsidP="002D4DB7">
            <w:pPr>
              <w:suppressAutoHyphens/>
              <w:jc w:val="both"/>
              <w:rPr>
                <w:rFonts w:eastAsia="MS Mincho"/>
                <w:sz w:val="24"/>
                <w:szCs w:val="24"/>
                <w:lang w:val="en-GB" w:eastAsia="ja-JP"/>
              </w:rPr>
            </w:pPr>
            <w:r w:rsidRPr="00216CA8">
              <w:rPr>
                <w:rFonts w:eastAsia="MS Mincho"/>
                <w:sz w:val="24"/>
                <w:szCs w:val="24"/>
                <w:lang w:val="en-GB" w:eastAsia="ja-JP"/>
              </w:rPr>
              <w:t>Collaborate with Vrapcenjak for collection of articles coded under REFERENCE of newly submitted preliminary tapes but missing in the NDS article collection.</w:t>
            </w:r>
          </w:p>
        </w:tc>
      </w:tr>
    </w:tbl>
    <w:p w14:paraId="74EBF8A8" w14:textId="77777777" w:rsidR="003442AB" w:rsidRPr="00216CA8" w:rsidRDefault="003442AB" w:rsidP="003442AB">
      <w:pPr>
        <w:pStyle w:val="Heading1"/>
        <w:numPr>
          <w:ilvl w:val="0"/>
          <w:numId w:val="0"/>
        </w:numPr>
        <w:jc w:val="center"/>
      </w:pPr>
      <w:bookmarkStart w:id="5" w:name="_Toc516260330"/>
      <w:r w:rsidRPr="00216CA8">
        <w:t>MEETING SUMMARY</w:t>
      </w:r>
      <w:bookmarkEnd w:id="5"/>
    </w:p>
    <w:p w14:paraId="1BAF325B" w14:textId="77777777" w:rsidR="003442AB" w:rsidRPr="00216CA8" w:rsidRDefault="003442AB" w:rsidP="003442AB">
      <w:pPr>
        <w:autoSpaceDE w:val="0"/>
        <w:autoSpaceDN w:val="0"/>
        <w:adjustRightInd w:val="0"/>
        <w:jc w:val="both"/>
        <w:rPr>
          <w:b/>
          <w:sz w:val="24"/>
          <w:lang w:val="en-GB"/>
        </w:rPr>
      </w:pPr>
    </w:p>
    <w:p w14:paraId="2B2B8123" w14:textId="77777777" w:rsidR="003442AB" w:rsidRPr="00216CA8" w:rsidRDefault="003442AB" w:rsidP="00026F20">
      <w:pPr>
        <w:pStyle w:val="Heading2"/>
        <w:numPr>
          <w:ilvl w:val="0"/>
          <w:numId w:val="0"/>
        </w:numPr>
        <w:jc w:val="both"/>
        <w:rPr>
          <w:lang w:eastAsia="ja-JP"/>
        </w:rPr>
      </w:pPr>
      <w:bookmarkStart w:id="6" w:name="_Toc516260331"/>
      <w:r w:rsidRPr="00216CA8">
        <w:rPr>
          <w:lang w:eastAsia="ja-JP"/>
        </w:rPr>
        <w:t>1. Introduction</w:t>
      </w:r>
      <w:bookmarkEnd w:id="6"/>
    </w:p>
    <w:p w14:paraId="3F05D868" w14:textId="77777777" w:rsidR="003442AB" w:rsidRPr="00216CA8" w:rsidRDefault="003442AB" w:rsidP="003442AB">
      <w:pPr>
        <w:widowControl w:val="0"/>
        <w:autoSpaceDE w:val="0"/>
        <w:autoSpaceDN w:val="0"/>
        <w:adjustRightInd w:val="0"/>
        <w:spacing w:after="120"/>
        <w:jc w:val="both"/>
        <w:rPr>
          <w:sz w:val="24"/>
          <w:lang w:val="en-GB" w:eastAsia="ja-JP"/>
        </w:rPr>
      </w:pPr>
      <w:r w:rsidRPr="00216CA8">
        <w:rPr>
          <w:sz w:val="24"/>
          <w:lang w:val="en-GB" w:eastAsia="ja-JP"/>
        </w:rPr>
        <w:t xml:space="preserve">This report summarizes the IAEA Technical Meeting on the International Network of Nuclear Reaction Data Centres held at the IAEA Headquarters in Vienna, Austria from 14 to 17 June 2022. The meeting was attended by 24 participants representing 13 cooperative Centres from eight Member States (China, Hungary, India, Japan, Korea, Russia, </w:t>
      </w:r>
      <w:proofErr w:type="gramStart"/>
      <w:r w:rsidRPr="00216CA8">
        <w:rPr>
          <w:sz w:val="24"/>
          <w:lang w:val="en-GB" w:eastAsia="ja-JP"/>
        </w:rPr>
        <w:t>Ukraine</w:t>
      </w:r>
      <w:proofErr w:type="gramEnd"/>
      <w:r w:rsidRPr="00216CA8">
        <w:rPr>
          <w:sz w:val="24"/>
          <w:lang w:val="en-GB" w:eastAsia="ja-JP"/>
        </w:rPr>
        <w:t xml:space="preserve"> and USA) and two International Organisations (NEA, IAEA) as well as a participant from Kazakhstan. (</w:t>
      </w:r>
      <w:proofErr w:type="gramStart"/>
      <w:r w:rsidRPr="00216CA8">
        <w:rPr>
          <w:sz w:val="24"/>
          <w:lang w:val="en-GB" w:eastAsia="ja-JP"/>
        </w:rPr>
        <w:t>see</w:t>
      </w:r>
      <w:proofErr w:type="gramEnd"/>
      <w:r w:rsidRPr="00216CA8">
        <w:rPr>
          <w:sz w:val="24"/>
          <w:lang w:val="en-GB" w:eastAsia="ja-JP"/>
        </w:rPr>
        <w:t xml:space="preserve"> </w:t>
      </w:r>
      <w:r w:rsidRPr="00216CA8">
        <w:rPr>
          <w:b/>
          <w:sz w:val="24"/>
          <w:lang w:val="en-GB" w:eastAsia="ja-JP"/>
        </w:rPr>
        <w:t>Appendix A</w:t>
      </w:r>
      <w:r w:rsidRPr="00216CA8">
        <w:rPr>
          <w:sz w:val="24"/>
          <w:lang w:val="en-GB" w:eastAsia="ja-JP"/>
        </w:rPr>
        <w:t>). Meetings of this network are held annually, with full meetings involving Centre Heads and technical staff every two years. (The last full meeting was planned to be held in May 2020 at the IAEA Headquarters, but it has been postponed due to COVID-19.)</w:t>
      </w:r>
    </w:p>
    <w:p w14:paraId="5E4BEC90" w14:textId="77777777" w:rsidR="003442AB" w:rsidRPr="00216CA8" w:rsidRDefault="003442AB" w:rsidP="003442AB">
      <w:pPr>
        <w:widowControl w:val="0"/>
        <w:autoSpaceDE w:val="0"/>
        <w:autoSpaceDN w:val="0"/>
        <w:adjustRightInd w:val="0"/>
        <w:spacing w:after="120"/>
        <w:jc w:val="both"/>
        <w:rPr>
          <w:sz w:val="24"/>
          <w:lang w:val="en-GB" w:eastAsia="ja-JP"/>
        </w:rPr>
      </w:pPr>
      <w:r w:rsidRPr="00216CA8">
        <w:rPr>
          <w:sz w:val="24"/>
          <w:lang w:val="en-GB" w:eastAsia="ja-JP"/>
        </w:rPr>
        <w:t xml:space="preserve">Main topics of the present meeting were various statistics, manuals and dictionaries, compilation needs, quality control, coding rules as well as software and dissemination (see </w:t>
      </w:r>
      <w:r w:rsidRPr="00216CA8">
        <w:rPr>
          <w:b/>
          <w:sz w:val="24"/>
          <w:lang w:val="en-GB" w:eastAsia="ja-JP"/>
        </w:rPr>
        <w:t>Appendix B</w:t>
      </w:r>
      <w:r w:rsidRPr="00216CA8">
        <w:rPr>
          <w:sz w:val="24"/>
          <w:lang w:val="en-GB" w:eastAsia="ja-JP"/>
        </w:rPr>
        <w:t xml:space="preserve">). The participants summarized the results of the discussions in </w:t>
      </w:r>
      <w:r w:rsidRPr="00216CA8">
        <w:rPr>
          <w:color w:val="FF0000"/>
          <w:sz w:val="24"/>
          <w:lang w:val="en-GB" w:eastAsia="ja-JP"/>
        </w:rPr>
        <w:t>XX</w:t>
      </w:r>
      <w:r w:rsidRPr="00216CA8">
        <w:rPr>
          <w:sz w:val="24"/>
          <w:lang w:val="en-GB" w:eastAsia="ja-JP"/>
        </w:rPr>
        <w:t xml:space="preserve"> conclusions and </w:t>
      </w:r>
      <w:r w:rsidRPr="00216CA8">
        <w:rPr>
          <w:color w:val="FF0000"/>
          <w:sz w:val="24"/>
          <w:lang w:val="en-GB" w:eastAsia="ja-JP"/>
        </w:rPr>
        <w:t>XX</w:t>
      </w:r>
      <w:r w:rsidRPr="00216CA8">
        <w:rPr>
          <w:sz w:val="24"/>
          <w:lang w:val="en-GB" w:eastAsia="ja-JP"/>
        </w:rPr>
        <w:t xml:space="preserve"> actions (see </w:t>
      </w:r>
      <w:r w:rsidRPr="00216CA8">
        <w:rPr>
          <w:b/>
          <w:sz w:val="24"/>
          <w:lang w:val="en-GB" w:eastAsia="ja-JP"/>
        </w:rPr>
        <w:t>Appendix C</w:t>
      </w:r>
      <w:r w:rsidRPr="00216CA8">
        <w:rPr>
          <w:sz w:val="24"/>
          <w:lang w:val="en-GB" w:eastAsia="ja-JP"/>
        </w:rPr>
        <w:t>).</w:t>
      </w:r>
    </w:p>
    <w:p w14:paraId="21BF47E6" w14:textId="77777777" w:rsidR="003442AB" w:rsidRPr="00216CA8" w:rsidRDefault="003442AB" w:rsidP="003442AB">
      <w:pPr>
        <w:widowControl w:val="0"/>
        <w:autoSpaceDE w:val="0"/>
        <w:autoSpaceDN w:val="0"/>
        <w:adjustRightInd w:val="0"/>
        <w:spacing w:after="120"/>
        <w:jc w:val="both"/>
        <w:rPr>
          <w:sz w:val="24"/>
          <w:lang w:val="en-GB" w:eastAsia="ja-JP"/>
        </w:rPr>
      </w:pPr>
    </w:p>
    <w:p w14:paraId="4236187F" w14:textId="77777777" w:rsidR="003442AB" w:rsidRPr="00216CA8" w:rsidRDefault="003442AB" w:rsidP="00026F20">
      <w:pPr>
        <w:pStyle w:val="Heading2"/>
        <w:numPr>
          <w:ilvl w:val="0"/>
          <w:numId w:val="0"/>
        </w:numPr>
        <w:jc w:val="both"/>
        <w:rPr>
          <w:lang w:eastAsia="ja-JP"/>
        </w:rPr>
      </w:pPr>
      <w:bookmarkStart w:id="7" w:name="_Toc516260332"/>
      <w:r w:rsidRPr="00216CA8">
        <w:rPr>
          <w:lang w:eastAsia="ja-JP"/>
        </w:rPr>
        <w:t>2. Brief Summary</w:t>
      </w:r>
      <w:bookmarkEnd w:id="7"/>
    </w:p>
    <w:p w14:paraId="3056A717" w14:textId="77777777" w:rsidR="003442AB" w:rsidRPr="00216CA8" w:rsidRDefault="003442AB" w:rsidP="003442AB">
      <w:pPr>
        <w:autoSpaceDE w:val="0"/>
        <w:autoSpaceDN w:val="0"/>
        <w:adjustRightInd w:val="0"/>
        <w:spacing w:after="120"/>
        <w:jc w:val="both"/>
        <w:rPr>
          <w:b/>
          <w:sz w:val="24"/>
          <w:lang w:val="en-GB"/>
        </w:rPr>
      </w:pPr>
      <w:r w:rsidRPr="00216CA8">
        <w:rPr>
          <w:b/>
          <w:sz w:val="24"/>
          <w:lang w:val="en-GB"/>
        </w:rPr>
        <w:t>2.1 Opening</w:t>
      </w:r>
    </w:p>
    <w:p w14:paraId="0754E6DD" w14:textId="77777777" w:rsidR="003442AB" w:rsidRPr="00216CA8" w:rsidRDefault="003442AB" w:rsidP="003442AB">
      <w:pPr>
        <w:widowControl w:val="0"/>
        <w:autoSpaceDE w:val="0"/>
        <w:autoSpaceDN w:val="0"/>
        <w:adjustRightInd w:val="0"/>
        <w:spacing w:after="120"/>
        <w:jc w:val="both"/>
        <w:rPr>
          <w:color w:val="000000"/>
          <w:sz w:val="24"/>
          <w:lang w:val="en-GB" w:eastAsia="ja-JP"/>
        </w:rPr>
      </w:pPr>
      <w:r w:rsidRPr="00216CA8">
        <w:rPr>
          <w:b/>
          <w:bCs/>
          <w:color w:val="000000"/>
          <w:sz w:val="23"/>
          <w:szCs w:val="23"/>
          <w:lang w:val="en-GB" w:eastAsia="ja-JP"/>
        </w:rPr>
        <w:t>A. Koning</w:t>
      </w:r>
      <w:r w:rsidRPr="00216CA8">
        <w:rPr>
          <w:color w:val="000000"/>
          <w:sz w:val="23"/>
          <w:szCs w:val="23"/>
          <w:lang w:val="en-GB" w:eastAsia="ja-JP"/>
        </w:rPr>
        <w:t>, Head of the IAEA Nuclear Data Section welcomed the participants</w:t>
      </w:r>
      <w:r w:rsidRPr="00216CA8">
        <w:rPr>
          <w:color w:val="000000"/>
          <w:sz w:val="24"/>
          <w:lang w:val="en-GB" w:eastAsia="ja-JP"/>
        </w:rPr>
        <w:t>. S. Takács</w:t>
      </w:r>
      <w:r w:rsidRPr="00216CA8">
        <w:rPr>
          <w:b/>
          <w:bCs/>
          <w:color w:val="000000"/>
          <w:sz w:val="24"/>
          <w:lang w:val="en-GB" w:eastAsia="ja-JP"/>
        </w:rPr>
        <w:t xml:space="preserve"> </w:t>
      </w:r>
      <w:r w:rsidRPr="00216CA8">
        <w:rPr>
          <w:color w:val="000000"/>
          <w:sz w:val="24"/>
          <w:lang w:val="en-GB" w:eastAsia="ja-JP"/>
        </w:rPr>
        <w:t>was elected as the chairperson, and the agenda was adopted.</w:t>
      </w:r>
    </w:p>
    <w:p w14:paraId="5F296707" w14:textId="77777777" w:rsidR="003442AB" w:rsidRPr="00216CA8" w:rsidRDefault="003442AB" w:rsidP="003442AB">
      <w:pPr>
        <w:widowControl w:val="0"/>
        <w:autoSpaceDE w:val="0"/>
        <w:autoSpaceDN w:val="0"/>
        <w:adjustRightInd w:val="0"/>
        <w:spacing w:after="120"/>
        <w:jc w:val="both"/>
        <w:rPr>
          <w:b/>
          <w:sz w:val="24"/>
          <w:lang w:val="en-GB" w:eastAsia="ja-JP"/>
        </w:rPr>
      </w:pPr>
    </w:p>
    <w:p w14:paraId="526260F7" w14:textId="77777777" w:rsidR="003442AB" w:rsidRPr="00216CA8" w:rsidRDefault="003442AB" w:rsidP="003442AB">
      <w:pPr>
        <w:autoSpaceDE w:val="0"/>
        <w:autoSpaceDN w:val="0"/>
        <w:adjustRightInd w:val="0"/>
        <w:spacing w:after="120"/>
        <w:jc w:val="both"/>
        <w:rPr>
          <w:b/>
          <w:sz w:val="24"/>
          <w:lang w:val="en-GB"/>
        </w:rPr>
      </w:pPr>
      <w:bookmarkStart w:id="8" w:name="_Toc516260334"/>
      <w:r w:rsidRPr="00216CA8">
        <w:rPr>
          <w:b/>
          <w:sz w:val="24"/>
          <w:lang w:val="en-GB"/>
        </w:rPr>
        <w:t>2.2 Progress Reports</w:t>
      </w:r>
      <w:bookmarkEnd w:id="8"/>
    </w:p>
    <w:p w14:paraId="232ED360" w14:textId="77777777" w:rsidR="003442AB" w:rsidRPr="00216CA8" w:rsidRDefault="003442AB" w:rsidP="003442AB">
      <w:pPr>
        <w:widowControl w:val="0"/>
        <w:autoSpaceDE w:val="0"/>
        <w:autoSpaceDN w:val="0"/>
        <w:adjustRightInd w:val="0"/>
        <w:spacing w:after="120"/>
        <w:jc w:val="both"/>
        <w:rPr>
          <w:sz w:val="24"/>
          <w:lang w:val="en-GB" w:eastAsia="ja-JP"/>
        </w:rPr>
      </w:pPr>
      <w:r w:rsidRPr="00216CA8">
        <w:rPr>
          <w:sz w:val="24"/>
          <w:lang w:val="en-GB" w:eastAsia="ja-JP"/>
        </w:rPr>
        <w:t xml:space="preserve">Progress reports from 12 attending Centres were presented by </w:t>
      </w:r>
      <w:r w:rsidRPr="00216CA8">
        <w:rPr>
          <w:b/>
          <w:sz w:val="24"/>
          <w:lang w:val="en-GB" w:eastAsia="ja-JP"/>
        </w:rPr>
        <w:t>A. Koning</w:t>
      </w:r>
      <w:r w:rsidRPr="00216CA8">
        <w:rPr>
          <w:sz w:val="24"/>
          <w:lang w:val="en-GB" w:eastAsia="ja-JP"/>
        </w:rPr>
        <w:t xml:space="preserve">, </w:t>
      </w:r>
      <w:r w:rsidRPr="00216CA8">
        <w:rPr>
          <w:b/>
          <w:sz w:val="24"/>
          <w:lang w:val="en-GB" w:eastAsia="ja-JP"/>
        </w:rPr>
        <w:t>V. Varlamov, S. Shin</w:t>
      </w:r>
      <w:r w:rsidRPr="00216CA8">
        <w:rPr>
          <w:sz w:val="24"/>
          <w:lang w:val="en-GB" w:eastAsia="ja-JP"/>
        </w:rPr>
        <w:t xml:space="preserve">, </w:t>
      </w:r>
      <w:r w:rsidRPr="00216CA8">
        <w:rPr>
          <w:b/>
          <w:sz w:val="24"/>
          <w:lang w:val="en-GB" w:eastAsia="ja-JP"/>
        </w:rPr>
        <w:t>M. Mikhailiukova</w:t>
      </w:r>
      <w:r w:rsidRPr="00216CA8">
        <w:rPr>
          <w:sz w:val="24"/>
          <w:lang w:val="en-GB" w:eastAsia="ja-JP"/>
        </w:rPr>
        <w:t xml:space="preserve">, </w:t>
      </w:r>
      <w:r w:rsidRPr="00216CA8">
        <w:rPr>
          <w:b/>
          <w:sz w:val="24"/>
          <w:lang w:val="en-GB" w:eastAsia="ja-JP"/>
        </w:rPr>
        <w:t>O. Gritzay</w:t>
      </w:r>
      <w:r w:rsidRPr="00216CA8">
        <w:rPr>
          <w:sz w:val="24"/>
          <w:lang w:val="en-GB" w:eastAsia="ja-JP"/>
        </w:rPr>
        <w:t xml:space="preserve">, </w:t>
      </w:r>
      <w:r w:rsidRPr="00216CA8">
        <w:rPr>
          <w:b/>
          <w:sz w:val="24"/>
          <w:lang w:val="en-GB" w:eastAsia="ja-JP"/>
        </w:rPr>
        <w:t>S. Taova</w:t>
      </w:r>
      <w:r w:rsidRPr="00216CA8">
        <w:rPr>
          <w:sz w:val="24"/>
          <w:lang w:val="en-GB" w:eastAsia="ja-JP"/>
        </w:rPr>
        <w:t xml:space="preserve">, </w:t>
      </w:r>
      <w:r w:rsidRPr="00216CA8">
        <w:rPr>
          <w:b/>
          <w:bCs/>
          <w:sz w:val="24"/>
          <w:lang w:val="en-GB" w:eastAsia="ja-JP"/>
        </w:rPr>
        <w:t>D.H. Kim</w:t>
      </w:r>
      <w:r w:rsidRPr="00216CA8">
        <w:rPr>
          <w:sz w:val="24"/>
          <w:lang w:val="en-GB" w:eastAsia="ja-JP"/>
        </w:rPr>
        <w:t xml:space="preserve">, </w:t>
      </w:r>
      <w:r w:rsidRPr="00216CA8">
        <w:rPr>
          <w:b/>
          <w:sz w:val="24"/>
          <w:lang w:val="en-GB" w:eastAsia="ja-JP"/>
        </w:rPr>
        <w:t>S. Takács</w:t>
      </w:r>
      <w:r w:rsidRPr="00216CA8">
        <w:rPr>
          <w:sz w:val="24"/>
          <w:lang w:val="en-GB" w:eastAsia="ja-JP"/>
        </w:rPr>
        <w:t xml:space="preserve">, </w:t>
      </w:r>
      <w:r w:rsidRPr="00216CA8">
        <w:rPr>
          <w:b/>
          <w:sz w:val="24"/>
          <w:lang w:val="en-GB" w:eastAsia="ja-JP"/>
        </w:rPr>
        <w:t xml:space="preserve">Ge Zhigang, D. Raj, D. Foligno </w:t>
      </w:r>
      <w:r w:rsidRPr="00216CA8">
        <w:rPr>
          <w:sz w:val="24"/>
          <w:lang w:val="en-GB" w:eastAsia="ja-JP"/>
        </w:rPr>
        <w:t xml:space="preserve">and </w:t>
      </w:r>
      <w:r w:rsidRPr="00216CA8">
        <w:rPr>
          <w:b/>
          <w:sz w:val="24"/>
          <w:lang w:val="en-GB" w:eastAsia="ja-JP"/>
        </w:rPr>
        <w:t>B. </w:t>
      </w:r>
      <w:proofErr w:type="spellStart"/>
      <w:r w:rsidRPr="00216CA8">
        <w:rPr>
          <w:b/>
          <w:sz w:val="24"/>
          <w:lang w:val="en-GB" w:eastAsia="ja-JP"/>
        </w:rPr>
        <w:t>Pritychenko</w:t>
      </w:r>
      <w:proofErr w:type="spellEnd"/>
      <w:r w:rsidRPr="00216CA8">
        <w:rPr>
          <w:sz w:val="24"/>
          <w:lang w:val="en-GB" w:eastAsia="ja-JP"/>
        </w:rPr>
        <w:t xml:space="preserve">, who highlighted the staffing, compilation, </w:t>
      </w:r>
      <w:proofErr w:type="gramStart"/>
      <w:r w:rsidRPr="00216CA8">
        <w:rPr>
          <w:sz w:val="24"/>
          <w:lang w:val="en-GB" w:eastAsia="ja-JP"/>
        </w:rPr>
        <w:t>dissemination</w:t>
      </w:r>
      <w:proofErr w:type="gramEnd"/>
      <w:r w:rsidRPr="00216CA8">
        <w:rPr>
          <w:sz w:val="24"/>
          <w:lang w:val="en-GB" w:eastAsia="ja-JP"/>
        </w:rPr>
        <w:t xml:space="preserve"> and other nuclear data related activities of interest to the network. See progress reports P2021-01 to P2021-</w:t>
      </w:r>
      <w:r w:rsidRPr="00216CA8">
        <w:rPr>
          <w:color w:val="FF0000"/>
          <w:sz w:val="24"/>
          <w:lang w:val="en-GB" w:eastAsia="ja-JP"/>
        </w:rPr>
        <w:t>XX</w:t>
      </w:r>
      <w:r w:rsidRPr="00216CA8">
        <w:rPr>
          <w:sz w:val="24"/>
          <w:lang w:val="en-GB" w:eastAsia="ja-JP"/>
        </w:rPr>
        <w:t xml:space="preserve"> (</w:t>
      </w:r>
      <w:r w:rsidRPr="00216CA8">
        <w:rPr>
          <w:b/>
          <w:sz w:val="24"/>
          <w:lang w:val="en-GB" w:eastAsia="ja-JP"/>
        </w:rPr>
        <w:t>Appendix D</w:t>
      </w:r>
      <w:r w:rsidRPr="00216CA8">
        <w:rPr>
          <w:sz w:val="24"/>
          <w:lang w:val="en-GB" w:eastAsia="ja-JP"/>
        </w:rPr>
        <w:t>) for further details.</w:t>
      </w:r>
    </w:p>
    <w:p w14:paraId="566FD613" w14:textId="77777777" w:rsidR="003442AB" w:rsidRPr="00216CA8" w:rsidRDefault="003442AB" w:rsidP="003442AB">
      <w:pPr>
        <w:widowControl w:val="0"/>
        <w:autoSpaceDE w:val="0"/>
        <w:autoSpaceDN w:val="0"/>
        <w:adjustRightInd w:val="0"/>
        <w:spacing w:after="120"/>
        <w:jc w:val="both"/>
        <w:rPr>
          <w:sz w:val="24"/>
          <w:lang w:val="en-GB" w:eastAsia="ja-JP"/>
        </w:rPr>
      </w:pPr>
    </w:p>
    <w:p w14:paraId="1B748CB1" w14:textId="77777777" w:rsidR="003442AB" w:rsidRPr="00216CA8" w:rsidRDefault="003442AB" w:rsidP="003442AB">
      <w:pPr>
        <w:autoSpaceDE w:val="0"/>
        <w:autoSpaceDN w:val="0"/>
        <w:adjustRightInd w:val="0"/>
        <w:spacing w:after="120"/>
        <w:jc w:val="both"/>
        <w:rPr>
          <w:b/>
          <w:sz w:val="24"/>
          <w:lang w:val="en-GB"/>
        </w:rPr>
      </w:pPr>
      <w:bookmarkStart w:id="9" w:name="_Toc516260335"/>
      <w:r w:rsidRPr="00216CA8">
        <w:rPr>
          <w:b/>
          <w:sz w:val="24"/>
          <w:lang w:val="en-GB"/>
        </w:rPr>
        <w:t>2.3 EXFOR General</w:t>
      </w:r>
      <w:bookmarkEnd w:id="9"/>
    </w:p>
    <w:p w14:paraId="61462A74" w14:textId="77777777" w:rsidR="003442AB" w:rsidRPr="00216CA8" w:rsidRDefault="003442AB" w:rsidP="003442AB">
      <w:pPr>
        <w:autoSpaceDE w:val="0"/>
        <w:autoSpaceDN w:val="0"/>
        <w:adjustRightInd w:val="0"/>
        <w:spacing w:after="120"/>
        <w:jc w:val="both"/>
        <w:rPr>
          <w:sz w:val="24"/>
          <w:lang w:val="en-GB" w:eastAsia="ja-JP"/>
        </w:rPr>
      </w:pPr>
      <w:r w:rsidRPr="00216CA8">
        <w:rPr>
          <w:b/>
          <w:sz w:val="24"/>
          <w:lang w:val="en-GB" w:eastAsia="ja-JP"/>
        </w:rPr>
        <w:t>N. Otsuka</w:t>
      </w:r>
      <w:r w:rsidRPr="00216CA8">
        <w:rPr>
          <w:sz w:val="24"/>
          <w:lang w:val="en-GB" w:eastAsia="ja-JP"/>
        </w:rPr>
        <w:t xml:space="preserve"> presented the statistics of transmissions, journal scanning and preliminary tape checking. He reported that 551 new entries and 1264 revised entries have been newly finalized since the last (2021) NRDC meeting.</w:t>
      </w:r>
    </w:p>
    <w:p w14:paraId="5BD7A145" w14:textId="77777777" w:rsidR="003442AB" w:rsidRPr="00216CA8" w:rsidRDefault="003442AB" w:rsidP="003442AB">
      <w:pPr>
        <w:autoSpaceDE w:val="0"/>
        <w:autoSpaceDN w:val="0"/>
        <w:adjustRightInd w:val="0"/>
        <w:spacing w:after="120"/>
        <w:jc w:val="both"/>
        <w:rPr>
          <w:sz w:val="24"/>
          <w:lang w:val="en-GB" w:eastAsia="ja-JP"/>
        </w:rPr>
      </w:pPr>
      <w:r w:rsidRPr="00216CA8">
        <w:rPr>
          <w:b/>
          <w:bCs/>
          <w:sz w:val="24"/>
          <w:lang w:val="en-GB" w:eastAsia="ja-JP"/>
        </w:rPr>
        <w:t>V. Devi</w:t>
      </w:r>
      <w:r w:rsidRPr="00216CA8">
        <w:rPr>
          <w:sz w:val="24"/>
          <w:lang w:val="en-GB" w:eastAsia="ja-JP"/>
        </w:rPr>
        <w:t xml:space="preserve"> reported that the CJD, CNDC, CNPD, NDS, NNDC and </w:t>
      </w:r>
      <w:proofErr w:type="spellStart"/>
      <w:r w:rsidRPr="00216CA8">
        <w:rPr>
          <w:sz w:val="24"/>
          <w:lang w:val="en-GB" w:eastAsia="ja-JP"/>
        </w:rPr>
        <w:t>UkrNDC</w:t>
      </w:r>
      <w:proofErr w:type="spellEnd"/>
      <w:r w:rsidRPr="00216CA8">
        <w:rPr>
          <w:sz w:val="24"/>
          <w:lang w:val="en-GB" w:eastAsia="ja-JP"/>
        </w:rPr>
        <w:t xml:space="preserve"> share responsibility for scanning of 54 journals.</w:t>
      </w:r>
      <w:r w:rsidRPr="00216CA8">
        <w:rPr>
          <w:rFonts w:ascii="Calibri" w:eastAsia="Yu Mincho" w:hAnsi="Calibri"/>
          <w:szCs w:val="22"/>
          <w:lang w:val="en-GB" w:eastAsia="ja-JP"/>
        </w:rPr>
        <w:t xml:space="preserve"> </w:t>
      </w:r>
      <w:r w:rsidRPr="00216CA8">
        <w:rPr>
          <w:sz w:val="24"/>
          <w:lang w:val="en-GB" w:eastAsia="ja-JP"/>
        </w:rPr>
        <w:t>She mentioned some journals have not been scanned more than three months since no new issues have been published since last scanning.</w:t>
      </w:r>
    </w:p>
    <w:p w14:paraId="7A52BAF1" w14:textId="77777777" w:rsidR="003442AB" w:rsidRPr="00216CA8" w:rsidRDefault="003442AB" w:rsidP="003442AB">
      <w:pPr>
        <w:autoSpaceDE w:val="0"/>
        <w:autoSpaceDN w:val="0"/>
        <w:adjustRightInd w:val="0"/>
        <w:spacing w:after="120"/>
        <w:jc w:val="both"/>
        <w:rPr>
          <w:sz w:val="24"/>
          <w:lang w:val="en-GB" w:eastAsia="ja-JP"/>
        </w:rPr>
      </w:pPr>
    </w:p>
    <w:p w14:paraId="52DA9873" w14:textId="77777777" w:rsidR="003442AB" w:rsidRPr="00216CA8" w:rsidRDefault="003442AB" w:rsidP="003442AB">
      <w:pPr>
        <w:autoSpaceDE w:val="0"/>
        <w:autoSpaceDN w:val="0"/>
        <w:adjustRightInd w:val="0"/>
        <w:spacing w:after="120"/>
        <w:jc w:val="both"/>
        <w:rPr>
          <w:b/>
          <w:sz w:val="24"/>
          <w:lang w:val="en-GB"/>
        </w:rPr>
      </w:pPr>
      <w:bookmarkStart w:id="10" w:name="_Toc516260336"/>
      <w:r w:rsidRPr="00216CA8">
        <w:rPr>
          <w:b/>
          <w:sz w:val="24"/>
          <w:lang w:val="en-GB"/>
        </w:rPr>
        <w:t>2.4 Manuals and Dictionaries</w:t>
      </w:r>
      <w:bookmarkEnd w:id="10"/>
    </w:p>
    <w:p w14:paraId="27175902" w14:textId="77777777" w:rsidR="003442AB" w:rsidRPr="00216CA8" w:rsidRDefault="003442AB" w:rsidP="003442AB">
      <w:pPr>
        <w:autoSpaceDE w:val="0"/>
        <w:autoSpaceDN w:val="0"/>
        <w:adjustRightInd w:val="0"/>
        <w:spacing w:after="120"/>
        <w:jc w:val="both"/>
        <w:rPr>
          <w:sz w:val="24"/>
          <w:lang w:val="en-GB" w:eastAsia="ja-JP"/>
        </w:rPr>
      </w:pPr>
      <w:r w:rsidRPr="00216CA8">
        <w:rPr>
          <w:b/>
          <w:sz w:val="24"/>
          <w:lang w:val="en-GB" w:eastAsia="ja-JP"/>
        </w:rPr>
        <w:t xml:space="preserve">N. Otsuka </w:t>
      </w:r>
      <w:r w:rsidRPr="00216CA8">
        <w:rPr>
          <w:sz w:val="24"/>
          <w:lang w:val="en-GB" w:eastAsia="ja-JP"/>
        </w:rPr>
        <w:t xml:space="preserve">reported that (1) the revision of EXFOR Formats Manual and LEXFOR submitted to other centres as appendices of Memo CP-D/1044 and 1045, and (2) comments on these revised manuals were received from CJD. The revised manuals were approved. He mentioned there is a plan (1) to move the file type of these manuals from Microsoft Word to LaTeX, and </w:t>
      </w:r>
      <w:r w:rsidRPr="00216CA8">
        <w:rPr>
          <w:sz w:val="24"/>
          <w:lang w:val="en-GB" w:eastAsia="ja-JP"/>
        </w:rPr>
        <w:lastRenderedPageBreak/>
        <w:t>(2) to organize a series of Consultants’ Meeting to review the manuals (</w:t>
      </w:r>
      <w:r w:rsidRPr="00216CA8">
        <w:rPr>
          <w:i/>
          <w:iCs/>
          <w:sz w:val="24"/>
          <w:lang w:val="en-GB" w:eastAsia="ja-JP"/>
        </w:rPr>
        <w:t>e.g.</w:t>
      </w:r>
      <w:r w:rsidRPr="00216CA8">
        <w:rPr>
          <w:sz w:val="24"/>
          <w:lang w:val="en-GB" w:eastAsia="ja-JP"/>
        </w:rPr>
        <w:t>, comparison with the NDS EXFOR Manual, IAEA-NDS-3 (Rev. 96/11).</w:t>
      </w:r>
    </w:p>
    <w:p w14:paraId="45BE646A" w14:textId="77777777" w:rsidR="003442AB" w:rsidRPr="00216CA8" w:rsidRDefault="003442AB" w:rsidP="003442AB">
      <w:pPr>
        <w:widowControl w:val="0"/>
        <w:autoSpaceDE w:val="0"/>
        <w:autoSpaceDN w:val="0"/>
        <w:adjustRightInd w:val="0"/>
        <w:spacing w:after="120"/>
        <w:jc w:val="both"/>
        <w:rPr>
          <w:b/>
          <w:bCs/>
          <w:sz w:val="24"/>
          <w:lang w:val="en-GB" w:eastAsia="ja-JP"/>
        </w:rPr>
      </w:pPr>
      <w:r w:rsidRPr="00216CA8">
        <w:rPr>
          <w:b/>
          <w:sz w:val="24"/>
          <w:lang w:val="en-GB" w:eastAsia="ja-JP"/>
        </w:rPr>
        <w:t>S. Takács</w:t>
      </w:r>
      <w:r w:rsidRPr="00216CA8">
        <w:rPr>
          <w:b/>
          <w:bCs/>
          <w:sz w:val="24"/>
          <w:lang w:val="en-GB" w:eastAsia="ja-JP"/>
        </w:rPr>
        <w:t xml:space="preserve"> </w:t>
      </w:r>
      <w:r w:rsidRPr="00216CA8">
        <w:rPr>
          <w:sz w:val="24"/>
          <w:lang w:val="en-GB" w:eastAsia="ja-JP"/>
        </w:rPr>
        <w:t>explained there are two definitions of the “cumulative cross section” with and without the “cumulative factor”, and the cumulative cross section defined with the cumulative factor is always higher than the sum of the corresponding cross sections due to presence of the cumulative factor. He proposed improvement of the description of “</w:t>
      </w:r>
      <w:proofErr w:type="spellStart"/>
      <w:r w:rsidRPr="00216CA8">
        <w:rPr>
          <w:sz w:val="24"/>
          <w:lang w:val="en-GB" w:eastAsia="ja-JP"/>
        </w:rPr>
        <w:t>supracumulative</w:t>
      </w:r>
      <w:proofErr w:type="spellEnd"/>
      <w:r w:rsidRPr="00216CA8">
        <w:rPr>
          <w:sz w:val="24"/>
          <w:lang w:val="en-GB" w:eastAsia="ja-JP"/>
        </w:rPr>
        <w:t xml:space="preserve"> cross section” (cumulative cross section defined with the cumulative factor) in LEXFOR. The participants concluded that the “conditional cumulative cross section” is a more appropriate name of this quantity than the </w:t>
      </w:r>
      <w:proofErr w:type="spellStart"/>
      <w:r w:rsidRPr="00216CA8">
        <w:rPr>
          <w:sz w:val="24"/>
          <w:lang w:val="en-GB" w:eastAsia="ja-JP"/>
        </w:rPr>
        <w:t>supracumulative</w:t>
      </w:r>
      <w:proofErr w:type="spellEnd"/>
      <w:r w:rsidRPr="00216CA8">
        <w:rPr>
          <w:sz w:val="24"/>
          <w:lang w:val="en-GB" w:eastAsia="ja-JP"/>
        </w:rPr>
        <w:t xml:space="preserve"> cross section.</w:t>
      </w:r>
    </w:p>
    <w:p w14:paraId="341F034F" w14:textId="77777777" w:rsidR="003442AB" w:rsidRPr="00216CA8" w:rsidRDefault="003442AB" w:rsidP="003442AB">
      <w:pPr>
        <w:widowControl w:val="0"/>
        <w:autoSpaceDE w:val="0"/>
        <w:autoSpaceDN w:val="0"/>
        <w:adjustRightInd w:val="0"/>
        <w:spacing w:after="120"/>
        <w:jc w:val="both"/>
        <w:rPr>
          <w:bCs/>
          <w:sz w:val="24"/>
          <w:lang w:val="en-GB" w:eastAsia="ja-JP"/>
        </w:rPr>
      </w:pPr>
      <w:r w:rsidRPr="00216CA8">
        <w:rPr>
          <w:b/>
          <w:sz w:val="24"/>
          <w:lang w:val="en-GB" w:eastAsia="ja-JP"/>
        </w:rPr>
        <w:t xml:space="preserve">V. </w:t>
      </w:r>
      <w:proofErr w:type="spellStart"/>
      <w:r w:rsidRPr="00216CA8">
        <w:rPr>
          <w:b/>
          <w:sz w:val="24"/>
          <w:lang w:val="en-GB" w:eastAsia="ja-JP"/>
        </w:rPr>
        <w:t>Zerkin</w:t>
      </w:r>
      <w:proofErr w:type="spellEnd"/>
      <w:r w:rsidRPr="00216CA8">
        <w:rPr>
          <w:bCs/>
          <w:sz w:val="24"/>
          <w:lang w:val="en-GB" w:eastAsia="ja-JP"/>
        </w:rPr>
        <w:t xml:space="preserve"> reported the family flags (family codes) included in Dictionary 24 (Data headings) are used in ZCHEX and EXFOR Converter System (a tool to produce the X4+ output). He found ZCHEX uses this flag is used (1) to define presence of dependent variables, </w:t>
      </w:r>
      <w:proofErr w:type="gramStart"/>
      <w:r w:rsidRPr="00216CA8">
        <w:rPr>
          <w:bCs/>
          <w:sz w:val="24"/>
          <w:lang w:val="en-GB" w:eastAsia="ja-JP"/>
        </w:rPr>
        <w:t>and also</w:t>
      </w:r>
      <w:proofErr w:type="gramEnd"/>
      <w:r w:rsidRPr="00216CA8">
        <w:rPr>
          <w:bCs/>
          <w:sz w:val="24"/>
          <w:lang w:val="en-GB" w:eastAsia="ja-JP"/>
        </w:rPr>
        <w:t xml:space="preserve"> (2) for checking the codes under the keyword </w:t>
      </w:r>
      <w:r w:rsidRPr="00216CA8">
        <w:rPr>
          <w:bCs/>
          <w:lang w:val="en-GB" w:eastAsia="ja-JP"/>
        </w:rPr>
        <w:t>EN-SEC</w:t>
      </w:r>
      <w:r w:rsidRPr="00216CA8">
        <w:rPr>
          <w:bCs/>
          <w:sz w:val="24"/>
          <w:lang w:val="en-GB" w:eastAsia="ja-JP"/>
        </w:rPr>
        <w:t xml:space="preserve">, </w:t>
      </w:r>
      <w:r w:rsidRPr="00216CA8">
        <w:rPr>
          <w:bCs/>
          <w:lang w:val="en-GB" w:eastAsia="ja-JP"/>
        </w:rPr>
        <w:t>HALF-LIFE</w:t>
      </w:r>
      <w:r w:rsidRPr="00216CA8">
        <w:rPr>
          <w:bCs/>
          <w:sz w:val="24"/>
          <w:lang w:val="en-GB" w:eastAsia="ja-JP"/>
        </w:rPr>
        <w:t xml:space="preserve">, </w:t>
      </w:r>
      <w:r w:rsidRPr="00216CA8">
        <w:rPr>
          <w:bCs/>
          <w:lang w:val="en-GB" w:eastAsia="ja-JP"/>
        </w:rPr>
        <w:t>MISC-COL</w:t>
      </w:r>
      <w:r w:rsidRPr="00216CA8">
        <w:rPr>
          <w:bCs/>
          <w:sz w:val="24"/>
          <w:lang w:val="en-GB" w:eastAsia="ja-JP"/>
        </w:rPr>
        <w:t xml:space="preserve">, </w:t>
      </w:r>
      <w:r w:rsidRPr="00216CA8">
        <w:rPr>
          <w:bCs/>
          <w:lang w:val="en-GB" w:eastAsia="ja-JP"/>
        </w:rPr>
        <w:t>EMS-SEC</w:t>
      </w:r>
      <w:r w:rsidRPr="00216CA8">
        <w:rPr>
          <w:bCs/>
          <w:sz w:val="24"/>
          <w:lang w:val="en-GB" w:eastAsia="ja-JP"/>
        </w:rPr>
        <w:t xml:space="preserve"> and </w:t>
      </w:r>
      <w:r w:rsidRPr="00216CA8">
        <w:rPr>
          <w:bCs/>
          <w:lang w:val="en-GB" w:eastAsia="ja-JP"/>
        </w:rPr>
        <w:t>MOM-SEC</w:t>
      </w:r>
      <w:r w:rsidRPr="00216CA8">
        <w:rPr>
          <w:bCs/>
          <w:sz w:val="24"/>
          <w:lang w:val="en-GB" w:eastAsia="ja-JP"/>
        </w:rPr>
        <w:t>. He concluded that the flag should be maintained in the dictionary for ZCHEX.</w:t>
      </w:r>
    </w:p>
    <w:p w14:paraId="24CECE82" w14:textId="77777777" w:rsidR="003442AB" w:rsidRPr="00216CA8" w:rsidRDefault="003442AB" w:rsidP="003442AB">
      <w:pPr>
        <w:widowControl w:val="0"/>
        <w:autoSpaceDE w:val="0"/>
        <w:autoSpaceDN w:val="0"/>
        <w:adjustRightInd w:val="0"/>
        <w:spacing w:after="120"/>
        <w:jc w:val="both"/>
        <w:rPr>
          <w:bCs/>
          <w:sz w:val="24"/>
          <w:lang w:val="en-GB" w:eastAsia="ja-JP"/>
        </w:rPr>
      </w:pPr>
    </w:p>
    <w:p w14:paraId="2CD51EC7" w14:textId="77777777" w:rsidR="003442AB" w:rsidRPr="00216CA8" w:rsidRDefault="003442AB" w:rsidP="003442AB">
      <w:pPr>
        <w:autoSpaceDE w:val="0"/>
        <w:autoSpaceDN w:val="0"/>
        <w:adjustRightInd w:val="0"/>
        <w:spacing w:after="120"/>
        <w:jc w:val="both"/>
        <w:rPr>
          <w:b/>
          <w:sz w:val="24"/>
          <w:lang w:val="en-GB"/>
        </w:rPr>
      </w:pPr>
      <w:bookmarkStart w:id="11" w:name="_Toc516260337"/>
      <w:r w:rsidRPr="00216CA8">
        <w:rPr>
          <w:b/>
          <w:sz w:val="24"/>
          <w:lang w:val="en-GB"/>
        </w:rPr>
        <w:t>2.5 CINDA</w:t>
      </w:r>
      <w:bookmarkEnd w:id="11"/>
    </w:p>
    <w:p w14:paraId="070A9210" w14:textId="77777777" w:rsidR="003442AB" w:rsidRPr="00216CA8" w:rsidRDefault="003442AB" w:rsidP="003442AB">
      <w:pPr>
        <w:autoSpaceDE w:val="0"/>
        <w:autoSpaceDN w:val="0"/>
        <w:adjustRightInd w:val="0"/>
        <w:spacing w:after="120"/>
        <w:jc w:val="both"/>
        <w:rPr>
          <w:sz w:val="24"/>
          <w:lang w:val="en-GB" w:eastAsia="ja-JP"/>
        </w:rPr>
      </w:pPr>
      <w:r w:rsidRPr="00216CA8">
        <w:rPr>
          <w:b/>
          <w:sz w:val="24"/>
          <w:lang w:val="en-GB" w:eastAsia="ja-JP"/>
        </w:rPr>
        <w:t xml:space="preserve">V. </w:t>
      </w:r>
      <w:proofErr w:type="spellStart"/>
      <w:r w:rsidRPr="00216CA8">
        <w:rPr>
          <w:b/>
          <w:sz w:val="24"/>
          <w:lang w:val="en-GB" w:eastAsia="ja-JP"/>
        </w:rPr>
        <w:t>Zerkin</w:t>
      </w:r>
      <w:proofErr w:type="spellEnd"/>
      <w:r w:rsidRPr="00216CA8">
        <w:rPr>
          <w:sz w:val="24"/>
          <w:lang w:val="en-GB" w:eastAsia="ja-JP"/>
        </w:rPr>
        <w:t xml:space="preserve"> reported that (1) regular automatic updates using the EXFOR and NSR databases have been frozen since December 2018 because NSR database is no longer available; (2) Import from EXFOR was performed once (2022-06-02).</w:t>
      </w:r>
    </w:p>
    <w:p w14:paraId="3B921427" w14:textId="77777777" w:rsidR="003442AB" w:rsidRPr="00216CA8" w:rsidRDefault="003442AB" w:rsidP="003442AB">
      <w:pPr>
        <w:rPr>
          <w:b/>
          <w:sz w:val="24"/>
          <w:lang w:val="en-GB"/>
        </w:rPr>
      </w:pPr>
      <w:bookmarkStart w:id="12" w:name="_Toc516260338"/>
    </w:p>
    <w:p w14:paraId="6E1BF9AD" w14:textId="77777777" w:rsidR="003442AB" w:rsidRPr="00216CA8" w:rsidRDefault="003442AB" w:rsidP="003442AB">
      <w:pPr>
        <w:autoSpaceDE w:val="0"/>
        <w:autoSpaceDN w:val="0"/>
        <w:adjustRightInd w:val="0"/>
        <w:spacing w:after="120"/>
        <w:jc w:val="both"/>
        <w:rPr>
          <w:b/>
          <w:sz w:val="24"/>
          <w:lang w:val="en-GB"/>
        </w:rPr>
      </w:pPr>
      <w:r w:rsidRPr="00216CA8">
        <w:rPr>
          <w:b/>
          <w:sz w:val="24"/>
          <w:lang w:val="en-GB"/>
        </w:rPr>
        <w:t>2.6 EXFOR Compilation Needs</w:t>
      </w:r>
      <w:bookmarkEnd w:id="12"/>
    </w:p>
    <w:p w14:paraId="42465610" w14:textId="77777777" w:rsidR="003442AB" w:rsidRPr="00216CA8" w:rsidRDefault="003442AB" w:rsidP="003442AB">
      <w:pPr>
        <w:autoSpaceDE w:val="0"/>
        <w:autoSpaceDN w:val="0"/>
        <w:adjustRightInd w:val="0"/>
        <w:spacing w:after="120"/>
        <w:jc w:val="both"/>
        <w:rPr>
          <w:sz w:val="24"/>
          <w:lang w:val="en-GB" w:eastAsia="ja-JP"/>
        </w:rPr>
      </w:pPr>
      <w:r w:rsidRPr="00216CA8">
        <w:rPr>
          <w:b/>
          <w:sz w:val="24"/>
          <w:lang w:val="en-GB" w:eastAsia="ja-JP"/>
        </w:rPr>
        <w:t xml:space="preserve">N. Otsuka </w:t>
      </w:r>
      <w:r w:rsidRPr="00216CA8">
        <w:rPr>
          <w:sz w:val="24"/>
          <w:lang w:val="en-GB" w:eastAsia="ja-JP"/>
        </w:rPr>
        <w:t>reported CJD, CNDC, NDPCI and NDS finished compilation of the fission product yield data published in the articles listed by NNDC in Memo CP-C/0464, 0465, 466 and the articles listed by NDC in Memo CP-D/0979. Four centres still need to compile articles in these lists – CDFE (3 articles), JCPRG (2 articles), NEA DB (59 articles) and NNDC (17 articles). He also mentioned 18 photofission data articles have not been compiled due to absence of the responsible centres.</w:t>
      </w:r>
    </w:p>
    <w:p w14:paraId="1F60732A" w14:textId="77777777" w:rsidR="003442AB" w:rsidRPr="00216CA8" w:rsidRDefault="003442AB" w:rsidP="003442AB">
      <w:pPr>
        <w:autoSpaceDE w:val="0"/>
        <w:autoSpaceDN w:val="0"/>
        <w:adjustRightInd w:val="0"/>
        <w:spacing w:after="120"/>
        <w:jc w:val="both"/>
        <w:rPr>
          <w:sz w:val="24"/>
          <w:lang w:val="en-GB" w:eastAsia="ja-JP"/>
        </w:rPr>
      </w:pPr>
    </w:p>
    <w:p w14:paraId="522ED372" w14:textId="77777777" w:rsidR="003442AB" w:rsidRPr="00216CA8" w:rsidRDefault="003442AB" w:rsidP="003442AB">
      <w:pPr>
        <w:autoSpaceDE w:val="0"/>
        <w:autoSpaceDN w:val="0"/>
        <w:adjustRightInd w:val="0"/>
        <w:spacing w:after="120"/>
        <w:jc w:val="both"/>
        <w:rPr>
          <w:b/>
          <w:sz w:val="24"/>
          <w:lang w:val="en-GB"/>
        </w:rPr>
      </w:pPr>
      <w:bookmarkStart w:id="13" w:name="_Toc516260339"/>
      <w:r w:rsidRPr="00216CA8">
        <w:rPr>
          <w:b/>
          <w:sz w:val="24"/>
          <w:lang w:val="en-GB"/>
        </w:rPr>
        <w:t>2.7 EXFOR Quality Control</w:t>
      </w:r>
      <w:bookmarkEnd w:id="13"/>
    </w:p>
    <w:p w14:paraId="6972974D" w14:textId="77777777" w:rsidR="003442AB" w:rsidRPr="00216CA8" w:rsidRDefault="003442AB" w:rsidP="003442AB">
      <w:pPr>
        <w:autoSpaceDE w:val="0"/>
        <w:autoSpaceDN w:val="0"/>
        <w:adjustRightInd w:val="0"/>
        <w:spacing w:after="120"/>
        <w:jc w:val="both"/>
        <w:rPr>
          <w:sz w:val="24"/>
          <w:lang w:val="en-GB"/>
        </w:rPr>
      </w:pPr>
      <w:r w:rsidRPr="00216CA8">
        <w:rPr>
          <w:b/>
          <w:sz w:val="24"/>
          <w:lang w:val="en-GB" w:eastAsia="ja-JP"/>
        </w:rPr>
        <w:t xml:space="preserve">R. Shimizu </w:t>
      </w:r>
      <w:r w:rsidRPr="00216CA8">
        <w:rPr>
          <w:sz w:val="24"/>
          <w:lang w:val="en-GB" w:eastAsia="ja-JP"/>
        </w:rPr>
        <w:t xml:space="preserve">reported review of the questionable level energies coded in EXFOR entries for </w:t>
      </w:r>
      <w:r w:rsidRPr="00216CA8">
        <w:rPr>
          <w:sz w:val="24"/>
          <w:lang w:val="en-GB"/>
        </w:rPr>
        <w:t xml:space="preserve">coded in the </w:t>
      </w:r>
      <w:bookmarkStart w:id="14" w:name="_Hlk107087310"/>
      <w:r w:rsidRPr="00216CA8">
        <w:rPr>
          <w:sz w:val="24"/>
          <w:lang w:val="en-GB"/>
        </w:rPr>
        <w:t xml:space="preserve">γ, n, d, t, </w:t>
      </w:r>
      <w:r w:rsidRPr="00216CA8">
        <w:rPr>
          <w:sz w:val="24"/>
          <w:vertAlign w:val="superscript"/>
          <w:lang w:val="en-GB"/>
        </w:rPr>
        <w:t>3</w:t>
      </w:r>
      <w:r w:rsidRPr="00216CA8">
        <w:rPr>
          <w:sz w:val="24"/>
          <w:lang w:val="en-GB"/>
        </w:rPr>
        <w:t xml:space="preserve">He and α induced reaction </w:t>
      </w:r>
      <w:bookmarkEnd w:id="14"/>
      <w:r w:rsidRPr="00216CA8">
        <w:rPr>
          <w:sz w:val="24"/>
          <w:lang w:val="en-GB"/>
        </w:rPr>
        <w:t xml:space="preserve">and spontaneous fission datasets. He extracted the </w:t>
      </w:r>
      <w:r w:rsidRPr="00216CA8">
        <w:rPr>
          <w:lang w:val="en-GB"/>
        </w:rPr>
        <w:t>E-LVL</w:t>
      </w:r>
      <w:r w:rsidRPr="00216CA8">
        <w:rPr>
          <w:sz w:val="24"/>
          <w:lang w:val="en-GB"/>
        </w:rPr>
        <w:t xml:space="preserve"> values from the EXFOR Master File for these projectiles, and he checked the source articles if the deviation of the </w:t>
      </w:r>
      <w:r w:rsidRPr="00216CA8">
        <w:rPr>
          <w:lang w:val="en-GB"/>
        </w:rPr>
        <w:t>E-LVL</w:t>
      </w:r>
      <w:r w:rsidRPr="00216CA8">
        <w:rPr>
          <w:sz w:val="24"/>
          <w:lang w:val="en-GB"/>
        </w:rPr>
        <w:t xml:space="preserve"> value from any known level energies compiled in the RIPL3 library is more than 5%. He concluded 177 items must be fixed by correction of number, data heading, data unit, </w:t>
      </w:r>
      <w:r w:rsidRPr="00216CA8">
        <w:rPr>
          <w:lang w:val="en-GB"/>
        </w:rPr>
        <w:t>REACTION</w:t>
      </w:r>
      <w:r w:rsidRPr="00216CA8">
        <w:rPr>
          <w:sz w:val="24"/>
          <w:lang w:val="en-GB"/>
        </w:rPr>
        <w:t xml:space="preserve"> code etc. Some errors are due to coding of the level energy not mentioned in the source article but taken by the compiler from the literature (</w:t>
      </w:r>
      <w:r w:rsidRPr="00216CA8">
        <w:rPr>
          <w:i/>
          <w:iCs/>
          <w:sz w:val="24"/>
          <w:lang w:val="en-GB"/>
        </w:rPr>
        <w:t>e.g.</w:t>
      </w:r>
      <w:r w:rsidRPr="00216CA8">
        <w:rPr>
          <w:sz w:val="24"/>
          <w:lang w:val="en-GB"/>
        </w:rPr>
        <w:t xml:space="preserve">, Table of Isotopes), and the participants concluded we should use </w:t>
      </w:r>
      <w:r w:rsidRPr="00216CA8">
        <w:rPr>
          <w:lang w:val="en-GB"/>
        </w:rPr>
        <w:t>LVL-NUMB</w:t>
      </w:r>
      <w:r w:rsidRPr="00216CA8">
        <w:rPr>
          <w:sz w:val="24"/>
          <w:lang w:val="en-GB"/>
        </w:rPr>
        <w:t xml:space="preserve"> in such cases.</w:t>
      </w:r>
    </w:p>
    <w:p w14:paraId="6C234B79" w14:textId="77777777" w:rsidR="003442AB" w:rsidRPr="00216CA8" w:rsidRDefault="003442AB" w:rsidP="003442AB">
      <w:pPr>
        <w:autoSpaceDE w:val="0"/>
        <w:autoSpaceDN w:val="0"/>
        <w:adjustRightInd w:val="0"/>
        <w:spacing w:after="120"/>
        <w:jc w:val="both"/>
        <w:rPr>
          <w:sz w:val="24"/>
          <w:lang w:val="en-GB" w:eastAsia="ja-JP"/>
        </w:rPr>
      </w:pPr>
      <w:r w:rsidRPr="00216CA8">
        <w:rPr>
          <w:b/>
          <w:bCs/>
          <w:sz w:val="24"/>
          <w:lang w:val="en-GB" w:eastAsia="ja-JP"/>
        </w:rPr>
        <w:t>V. Devi</w:t>
      </w:r>
      <w:r w:rsidRPr="00216CA8">
        <w:rPr>
          <w:sz w:val="24"/>
          <w:lang w:val="en-GB" w:eastAsia="ja-JP"/>
        </w:rPr>
        <w:t xml:space="preserve"> </w:t>
      </w:r>
      <w:bookmarkStart w:id="15" w:name="_Toc516260340"/>
      <w:r w:rsidRPr="00216CA8">
        <w:rPr>
          <w:sz w:val="24"/>
          <w:lang w:val="en-GB" w:eastAsia="ja-JP"/>
        </w:rPr>
        <w:t xml:space="preserve">presented her analysis of EXFOR outliers. She checked plots made by A. Koning for production cross sections for </w:t>
      </w:r>
      <w:r w:rsidRPr="00216CA8">
        <w:rPr>
          <w:sz w:val="24"/>
          <w:lang w:val="en-GB"/>
        </w:rPr>
        <w:t xml:space="preserve">γ, p, d, t, </w:t>
      </w:r>
      <w:r w:rsidRPr="00216CA8">
        <w:rPr>
          <w:sz w:val="24"/>
          <w:vertAlign w:val="superscript"/>
          <w:lang w:val="en-GB"/>
        </w:rPr>
        <w:t>3</w:t>
      </w:r>
      <w:r w:rsidRPr="00216CA8">
        <w:rPr>
          <w:sz w:val="24"/>
          <w:lang w:val="en-GB"/>
        </w:rPr>
        <w:t xml:space="preserve">He and α induced reactions compiled in the EXFOR and TENDL-2021 libraries, and completed their reviews for </w:t>
      </w:r>
      <w:r w:rsidRPr="00216CA8">
        <w:rPr>
          <w:sz w:val="24"/>
          <w:lang w:val="en-GB" w:eastAsia="ja-JP"/>
        </w:rPr>
        <w:t>γ</w:t>
      </w:r>
      <w:r w:rsidRPr="00216CA8">
        <w:rPr>
          <w:sz w:val="24"/>
          <w:lang w:val="en-GB"/>
        </w:rPr>
        <w:t xml:space="preserve">, d and </w:t>
      </w:r>
      <w:r w:rsidRPr="00216CA8">
        <w:rPr>
          <w:sz w:val="24"/>
          <w:lang w:val="en-GB" w:eastAsia="ja-JP"/>
        </w:rPr>
        <w:t>α</w:t>
      </w:r>
      <w:r w:rsidRPr="00216CA8">
        <w:rPr>
          <w:sz w:val="24"/>
          <w:lang w:val="en-GB"/>
        </w:rPr>
        <w:t xml:space="preserve"> induced reactions. She found some errors originated from wrong </w:t>
      </w:r>
      <w:r w:rsidRPr="00216CA8">
        <w:rPr>
          <w:lang w:val="en-GB"/>
        </w:rPr>
        <w:t>REACTION</w:t>
      </w:r>
      <w:r w:rsidRPr="00216CA8">
        <w:rPr>
          <w:sz w:val="24"/>
          <w:lang w:val="en-GB"/>
        </w:rPr>
        <w:t xml:space="preserve"> code, wrong data unit, inclusion of data points belonging to another subentry etc. She also found the data compiled in old entries are sometimes converted from the data presented in the source articles to get a standard expression before compilation (</w:t>
      </w:r>
      <w:r w:rsidRPr="00216CA8">
        <w:rPr>
          <w:i/>
          <w:iCs/>
          <w:sz w:val="24"/>
          <w:lang w:val="en-GB"/>
        </w:rPr>
        <w:t>e.g.</w:t>
      </w:r>
      <w:r w:rsidRPr="00216CA8">
        <w:rPr>
          <w:sz w:val="24"/>
          <w:lang w:val="en-GB"/>
        </w:rPr>
        <w:t xml:space="preserve">, conversion of cross section per the target mass number to cross section). The participants agreed to introduce a new modifier </w:t>
      </w:r>
      <w:r w:rsidRPr="00216CA8">
        <w:rPr>
          <w:lang w:val="en-GB"/>
        </w:rPr>
        <w:t>DMN</w:t>
      </w:r>
      <w:r w:rsidRPr="00216CA8">
        <w:rPr>
          <w:sz w:val="24"/>
          <w:lang w:val="en-GB"/>
        </w:rPr>
        <w:t xml:space="preserve"> (divided by the mass number of the target nuclide) to avoid such conversion by the compiler. She also mentioned there is ambiguity for choice of the REACTION SF3 code (</w:t>
      </w:r>
      <w:r w:rsidRPr="00216CA8">
        <w:rPr>
          <w:lang w:val="en-GB"/>
        </w:rPr>
        <w:t>ABS</w:t>
      </w:r>
      <w:r w:rsidRPr="00216CA8">
        <w:rPr>
          <w:sz w:val="24"/>
          <w:lang w:val="en-GB"/>
        </w:rPr>
        <w:t xml:space="preserve">, </w:t>
      </w:r>
      <w:r w:rsidRPr="00216CA8">
        <w:rPr>
          <w:lang w:val="en-GB"/>
        </w:rPr>
        <w:t>TOT</w:t>
      </w:r>
      <w:r w:rsidRPr="00216CA8">
        <w:rPr>
          <w:sz w:val="24"/>
          <w:lang w:val="en-GB"/>
        </w:rPr>
        <w:t xml:space="preserve">, </w:t>
      </w:r>
      <w:r w:rsidRPr="00216CA8">
        <w:rPr>
          <w:lang w:val="en-GB"/>
        </w:rPr>
        <w:t>N</w:t>
      </w:r>
      <w:r w:rsidRPr="00216CA8">
        <w:rPr>
          <w:sz w:val="24"/>
          <w:lang w:val="en-GB"/>
        </w:rPr>
        <w:t xml:space="preserve">, </w:t>
      </w:r>
      <w:r w:rsidRPr="00216CA8">
        <w:rPr>
          <w:lang w:val="en-GB"/>
        </w:rPr>
        <w:t>SCT</w:t>
      </w:r>
      <w:r w:rsidRPr="00216CA8">
        <w:rPr>
          <w:sz w:val="24"/>
          <w:lang w:val="en-GB"/>
        </w:rPr>
        <w:t xml:space="preserve"> etc.) for the data explained as “photo absorption cross section”.</w:t>
      </w:r>
    </w:p>
    <w:p w14:paraId="21134D61" w14:textId="77777777" w:rsidR="003442AB" w:rsidRPr="00216CA8" w:rsidRDefault="003442AB" w:rsidP="003442AB">
      <w:pPr>
        <w:autoSpaceDE w:val="0"/>
        <w:autoSpaceDN w:val="0"/>
        <w:adjustRightInd w:val="0"/>
        <w:spacing w:after="120"/>
        <w:jc w:val="both"/>
        <w:rPr>
          <w:bCs/>
          <w:sz w:val="24"/>
          <w:lang w:val="en-GB"/>
        </w:rPr>
      </w:pPr>
      <w:r w:rsidRPr="00216CA8">
        <w:rPr>
          <w:b/>
          <w:sz w:val="24"/>
          <w:lang w:val="en-GB"/>
        </w:rPr>
        <w:t>N. Otsuka</w:t>
      </w:r>
      <w:r w:rsidRPr="00216CA8">
        <w:rPr>
          <w:bCs/>
          <w:sz w:val="24"/>
          <w:lang w:val="en-GB"/>
        </w:rPr>
        <w:t xml:space="preserve"> reported situation of the neutron quasi-elastic scattering data in EXFOR based on the review done by Stanislav Simakov. He mentioned contribution of the inelastic scattering to low-lying excitation levels (e.g., </w:t>
      </w:r>
      <w:r w:rsidRPr="00216CA8">
        <w:rPr>
          <w:bCs/>
          <w:sz w:val="24"/>
          <w:vertAlign w:val="superscript"/>
          <w:lang w:val="en-GB"/>
        </w:rPr>
        <w:t>181</w:t>
      </w:r>
      <w:r w:rsidRPr="00216CA8">
        <w:rPr>
          <w:bCs/>
          <w:sz w:val="24"/>
          <w:lang w:val="en-GB"/>
        </w:rPr>
        <w:t xml:space="preserve">Ta 6.2 keV level) is often included in the datasets compiled </w:t>
      </w:r>
      <w:r w:rsidRPr="00216CA8">
        <w:rPr>
          <w:bCs/>
          <w:sz w:val="24"/>
          <w:lang w:val="en-GB"/>
        </w:rPr>
        <w:lastRenderedPageBreak/>
        <w:t xml:space="preserve">with </w:t>
      </w:r>
      <w:r w:rsidRPr="00216CA8">
        <w:rPr>
          <w:bCs/>
          <w:lang w:val="en-GB"/>
        </w:rPr>
        <w:t>(</w:t>
      </w:r>
      <w:proofErr w:type="gramStart"/>
      <w:r w:rsidRPr="00216CA8">
        <w:rPr>
          <w:bCs/>
          <w:lang w:val="en-GB"/>
        </w:rPr>
        <w:t>N,EL</w:t>
      </w:r>
      <w:proofErr w:type="gramEnd"/>
      <w:r w:rsidRPr="00216CA8">
        <w:rPr>
          <w:bCs/>
          <w:lang w:val="en-GB"/>
        </w:rPr>
        <w:t>)</w:t>
      </w:r>
      <w:r w:rsidRPr="00216CA8">
        <w:rPr>
          <w:bCs/>
          <w:sz w:val="24"/>
          <w:lang w:val="en-GB"/>
        </w:rPr>
        <w:t xml:space="preserve"> under REACTION. He proposed to compile such datasets (1) as partial scattering data (</w:t>
      </w:r>
      <w:r w:rsidRPr="00216CA8">
        <w:rPr>
          <w:bCs/>
          <w:i/>
          <w:iCs/>
          <w:sz w:val="24"/>
          <w:lang w:val="en-GB"/>
        </w:rPr>
        <w:t>e.g.</w:t>
      </w:r>
      <w:r w:rsidRPr="00216CA8">
        <w:rPr>
          <w:bCs/>
          <w:sz w:val="24"/>
          <w:lang w:val="en-GB"/>
        </w:rPr>
        <w:t>, REACTION SF3=</w:t>
      </w:r>
      <w:r w:rsidRPr="00216CA8">
        <w:rPr>
          <w:bCs/>
          <w:lang w:val="en-GB"/>
        </w:rPr>
        <w:t>SCT</w:t>
      </w:r>
      <w:r w:rsidRPr="00216CA8">
        <w:rPr>
          <w:bCs/>
          <w:sz w:val="24"/>
          <w:lang w:val="en-GB"/>
        </w:rPr>
        <w:t xml:space="preserve"> and SF5=</w:t>
      </w:r>
      <w:r w:rsidRPr="00216CA8">
        <w:rPr>
          <w:bCs/>
          <w:lang w:val="en-GB"/>
        </w:rPr>
        <w:t>PAR</w:t>
      </w:r>
      <w:r w:rsidRPr="00216CA8">
        <w:rPr>
          <w:bCs/>
          <w:sz w:val="24"/>
          <w:lang w:val="en-GB"/>
        </w:rPr>
        <w:t xml:space="preserve">) with an approximate upper boundary of the excitation levels (e.g., neutron energy resolution in full-width) under heading </w:t>
      </w:r>
      <w:r w:rsidRPr="00216CA8">
        <w:rPr>
          <w:bCs/>
          <w:lang w:val="en-GB"/>
        </w:rPr>
        <w:t>E-EXC-MAXA</w:t>
      </w:r>
      <w:r w:rsidRPr="00216CA8">
        <w:rPr>
          <w:bCs/>
          <w:sz w:val="24"/>
          <w:lang w:val="en-GB"/>
        </w:rPr>
        <w:t>, or (2) as elastic scattering data with SF5=</w:t>
      </w:r>
      <w:r w:rsidRPr="00216CA8">
        <w:rPr>
          <w:bCs/>
          <w:lang w:val="en-GB"/>
        </w:rPr>
        <w:t>EXL</w:t>
      </w:r>
      <w:r w:rsidRPr="00216CA8">
        <w:rPr>
          <w:bCs/>
          <w:sz w:val="24"/>
          <w:lang w:val="en-GB"/>
        </w:rPr>
        <w:t xml:space="preserve"> (low-lying excitation contribution included), and the proposal was approved.</w:t>
      </w:r>
    </w:p>
    <w:p w14:paraId="7C8C55C8" w14:textId="77777777" w:rsidR="003442AB" w:rsidRPr="00216CA8" w:rsidRDefault="003442AB" w:rsidP="003442AB">
      <w:pPr>
        <w:autoSpaceDE w:val="0"/>
        <w:autoSpaceDN w:val="0"/>
        <w:adjustRightInd w:val="0"/>
        <w:spacing w:after="120"/>
        <w:jc w:val="both"/>
        <w:rPr>
          <w:bCs/>
          <w:sz w:val="24"/>
          <w:lang w:val="en-GB"/>
        </w:rPr>
      </w:pPr>
    </w:p>
    <w:p w14:paraId="2EC3C7CD" w14:textId="77777777" w:rsidR="003442AB" w:rsidRPr="00216CA8" w:rsidRDefault="003442AB" w:rsidP="003442AB">
      <w:pPr>
        <w:autoSpaceDE w:val="0"/>
        <w:autoSpaceDN w:val="0"/>
        <w:adjustRightInd w:val="0"/>
        <w:spacing w:after="120"/>
        <w:jc w:val="both"/>
        <w:rPr>
          <w:b/>
          <w:sz w:val="24"/>
          <w:lang w:val="en-GB"/>
        </w:rPr>
      </w:pPr>
      <w:r w:rsidRPr="00216CA8">
        <w:rPr>
          <w:b/>
          <w:sz w:val="24"/>
          <w:lang w:val="en-GB"/>
        </w:rPr>
        <w:t>2.8 EXFOR Coding Rule</w:t>
      </w:r>
      <w:bookmarkEnd w:id="15"/>
    </w:p>
    <w:p w14:paraId="27D4DDEA" w14:textId="77777777" w:rsidR="003442AB" w:rsidRPr="00216CA8" w:rsidRDefault="003442AB" w:rsidP="003442AB">
      <w:pPr>
        <w:autoSpaceDE w:val="0"/>
        <w:autoSpaceDN w:val="0"/>
        <w:adjustRightInd w:val="0"/>
        <w:spacing w:after="120"/>
        <w:jc w:val="both"/>
        <w:rPr>
          <w:sz w:val="24"/>
          <w:lang w:val="en-GB" w:eastAsia="ja-JP"/>
        </w:rPr>
      </w:pPr>
      <w:r w:rsidRPr="00216CA8">
        <w:rPr>
          <w:b/>
          <w:sz w:val="24"/>
          <w:lang w:val="en-GB" w:eastAsia="ja-JP"/>
        </w:rPr>
        <w:t>S. </w:t>
      </w:r>
      <w:proofErr w:type="spellStart"/>
      <w:r w:rsidRPr="00216CA8">
        <w:rPr>
          <w:b/>
          <w:sz w:val="24"/>
          <w:lang w:val="en-GB" w:eastAsia="ja-JP"/>
        </w:rPr>
        <w:t>Dunaeva</w:t>
      </w:r>
      <w:proofErr w:type="spellEnd"/>
      <w:r w:rsidRPr="00216CA8">
        <w:rPr>
          <w:sz w:val="24"/>
          <w:lang w:val="en-GB" w:eastAsia="ja-JP"/>
        </w:rPr>
        <w:t xml:space="preserve"> proposed (1) use of the heading </w:t>
      </w:r>
      <w:r w:rsidRPr="00216CA8">
        <w:rPr>
          <w:lang w:val="en-GB" w:eastAsia="ja-JP"/>
        </w:rPr>
        <w:t>NUMBER</w:t>
      </w:r>
      <w:r w:rsidRPr="00216CA8">
        <w:rPr>
          <w:sz w:val="24"/>
          <w:lang w:val="en-GB" w:eastAsia="ja-JP"/>
        </w:rPr>
        <w:t xml:space="preserve"> (instead of </w:t>
      </w:r>
      <w:r w:rsidRPr="00216CA8">
        <w:rPr>
          <w:lang w:val="en-GB" w:eastAsia="ja-JP"/>
        </w:rPr>
        <w:t>NUMBER-CM</w:t>
      </w:r>
      <w:r w:rsidRPr="00216CA8">
        <w:rPr>
          <w:sz w:val="24"/>
          <w:lang w:val="en-GB" w:eastAsia="ja-JP"/>
        </w:rPr>
        <w:t>) to compile the coefficients obtained from fitting to the angular differential cross sections in the centre-of-mass system, and (2) compilation of the 0th Legendre coefficients (a</w:t>
      </w:r>
      <w:r w:rsidRPr="00216CA8">
        <w:rPr>
          <w:sz w:val="24"/>
          <w:vertAlign w:val="subscript"/>
          <w:lang w:val="en-GB" w:eastAsia="ja-JP"/>
        </w:rPr>
        <w:t>0</w:t>
      </w:r>
      <w:r w:rsidRPr="00216CA8">
        <w:rPr>
          <w:sz w:val="24"/>
          <w:lang w:val="en-GB" w:eastAsia="ja-JP"/>
        </w:rPr>
        <w:t xml:space="preserve">) </w:t>
      </w:r>
      <w:proofErr w:type="gramStart"/>
      <w:r w:rsidRPr="00216CA8">
        <w:rPr>
          <w:sz w:val="24"/>
          <w:lang w:val="en-GB" w:eastAsia="ja-JP"/>
        </w:rPr>
        <w:t xml:space="preserve">with </w:t>
      </w:r>
      <w:r w:rsidRPr="00216CA8">
        <w:rPr>
          <w:lang w:val="en-GB" w:eastAsia="ja-JP"/>
        </w:rPr>
        <w:t>,</w:t>
      </w:r>
      <w:proofErr w:type="gramEnd"/>
      <w:r w:rsidRPr="00216CA8">
        <w:rPr>
          <w:lang w:val="en-GB" w:eastAsia="ja-JP"/>
        </w:rPr>
        <w:t>SIG,,D4PI</w:t>
      </w:r>
      <w:r w:rsidRPr="00216CA8">
        <w:rPr>
          <w:sz w:val="24"/>
          <w:lang w:val="en-GB" w:eastAsia="ja-JP"/>
        </w:rPr>
        <w:t xml:space="preserve"> (cross section divided by 4π) rather than </w:t>
      </w:r>
      <w:r w:rsidRPr="00216CA8">
        <w:rPr>
          <w:lang w:val="en-GB" w:eastAsia="ja-JP"/>
        </w:rPr>
        <w:t>,DA,,LEG</w:t>
      </w:r>
      <w:r w:rsidRPr="00216CA8">
        <w:rPr>
          <w:sz w:val="24"/>
          <w:lang w:val="en-GB" w:eastAsia="ja-JP"/>
        </w:rPr>
        <w:t xml:space="preserve">. For the second proposal, </w:t>
      </w:r>
      <w:r w:rsidRPr="00216CA8">
        <w:rPr>
          <w:b/>
          <w:bCs/>
          <w:sz w:val="24"/>
          <w:lang w:val="en-GB" w:eastAsia="ja-JP"/>
        </w:rPr>
        <w:t>M. Mikhailiukova</w:t>
      </w:r>
      <w:r w:rsidRPr="00216CA8">
        <w:rPr>
          <w:sz w:val="24"/>
          <w:lang w:val="en-GB" w:eastAsia="ja-JP"/>
        </w:rPr>
        <w:t xml:space="preserve"> expressed her concern with the following two reasons: 1) the a</w:t>
      </w:r>
      <w:r w:rsidRPr="00216CA8">
        <w:rPr>
          <w:sz w:val="24"/>
          <w:vertAlign w:val="subscript"/>
          <w:lang w:val="en-GB" w:eastAsia="ja-JP"/>
        </w:rPr>
        <w:t>0</w:t>
      </w:r>
      <w:r w:rsidRPr="00216CA8">
        <w:rPr>
          <w:sz w:val="24"/>
          <w:lang w:val="en-GB" w:eastAsia="ja-JP"/>
        </w:rPr>
        <w:t xml:space="preserve"> value is reported by the authors as a fitting coefficient (not as σ/4π), and we should compile a</w:t>
      </w:r>
      <w:r w:rsidRPr="00216CA8">
        <w:rPr>
          <w:sz w:val="24"/>
          <w:vertAlign w:val="subscript"/>
          <w:lang w:val="en-GB" w:eastAsia="ja-JP"/>
        </w:rPr>
        <w:t>0</w:t>
      </w:r>
      <w:r w:rsidRPr="00216CA8">
        <w:rPr>
          <w:sz w:val="24"/>
          <w:lang w:val="en-GB" w:eastAsia="ja-JP"/>
        </w:rPr>
        <w:t xml:space="preserve"> and higher order coefficients in the same data subentry, and 2) the users who need σ should not obtain the value by multiplying a</w:t>
      </w:r>
      <w:r w:rsidRPr="00216CA8">
        <w:rPr>
          <w:sz w:val="24"/>
          <w:vertAlign w:val="subscript"/>
          <w:lang w:val="en-GB" w:eastAsia="ja-JP"/>
        </w:rPr>
        <w:t>0</w:t>
      </w:r>
      <w:r w:rsidRPr="00216CA8">
        <w:rPr>
          <w:sz w:val="24"/>
          <w:lang w:val="en-GB" w:eastAsia="ja-JP"/>
        </w:rPr>
        <w:t xml:space="preserve"> by 4π but should perform integration of the angular differential cross section.</w:t>
      </w:r>
    </w:p>
    <w:p w14:paraId="2C5216B4" w14:textId="77777777" w:rsidR="003442AB" w:rsidRPr="00216CA8" w:rsidRDefault="003442AB" w:rsidP="003442AB">
      <w:pPr>
        <w:autoSpaceDE w:val="0"/>
        <w:autoSpaceDN w:val="0"/>
        <w:adjustRightInd w:val="0"/>
        <w:spacing w:after="120"/>
        <w:jc w:val="both"/>
        <w:rPr>
          <w:sz w:val="24"/>
          <w:lang w:val="en-GB" w:eastAsia="ja-JP"/>
        </w:rPr>
      </w:pPr>
      <w:r w:rsidRPr="00216CA8">
        <w:rPr>
          <w:b/>
          <w:bCs/>
          <w:sz w:val="24"/>
          <w:lang w:val="en-GB" w:eastAsia="ja-JP"/>
        </w:rPr>
        <w:t>S. </w:t>
      </w:r>
      <w:proofErr w:type="spellStart"/>
      <w:r w:rsidRPr="00216CA8">
        <w:rPr>
          <w:b/>
          <w:bCs/>
          <w:sz w:val="24"/>
          <w:lang w:val="en-GB" w:eastAsia="ja-JP"/>
        </w:rPr>
        <w:t>Dunaeva</w:t>
      </w:r>
      <w:proofErr w:type="spellEnd"/>
      <w:r w:rsidRPr="00216CA8">
        <w:rPr>
          <w:sz w:val="24"/>
          <w:lang w:val="en-GB" w:eastAsia="ja-JP"/>
        </w:rPr>
        <w:t xml:space="preserve"> proposed the following three items for compilation of alternative results: 1) use of flags rather than multiple reaction formalism when each dataset contains only one data point; 2) compilation of alternative results and their average in different subentries separately with the modifier </w:t>
      </w:r>
      <w:r w:rsidRPr="00216CA8">
        <w:rPr>
          <w:lang w:val="en-GB" w:eastAsia="ja-JP"/>
        </w:rPr>
        <w:t>AV</w:t>
      </w:r>
      <w:r w:rsidRPr="00216CA8">
        <w:rPr>
          <w:sz w:val="24"/>
          <w:lang w:val="en-GB" w:eastAsia="ja-JP"/>
        </w:rPr>
        <w:t xml:space="preserve"> for the average dataset; and 3) change of the LEXFOR “Status” subsection tile “Interdependent data” to “Interdependent data and alternative results”. </w:t>
      </w:r>
      <w:r w:rsidRPr="00216CA8">
        <w:rPr>
          <w:b/>
          <w:bCs/>
          <w:sz w:val="24"/>
          <w:lang w:val="en-GB" w:eastAsia="ja-JP"/>
        </w:rPr>
        <w:t>B. </w:t>
      </w:r>
      <w:proofErr w:type="spellStart"/>
      <w:r w:rsidRPr="00216CA8">
        <w:rPr>
          <w:b/>
          <w:bCs/>
          <w:sz w:val="24"/>
          <w:lang w:val="en-GB" w:eastAsia="ja-JP"/>
        </w:rPr>
        <w:t>Pritychenko</w:t>
      </w:r>
      <w:proofErr w:type="spellEnd"/>
      <w:r w:rsidRPr="00216CA8">
        <w:rPr>
          <w:sz w:val="24"/>
          <w:lang w:val="en-GB" w:eastAsia="ja-JP"/>
        </w:rPr>
        <w:t xml:space="preserve"> suggested replacement of the term “Alternative” with “Complemental”, and </w:t>
      </w:r>
      <w:proofErr w:type="spellStart"/>
      <w:r w:rsidRPr="00216CA8">
        <w:rPr>
          <w:sz w:val="24"/>
          <w:lang w:val="en-GB" w:eastAsia="ja-JP"/>
        </w:rPr>
        <w:t>Dunaeva’s</w:t>
      </w:r>
      <w:proofErr w:type="spellEnd"/>
      <w:r w:rsidRPr="00216CA8">
        <w:rPr>
          <w:sz w:val="24"/>
          <w:lang w:val="en-GB" w:eastAsia="ja-JP"/>
        </w:rPr>
        <w:t xml:space="preserve"> proposals were approved with this replacement.</w:t>
      </w:r>
    </w:p>
    <w:p w14:paraId="643DAFCF" w14:textId="77777777" w:rsidR="003442AB" w:rsidRPr="00216CA8" w:rsidRDefault="003442AB" w:rsidP="003442AB">
      <w:pPr>
        <w:widowControl w:val="0"/>
        <w:autoSpaceDE w:val="0"/>
        <w:autoSpaceDN w:val="0"/>
        <w:adjustRightInd w:val="0"/>
        <w:spacing w:after="120"/>
        <w:jc w:val="both"/>
        <w:rPr>
          <w:sz w:val="24"/>
          <w:lang w:val="en-GB" w:eastAsia="ja-JP"/>
        </w:rPr>
      </w:pPr>
    </w:p>
    <w:p w14:paraId="2D8E8FC9" w14:textId="77777777" w:rsidR="003442AB" w:rsidRPr="00216CA8" w:rsidRDefault="003442AB" w:rsidP="003442AB">
      <w:pPr>
        <w:autoSpaceDE w:val="0"/>
        <w:autoSpaceDN w:val="0"/>
        <w:adjustRightInd w:val="0"/>
        <w:spacing w:after="120"/>
        <w:jc w:val="both"/>
        <w:rPr>
          <w:b/>
          <w:sz w:val="24"/>
          <w:lang w:val="en-GB"/>
        </w:rPr>
      </w:pPr>
      <w:bookmarkStart w:id="16" w:name="_Toc516260341"/>
      <w:r w:rsidRPr="00216CA8">
        <w:rPr>
          <w:b/>
          <w:sz w:val="24"/>
          <w:lang w:val="en-GB"/>
        </w:rPr>
        <w:t>2.9 Tools for Compilation and Dissemination</w:t>
      </w:r>
      <w:bookmarkEnd w:id="16"/>
    </w:p>
    <w:p w14:paraId="512EE7F6" w14:textId="77777777" w:rsidR="003442AB" w:rsidRPr="00216CA8" w:rsidRDefault="003442AB" w:rsidP="003442AB">
      <w:pPr>
        <w:widowControl w:val="0"/>
        <w:autoSpaceDE w:val="0"/>
        <w:autoSpaceDN w:val="0"/>
        <w:adjustRightInd w:val="0"/>
        <w:spacing w:after="120"/>
        <w:jc w:val="both"/>
        <w:rPr>
          <w:sz w:val="24"/>
          <w:lang w:val="en-GB" w:eastAsia="ja-JP"/>
        </w:rPr>
      </w:pPr>
      <w:r w:rsidRPr="00216CA8">
        <w:rPr>
          <w:b/>
          <w:sz w:val="24"/>
          <w:lang w:val="en-GB" w:eastAsia="ja-JP"/>
        </w:rPr>
        <w:t>B. </w:t>
      </w:r>
      <w:proofErr w:type="spellStart"/>
      <w:r w:rsidRPr="00216CA8">
        <w:rPr>
          <w:b/>
          <w:sz w:val="24"/>
          <w:lang w:val="en-GB" w:eastAsia="ja-JP"/>
        </w:rPr>
        <w:t>Pritychenko</w:t>
      </w:r>
      <w:proofErr w:type="spellEnd"/>
      <w:r w:rsidRPr="00216CA8">
        <w:rPr>
          <w:sz w:val="24"/>
          <w:lang w:val="en-GB" w:eastAsia="ja-JP"/>
        </w:rPr>
        <w:t xml:space="preserve"> presented “NSR tutorial” including the role of NSR keyword and NSR indexed search. He also reported NNDC is trying to make various papers kept in the NNDC Library (</w:t>
      </w:r>
      <w:r w:rsidRPr="00216CA8">
        <w:rPr>
          <w:i/>
          <w:iCs/>
          <w:sz w:val="24"/>
          <w:lang w:val="en-GB" w:eastAsia="ja-JP"/>
        </w:rPr>
        <w:t>e.g.</w:t>
      </w:r>
      <w:r w:rsidRPr="00216CA8">
        <w:rPr>
          <w:sz w:val="24"/>
          <w:lang w:val="en-GB" w:eastAsia="ja-JP"/>
        </w:rPr>
        <w:t>, memo of private communication) more usable by creation of their electronic copies.</w:t>
      </w:r>
    </w:p>
    <w:p w14:paraId="0F85AF52" w14:textId="77777777" w:rsidR="003442AB" w:rsidRPr="00216CA8" w:rsidRDefault="003442AB" w:rsidP="003442AB">
      <w:pPr>
        <w:widowControl w:val="0"/>
        <w:autoSpaceDE w:val="0"/>
        <w:autoSpaceDN w:val="0"/>
        <w:adjustRightInd w:val="0"/>
        <w:spacing w:after="120"/>
        <w:jc w:val="both"/>
        <w:rPr>
          <w:bCs/>
          <w:sz w:val="24"/>
          <w:lang w:val="en-GB" w:eastAsia="ja-JP"/>
        </w:rPr>
      </w:pPr>
      <w:r w:rsidRPr="00216CA8">
        <w:rPr>
          <w:b/>
          <w:sz w:val="24"/>
          <w:lang w:val="en-GB" w:eastAsia="ja-JP"/>
        </w:rPr>
        <w:t xml:space="preserve">L. Vrapcenjak </w:t>
      </w:r>
      <w:r w:rsidRPr="00216CA8">
        <w:rPr>
          <w:bCs/>
          <w:sz w:val="24"/>
          <w:lang w:val="en-GB" w:eastAsia="ja-JP"/>
        </w:rPr>
        <w:t xml:space="preserve">reported that collection of articles with the IAEA library becomes sometimes very difficult and lengthy procedure these years, especially for the articles in other than English (mostly Chinese and Russian). She proposed 1) coding of English translation as the first reference when it exists, and 2) distribution of the responsibility of obtaining the articles to the regional centres, and they were accepted. </w:t>
      </w:r>
    </w:p>
    <w:p w14:paraId="16A3A64C" w14:textId="77777777" w:rsidR="003442AB" w:rsidRPr="00216CA8" w:rsidRDefault="003442AB" w:rsidP="003442AB">
      <w:pPr>
        <w:widowControl w:val="0"/>
        <w:autoSpaceDE w:val="0"/>
        <w:autoSpaceDN w:val="0"/>
        <w:adjustRightInd w:val="0"/>
        <w:spacing w:after="120"/>
        <w:jc w:val="both"/>
        <w:rPr>
          <w:b/>
          <w:sz w:val="24"/>
          <w:lang w:val="en-GB" w:eastAsia="ja-JP"/>
        </w:rPr>
      </w:pPr>
      <w:r w:rsidRPr="00216CA8">
        <w:rPr>
          <w:b/>
          <w:sz w:val="24"/>
          <w:lang w:val="en-GB" w:eastAsia="ja-JP"/>
        </w:rPr>
        <w:t>N. Otsuka</w:t>
      </w:r>
      <w:r w:rsidRPr="00216CA8">
        <w:rPr>
          <w:sz w:val="24"/>
          <w:lang w:val="en-GB" w:eastAsia="ja-JP"/>
        </w:rPr>
        <w:t xml:space="preserve"> introduced </w:t>
      </w:r>
      <w:proofErr w:type="spellStart"/>
      <w:r w:rsidRPr="00216CA8">
        <w:rPr>
          <w:sz w:val="24"/>
          <w:lang w:val="en-GB" w:eastAsia="ja-JP"/>
        </w:rPr>
        <w:t>Tcalc</w:t>
      </w:r>
      <w:proofErr w:type="spellEnd"/>
      <w:r w:rsidRPr="00216CA8">
        <w:rPr>
          <w:sz w:val="24"/>
          <w:lang w:val="en-GB" w:eastAsia="ja-JP"/>
        </w:rPr>
        <w:t>, a tool developed by Ryosuke Shimizu for calculation of the threshold energy. He demonstrated one can obtain a list of all possible reaction channels for production of a particular nuclide even for an elemental (natural) target. He also reported this tool is included in the JCPRG Web EXFOR Compilation Tool to check if SF3=X is legal.</w:t>
      </w:r>
    </w:p>
    <w:p w14:paraId="1F2F6C5B" w14:textId="77777777" w:rsidR="003442AB" w:rsidRPr="00216CA8" w:rsidRDefault="003442AB" w:rsidP="003442AB">
      <w:pPr>
        <w:widowControl w:val="0"/>
        <w:autoSpaceDE w:val="0"/>
        <w:autoSpaceDN w:val="0"/>
        <w:adjustRightInd w:val="0"/>
        <w:spacing w:after="120"/>
        <w:jc w:val="both"/>
        <w:rPr>
          <w:sz w:val="24"/>
          <w:lang w:val="en-GB" w:eastAsia="ja-JP"/>
        </w:rPr>
      </w:pPr>
      <w:r w:rsidRPr="00216CA8">
        <w:rPr>
          <w:b/>
          <w:bCs/>
          <w:sz w:val="24"/>
          <w:lang w:val="en-GB" w:eastAsia="ja-JP"/>
        </w:rPr>
        <w:t>V. </w:t>
      </w:r>
      <w:proofErr w:type="spellStart"/>
      <w:r w:rsidRPr="00216CA8">
        <w:rPr>
          <w:b/>
          <w:bCs/>
          <w:sz w:val="24"/>
          <w:lang w:val="en-GB" w:eastAsia="ja-JP"/>
        </w:rPr>
        <w:t>Zerkin</w:t>
      </w:r>
      <w:proofErr w:type="spellEnd"/>
      <w:r w:rsidRPr="00216CA8">
        <w:rPr>
          <w:sz w:val="24"/>
          <w:lang w:val="en-GB" w:eastAsia="ja-JP"/>
        </w:rPr>
        <w:t xml:space="preserve"> reported progress in EXFOR-ENDF databases, retrieval systems, </w:t>
      </w:r>
      <w:proofErr w:type="gramStart"/>
      <w:r w:rsidRPr="00216CA8">
        <w:rPr>
          <w:sz w:val="24"/>
          <w:lang w:val="en-GB" w:eastAsia="ja-JP"/>
        </w:rPr>
        <w:t>tools</w:t>
      </w:r>
      <w:proofErr w:type="gramEnd"/>
      <w:r w:rsidRPr="00216CA8">
        <w:rPr>
          <w:sz w:val="24"/>
          <w:lang w:val="en-GB" w:eastAsia="ja-JP"/>
        </w:rPr>
        <w:t xml:space="preserve"> and software. He introduced various new functions including 1) plotting of the angular differential cross sections in centre-of-mass system after conversion to those in laboratory system, 2) automatic renormalization in terms of new monitor cross sections and decay data, 3) plotting of the retrieved results by </w:t>
      </w:r>
      <w:proofErr w:type="spellStart"/>
      <w:r w:rsidRPr="00216CA8">
        <w:rPr>
          <w:sz w:val="24"/>
          <w:lang w:val="en-GB" w:eastAsia="ja-JP"/>
        </w:rPr>
        <w:t>Plotly</w:t>
      </w:r>
      <w:proofErr w:type="spellEnd"/>
      <w:r w:rsidRPr="00216CA8">
        <w:rPr>
          <w:sz w:val="24"/>
          <w:lang w:val="en-GB" w:eastAsia="ja-JP"/>
        </w:rPr>
        <w:t xml:space="preserve"> in addition to Web-</w:t>
      </w:r>
      <w:proofErr w:type="spellStart"/>
      <w:r w:rsidRPr="00216CA8">
        <w:rPr>
          <w:sz w:val="24"/>
          <w:lang w:val="en-GB" w:eastAsia="ja-JP"/>
        </w:rPr>
        <w:t>ZVView</w:t>
      </w:r>
      <w:proofErr w:type="spellEnd"/>
      <w:r w:rsidRPr="00216CA8">
        <w:rPr>
          <w:sz w:val="24"/>
          <w:lang w:val="en-GB" w:eastAsia="ja-JP"/>
        </w:rPr>
        <w:t>.</w:t>
      </w:r>
    </w:p>
    <w:p w14:paraId="795CA21E" w14:textId="77777777" w:rsidR="003442AB" w:rsidRPr="00216CA8" w:rsidRDefault="003442AB" w:rsidP="003442AB">
      <w:pPr>
        <w:widowControl w:val="0"/>
        <w:autoSpaceDE w:val="0"/>
        <w:autoSpaceDN w:val="0"/>
        <w:adjustRightInd w:val="0"/>
        <w:spacing w:after="120"/>
        <w:jc w:val="both"/>
        <w:rPr>
          <w:sz w:val="24"/>
          <w:lang w:val="en-GB" w:eastAsia="ja-JP"/>
        </w:rPr>
      </w:pPr>
      <w:r w:rsidRPr="00216CA8">
        <w:rPr>
          <w:b/>
          <w:bCs/>
          <w:sz w:val="24"/>
          <w:lang w:val="en-GB" w:eastAsia="ja-JP"/>
        </w:rPr>
        <w:t>V. </w:t>
      </w:r>
      <w:proofErr w:type="spellStart"/>
      <w:r w:rsidRPr="00216CA8">
        <w:rPr>
          <w:b/>
          <w:bCs/>
          <w:sz w:val="24"/>
          <w:lang w:val="en-GB" w:eastAsia="ja-JP"/>
        </w:rPr>
        <w:t>Zerkin</w:t>
      </w:r>
      <w:proofErr w:type="spellEnd"/>
      <w:r w:rsidRPr="00216CA8">
        <w:rPr>
          <w:sz w:val="24"/>
          <w:lang w:val="en-GB" w:eastAsia="ja-JP"/>
        </w:rPr>
        <w:t xml:space="preserve"> also introduced X4Pro (fully relational EXFOR database). The conventional NDS EXFOR relational database includes data points (numerical data) as a binary large object (BLOB), and it requires various additional tools for further use of the numerical data (</w:t>
      </w:r>
      <w:r w:rsidRPr="00216CA8">
        <w:rPr>
          <w:i/>
          <w:iCs/>
          <w:sz w:val="24"/>
          <w:lang w:val="en-GB" w:eastAsia="ja-JP"/>
        </w:rPr>
        <w:t>e.g.</w:t>
      </w:r>
      <w:r w:rsidRPr="00216CA8">
        <w:rPr>
          <w:sz w:val="24"/>
          <w:lang w:val="en-GB" w:eastAsia="ja-JP"/>
        </w:rPr>
        <w:t>, reader, parser, converter). He mentioned the database is extended by tables for data points (in original EXFOR and C4/C5) so that the database allows to retrieve numerical data using only SQL command. The participants expressed their support to further development of X4Pro.</w:t>
      </w:r>
    </w:p>
    <w:p w14:paraId="71C4488A" w14:textId="77777777" w:rsidR="003442AB" w:rsidRPr="00216CA8" w:rsidRDefault="003442AB" w:rsidP="003442AB">
      <w:pPr>
        <w:widowControl w:val="0"/>
        <w:autoSpaceDE w:val="0"/>
        <w:autoSpaceDN w:val="0"/>
        <w:adjustRightInd w:val="0"/>
        <w:spacing w:after="120"/>
        <w:jc w:val="both"/>
        <w:rPr>
          <w:sz w:val="24"/>
          <w:lang w:val="en-GB" w:eastAsia="ja-JP"/>
        </w:rPr>
      </w:pPr>
    </w:p>
    <w:p w14:paraId="121FC8DA" w14:textId="77777777" w:rsidR="003442AB" w:rsidRPr="00216CA8" w:rsidRDefault="003442AB" w:rsidP="003442AB">
      <w:pPr>
        <w:autoSpaceDE w:val="0"/>
        <w:autoSpaceDN w:val="0"/>
        <w:adjustRightInd w:val="0"/>
        <w:spacing w:after="120"/>
        <w:jc w:val="both"/>
        <w:rPr>
          <w:b/>
          <w:sz w:val="24"/>
          <w:lang w:val="en-GB"/>
        </w:rPr>
      </w:pPr>
      <w:bookmarkStart w:id="17" w:name="_Toc516260342"/>
      <w:r w:rsidRPr="00216CA8">
        <w:rPr>
          <w:b/>
          <w:sz w:val="24"/>
          <w:lang w:val="en-GB"/>
        </w:rPr>
        <w:t>2.10 Other Business</w:t>
      </w:r>
      <w:bookmarkEnd w:id="17"/>
    </w:p>
    <w:p w14:paraId="68690A44" w14:textId="77777777" w:rsidR="003442AB" w:rsidRPr="00216CA8" w:rsidRDefault="003442AB" w:rsidP="003442AB">
      <w:pPr>
        <w:autoSpaceDE w:val="0"/>
        <w:autoSpaceDN w:val="0"/>
        <w:adjustRightInd w:val="0"/>
        <w:spacing w:after="120"/>
        <w:jc w:val="both"/>
        <w:rPr>
          <w:sz w:val="24"/>
          <w:lang w:val="en-GB" w:eastAsia="ja-JP"/>
        </w:rPr>
      </w:pPr>
      <w:r w:rsidRPr="00216CA8">
        <w:rPr>
          <w:b/>
          <w:sz w:val="24"/>
          <w:lang w:val="en-GB" w:eastAsia="ja-JP"/>
        </w:rPr>
        <w:lastRenderedPageBreak/>
        <w:t>T. </w:t>
      </w:r>
      <w:proofErr w:type="spellStart"/>
      <w:r w:rsidRPr="00216CA8">
        <w:rPr>
          <w:b/>
          <w:sz w:val="24"/>
          <w:lang w:val="en-GB" w:eastAsia="ja-JP"/>
        </w:rPr>
        <w:t>Zholdybayev</w:t>
      </w:r>
      <w:proofErr w:type="spellEnd"/>
      <w:r w:rsidRPr="00216CA8">
        <w:rPr>
          <w:sz w:val="24"/>
          <w:lang w:val="en-GB" w:eastAsia="ja-JP"/>
        </w:rPr>
        <w:t xml:space="preserve"> reported that the Central Asian group (Kazakhstan and Uzbekistan) compiled four articles since the last NRCD meeting (EXFOR 31847, D8044, D8045 and D8049). He reported his institute published many articles recent years due to importance of publications for funding, and 14 articles are still waiting compilation.</w:t>
      </w:r>
    </w:p>
    <w:p w14:paraId="20BBBFF3" w14:textId="77777777" w:rsidR="003442AB" w:rsidRPr="00216CA8" w:rsidRDefault="003442AB" w:rsidP="003442AB">
      <w:pPr>
        <w:widowControl w:val="0"/>
        <w:autoSpaceDE w:val="0"/>
        <w:autoSpaceDN w:val="0"/>
        <w:adjustRightInd w:val="0"/>
        <w:spacing w:after="120"/>
        <w:jc w:val="both"/>
        <w:rPr>
          <w:sz w:val="24"/>
          <w:lang w:val="en-GB" w:eastAsia="ja-JP"/>
        </w:rPr>
      </w:pPr>
    </w:p>
    <w:p w14:paraId="5DBFA0AC" w14:textId="77777777" w:rsidR="003442AB" w:rsidRPr="00216CA8" w:rsidRDefault="003442AB" w:rsidP="003442AB">
      <w:pPr>
        <w:autoSpaceDE w:val="0"/>
        <w:autoSpaceDN w:val="0"/>
        <w:adjustRightInd w:val="0"/>
        <w:spacing w:after="120"/>
        <w:jc w:val="both"/>
        <w:rPr>
          <w:b/>
          <w:sz w:val="24"/>
          <w:lang w:val="en-GB"/>
        </w:rPr>
      </w:pPr>
      <w:bookmarkStart w:id="18" w:name="_Toc516260343"/>
      <w:r w:rsidRPr="00216CA8">
        <w:rPr>
          <w:b/>
          <w:sz w:val="24"/>
          <w:lang w:val="en-GB"/>
        </w:rPr>
        <w:t>2.11 Closing</w:t>
      </w:r>
      <w:bookmarkEnd w:id="18"/>
    </w:p>
    <w:p w14:paraId="1B83C6B2" w14:textId="77777777" w:rsidR="003442AB" w:rsidRPr="00216CA8" w:rsidRDefault="003442AB" w:rsidP="003442AB">
      <w:pPr>
        <w:spacing w:after="120"/>
        <w:jc w:val="both"/>
        <w:rPr>
          <w:kern w:val="2"/>
          <w:sz w:val="24"/>
          <w:lang w:val="en-GB" w:eastAsia="ja-JP"/>
        </w:rPr>
      </w:pPr>
      <w:r w:rsidRPr="00216CA8">
        <w:rPr>
          <w:b/>
          <w:bCs/>
          <w:kern w:val="2"/>
          <w:sz w:val="24"/>
          <w:lang w:val="en-GB" w:eastAsia="ja-JP"/>
        </w:rPr>
        <w:t xml:space="preserve">N. Otsuka </w:t>
      </w:r>
      <w:r w:rsidRPr="00216CA8">
        <w:rPr>
          <w:kern w:val="2"/>
          <w:sz w:val="24"/>
          <w:lang w:val="en-GB" w:eastAsia="ja-JP"/>
        </w:rPr>
        <w:t>proposed the dates and places for the next full NRDC meeting (Vienna, Austria, 9 to 12 May 2023) and for the next technical NRDC meeting (Vienna, 2nd quarter of 2024), and they were approved.</w:t>
      </w:r>
    </w:p>
    <w:p w14:paraId="296A56D5" w14:textId="77777777" w:rsidR="003442AB" w:rsidRPr="00216CA8" w:rsidRDefault="003442AB" w:rsidP="003442AB">
      <w:pPr>
        <w:widowControl w:val="0"/>
        <w:spacing w:after="120"/>
        <w:jc w:val="both"/>
        <w:rPr>
          <w:sz w:val="24"/>
          <w:lang w:val="en-GB" w:eastAsia="ja-JP"/>
        </w:rPr>
      </w:pPr>
      <w:r w:rsidRPr="00216CA8">
        <w:rPr>
          <w:b/>
          <w:sz w:val="24"/>
          <w:lang w:val="en-GB" w:eastAsia="ja-JP"/>
        </w:rPr>
        <w:t>S. Takács</w:t>
      </w:r>
      <w:r w:rsidRPr="00216CA8">
        <w:rPr>
          <w:sz w:val="24"/>
          <w:lang w:val="en-GB" w:eastAsia="ja-JP"/>
        </w:rPr>
        <w:t xml:space="preserve"> called an adjournment of the meeting, and the participants thanked for his chairmanship. </w:t>
      </w:r>
      <w:r w:rsidRPr="00216CA8">
        <w:rPr>
          <w:b/>
          <w:bCs/>
          <w:sz w:val="24"/>
          <w:lang w:val="en-GB" w:eastAsia="ja-JP"/>
        </w:rPr>
        <w:t>N. Otsuka</w:t>
      </w:r>
      <w:r w:rsidRPr="00216CA8">
        <w:rPr>
          <w:sz w:val="24"/>
          <w:lang w:val="en-GB" w:eastAsia="ja-JP"/>
        </w:rPr>
        <w:t xml:space="preserve"> also expressed his thanks to support by Charisse </w:t>
      </w:r>
      <w:proofErr w:type="spellStart"/>
      <w:r w:rsidRPr="00216CA8">
        <w:rPr>
          <w:sz w:val="24"/>
          <w:lang w:val="en-GB" w:eastAsia="ja-JP"/>
        </w:rPr>
        <w:t>Monfero</w:t>
      </w:r>
      <w:proofErr w:type="spellEnd"/>
      <w:r w:rsidRPr="00216CA8">
        <w:rPr>
          <w:sz w:val="24"/>
          <w:lang w:val="en-GB" w:eastAsia="ja-JP"/>
        </w:rPr>
        <w:t xml:space="preserve"> (Team Assistant of NDS/NDSU) for her smooth operation of the meeting including arrangement of remote participations and change of the meeting room during the meeting period.</w:t>
      </w:r>
    </w:p>
    <w:p w14:paraId="278DD6E0" w14:textId="77777777" w:rsidR="00FA467D" w:rsidRPr="00216CA8" w:rsidRDefault="00FA467D" w:rsidP="00FA467D">
      <w:pPr>
        <w:tabs>
          <w:tab w:val="left" w:pos="993"/>
        </w:tabs>
        <w:jc w:val="both"/>
        <w:rPr>
          <w:bCs/>
          <w:sz w:val="24"/>
          <w:szCs w:val="24"/>
          <w:lang w:val="en-GB" w:eastAsia="ja-JP"/>
        </w:rPr>
      </w:pPr>
    </w:p>
    <w:p w14:paraId="077908A0" w14:textId="77777777" w:rsidR="00FA467D" w:rsidRPr="00216CA8" w:rsidRDefault="00FA467D" w:rsidP="00FA467D">
      <w:pPr>
        <w:jc w:val="both"/>
        <w:rPr>
          <w:b/>
          <w:sz w:val="24"/>
          <w:szCs w:val="24"/>
          <w:lang w:val="en-GB" w:eastAsia="ja-JP"/>
        </w:rPr>
      </w:pPr>
      <w:r w:rsidRPr="00216CA8">
        <w:rPr>
          <w:b/>
          <w:sz w:val="24"/>
          <w:szCs w:val="24"/>
          <w:lang w:val="en-GB" w:eastAsia="ja-JP"/>
        </w:rPr>
        <w:t>Distribution:</w:t>
      </w:r>
    </w:p>
    <w:p w14:paraId="494C8CE9" w14:textId="77777777" w:rsidR="00FA467D" w:rsidRPr="00216CA8" w:rsidRDefault="00FA467D" w:rsidP="00FA467D">
      <w:pPr>
        <w:rPr>
          <w:bCs/>
          <w:sz w:val="24"/>
          <w:szCs w:val="24"/>
          <w:lang w:val="en-GB" w:eastAsia="ja-JP"/>
        </w:rPr>
        <w:sectPr w:rsidR="00FA467D" w:rsidRPr="00216CA8" w:rsidSect="00FA467D">
          <w:type w:val="continuous"/>
          <w:pgSz w:w="11906" w:h="16838"/>
          <w:pgMar w:top="567" w:right="1440" w:bottom="567" w:left="1440" w:header="709" w:footer="709" w:gutter="0"/>
          <w:pgNumType w:start="1"/>
          <w:cols w:space="720"/>
        </w:sectPr>
      </w:pPr>
    </w:p>
    <w:p w14:paraId="18C6959F" w14:textId="77777777" w:rsidR="00FA467D" w:rsidRPr="00216CA8" w:rsidRDefault="00FA467D" w:rsidP="00FA467D">
      <w:pPr>
        <w:jc w:val="both"/>
        <w:rPr>
          <w:bCs/>
          <w:sz w:val="24"/>
          <w:szCs w:val="24"/>
          <w:lang w:val="en-GB" w:eastAsia="ja-JP"/>
        </w:rPr>
      </w:pPr>
      <w:r w:rsidRPr="00216CA8">
        <w:rPr>
          <w:bCs/>
          <w:sz w:val="24"/>
          <w:szCs w:val="24"/>
          <w:lang w:val="en-GB" w:eastAsia="ja-JP"/>
        </w:rPr>
        <w:t>a.koning@iaea.org</w:t>
      </w:r>
    </w:p>
    <w:p w14:paraId="1566B979" w14:textId="77777777" w:rsidR="00FA467D" w:rsidRPr="00216CA8" w:rsidRDefault="00FA467D" w:rsidP="00FA467D">
      <w:pPr>
        <w:jc w:val="both"/>
        <w:rPr>
          <w:bCs/>
          <w:sz w:val="24"/>
          <w:szCs w:val="24"/>
          <w:lang w:val="en-GB" w:eastAsia="ja-JP"/>
        </w:rPr>
      </w:pPr>
      <w:r w:rsidRPr="00216CA8">
        <w:rPr>
          <w:bCs/>
          <w:sz w:val="24"/>
          <w:szCs w:val="24"/>
          <w:lang w:val="en-GB" w:eastAsia="ja-JP"/>
        </w:rPr>
        <w:t>abhihere@gmail.com</w:t>
      </w:r>
    </w:p>
    <w:p w14:paraId="20E62017" w14:textId="77777777" w:rsidR="00FA467D" w:rsidRPr="00216CA8" w:rsidRDefault="00FA467D" w:rsidP="00FA467D">
      <w:pPr>
        <w:jc w:val="both"/>
        <w:rPr>
          <w:bCs/>
          <w:sz w:val="24"/>
          <w:szCs w:val="24"/>
          <w:lang w:val="en-GB" w:eastAsia="ja-JP"/>
        </w:rPr>
      </w:pPr>
      <w:r w:rsidRPr="00216CA8">
        <w:rPr>
          <w:bCs/>
          <w:sz w:val="24"/>
          <w:szCs w:val="24"/>
          <w:lang w:val="en-GB" w:eastAsia="ja-JP"/>
        </w:rPr>
        <w:t>aloks279@gmail.com</w:t>
      </w:r>
    </w:p>
    <w:p w14:paraId="3769D09F" w14:textId="77777777" w:rsidR="00FA467D" w:rsidRPr="00216CA8" w:rsidRDefault="00FA467D" w:rsidP="00FA467D">
      <w:pPr>
        <w:jc w:val="both"/>
        <w:rPr>
          <w:bCs/>
          <w:sz w:val="24"/>
          <w:szCs w:val="24"/>
          <w:lang w:val="en-GB" w:eastAsia="ja-JP"/>
        </w:rPr>
      </w:pPr>
      <w:r w:rsidRPr="00216CA8">
        <w:rPr>
          <w:bCs/>
          <w:sz w:val="24"/>
          <w:szCs w:val="24"/>
          <w:lang w:val="en-GB" w:eastAsia="ja-JP"/>
        </w:rPr>
        <w:t>daniela.foligno@oecd-nea.org</w:t>
      </w:r>
    </w:p>
    <w:p w14:paraId="71753B6D" w14:textId="77777777" w:rsidR="00FA467D" w:rsidRPr="00216CA8" w:rsidRDefault="00FA467D" w:rsidP="00FA467D">
      <w:pPr>
        <w:jc w:val="both"/>
        <w:rPr>
          <w:bCs/>
          <w:sz w:val="24"/>
          <w:szCs w:val="24"/>
          <w:lang w:val="en-GB" w:eastAsia="ja-JP"/>
        </w:rPr>
      </w:pPr>
      <w:r w:rsidRPr="00216CA8">
        <w:rPr>
          <w:bCs/>
          <w:sz w:val="24"/>
          <w:szCs w:val="24"/>
          <w:lang w:val="en-GB" w:eastAsia="ja-JP"/>
        </w:rPr>
        <w:t>dbrown@bnl.gov</w:t>
      </w:r>
    </w:p>
    <w:p w14:paraId="3975B25E" w14:textId="77777777" w:rsidR="00FA467D" w:rsidRPr="00216CA8" w:rsidRDefault="00FA467D" w:rsidP="00FA467D">
      <w:pPr>
        <w:jc w:val="both"/>
        <w:rPr>
          <w:bCs/>
          <w:sz w:val="24"/>
          <w:szCs w:val="24"/>
          <w:lang w:val="en-GB" w:eastAsia="ja-JP"/>
        </w:rPr>
      </w:pPr>
      <w:r w:rsidRPr="00216CA8">
        <w:rPr>
          <w:bCs/>
          <w:sz w:val="24"/>
          <w:szCs w:val="24"/>
          <w:lang w:val="en-GB" w:eastAsia="ja-JP"/>
        </w:rPr>
        <w:t>draj@barc.gov.in</w:t>
      </w:r>
    </w:p>
    <w:p w14:paraId="73489E08" w14:textId="77777777" w:rsidR="00FA467D" w:rsidRPr="00216CA8" w:rsidRDefault="00FA467D" w:rsidP="00FA467D">
      <w:pPr>
        <w:jc w:val="both"/>
        <w:rPr>
          <w:bCs/>
          <w:sz w:val="24"/>
          <w:szCs w:val="24"/>
          <w:lang w:val="en-GB" w:eastAsia="ja-JP"/>
        </w:rPr>
      </w:pPr>
      <w:r w:rsidRPr="00216CA8">
        <w:rPr>
          <w:bCs/>
          <w:sz w:val="24"/>
          <w:szCs w:val="24"/>
          <w:lang w:val="en-GB" w:eastAsia="ja-JP"/>
        </w:rPr>
        <w:t>exfor@oecd-nea.org</w:t>
      </w:r>
    </w:p>
    <w:p w14:paraId="43E38999" w14:textId="77777777" w:rsidR="00FA467D" w:rsidRPr="00216CA8" w:rsidRDefault="00FA467D" w:rsidP="00FA467D">
      <w:pPr>
        <w:jc w:val="both"/>
        <w:rPr>
          <w:bCs/>
          <w:sz w:val="24"/>
          <w:szCs w:val="24"/>
          <w:lang w:val="en-GB" w:eastAsia="ja-JP"/>
        </w:rPr>
      </w:pPr>
      <w:r w:rsidRPr="00216CA8">
        <w:rPr>
          <w:bCs/>
          <w:sz w:val="24"/>
          <w:szCs w:val="24"/>
          <w:lang w:val="en-GB" w:eastAsia="ja-JP"/>
        </w:rPr>
        <w:t>fukahori.tokio@jaea.go.jp</w:t>
      </w:r>
    </w:p>
    <w:p w14:paraId="0B22939E" w14:textId="77777777" w:rsidR="00FA467D" w:rsidRPr="00216CA8" w:rsidRDefault="00FA467D" w:rsidP="00FA467D">
      <w:pPr>
        <w:jc w:val="both"/>
        <w:rPr>
          <w:bCs/>
          <w:sz w:val="24"/>
          <w:szCs w:val="24"/>
          <w:lang w:val="en-GB" w:eastAsia="ja-JP"/>
        </w:rPr>
      </w:pPr>
      <w:r w:rsidRPr="00216CA8">
        <w:rPr>
          <w:bCs/>
          <w:sz w:val="24"/>
          <w:szCs w:val="24"/>
          <w:lang w:val="en-GB" w:eastAsia="ja-JP"/>
        </w:rPr>
        <w:t>ganesan555@gmail.com</w:t>
      </w:r>
    </w:p>
    <w:p w14:paraId="4885D07E" w14:textId="77777777" w:rsidR="00FA467D" w:rsidRPr="00216CA8" w:rsidRDefault="00FA467D" w:rsidP="00FA467D">
      <w:pPr>
        <w:jc w:val="both"/>
        <w:rPr>
          <w:bCs/>
          <w:sz w:val="24"/>
          <w:szCs w:val="24"/>
          <w:lang w:val="en-GB" w:eastAsia="ja-JP"/>
        </w:rPr>
      </w:pPr>
      <w:r w:rsidRPr="00216CA8">
        <w:rPr>
          <w:bCs/>
          <w:sz w:val="24"/>
          <w:szCs w:val="24"/>
          <w:lang w:val="en-GB" w:eastAsia="ja-JP"/>
        </w:rPr>
        <w:t>gezg@ciae.ac.cn</w:t>
      </w:r>
    </w:p>
    <w:p w14:paraId="509C3F2C" w14:textId="77777777" w:rsidR="00FA467D" w:rsidRPr="00216CA8" w:rsidRDefault="00FA467D" w:rsidP="00FA467D">
      <w:pPr>
        <w:jc w:val="both"/>
        <w:rPr>
          <w:bCs/>
          <w:sz w:val="24"/>
          <w:szCs w:val="24"/>
          <w:lang w:val="en-GB" w:eastAsia="ja-JP"/>
        </w:rPr>
      </w:pPr>
      <w:r w:rsidRPr="00216CA8">
        <w:rPr>
          <w:bCs/>
          <w:sz w:val="24"/>
          <w:szCs w:val="24"/>
          <w:lang w:val="en-GB" w:eastAsia="ja-JP"/>
        </w:rPr>
        <w:t>iwamoto.osamu@jaea.go.jp</w:t>
      </w:r>
    </w:p>
    <w:p w14:paraId="15306D2E" w14:textId="77777777" w:rsidR="00FA467D" w:rsidRPr="00216CA8" w:rsidRDefault="00FA467D" w:rsidP="00FA467D">
      <w:pPr>
        <w:jc w:val="both"/>
        <w:rPr>
          <w:bCs/>
          <w:sz w:val="24"/>
          <w:szCs w:val="24"/>
          <w:lang w:val="en-GB" w:eastAsia="ja-JP"/>
        </w:rPr>
      </w:pPr>
      <w:r w:rsidRPr="00216CA8">
        <w:rPr>
          <w:bCs/>
          <w:sz w:val="24"/>
          <w:szCs w:val="24"/>
          <w:lang w:val="en-GB" w:eastAsia="ja-JP"/>
        </w:rPr>
        <w:t>jmwang@ciae.ac.cn</w:t>
      </w:r>
    </w:p>
    <w:p w14:paraId="7DD92A4A" w14:textId="77777777" w:rsidR="00FA467D" w:rsidRPr="00216CA8" w:rsidRDefault="00FA467D" w:rsidP="00FA467D">
      <w:pPr>
        <w:jc w:val="both"/>
        <w:rPr>
          <w:bCs/>
          <w:sz w:val="24"/>
          <w:szCs w:val="24"/>
          <w:lang w:val="en-GB" w:eastAsia="ja-JP"/>
        </w:rPr>
      </w:pPr>
      <w:r w:rsidRPr="00216CA8">
        <w:rPr>
          <w:bCs/>
          <w:sz w:val="24"/>
          <w:szCs w:val="24"/>
          <w:lang w:val="en-GB" w:eastAsia="ja-JP"/>
        </w:rPr>
        <w:t>kaltchen@ukr.net</w:t>
      </w:r>
    </w:p>
    <w:p w14:paraId="0F385C03" w14:textId="77777777" w:rsidR="00FA467D" w:rsidRPr="00216CA8" w:rsidRDefault="00FA467D" w:rsidP="00FA467D">
      <w:pPr>
        <w:jc w:val="both"/>
        <w:rPr>
          <w:bCs/>
          <w:sz w:val="24"/>
          <w:szCs w:val="24"/>
          <w:lang w:val="en-GB" w:eastAsia="ja-JP"/>
        </w:rPr>
      </w:pPr>
      <w:r w:rsidRPr="00216CA8">
        <w:rPr>
          <w:bCs/>
          <w:sz w:val="24"/>
          <w:szCs w:val="24"/>
          <w:lang w:val="en-GB" w:eastAsia="ja-JP"/>
        </w:rPr>
        <w:t>kimdh@kaeri.re.kr</w:t>
      </w:r>
    </w:p>
    <w:p w14:paraId="002E8DC6" w14:textId="77777777" w:rsidR="00FA467D" w:rsidRPr="00216CA8" w:rsidRDefault="00FA467D" w:rsidP="00FA467D">
      <w:pPr>
        <w:jc w:val="both"/>
        <w:rPr>
          <w:bCs/>
          <w:sz w:val="24"/>
          <w:szCs w:val="24"/>
          <w:lang w:val="en-GB" w:eastAsia="ja-JP"/>
        </w:rPr>
      </w:pPr>
      <w:r w:rsidRPr="00216CA8">
        <w:rPr>
          <w:bCs/>
          <w:sz w:val="24"/>
          <w:szCs w:val="24"/>
          <w:lang w:val="en-GB" w:eastAsia="ja-JP"/>
        </w:rPr>
        <w:t>kimura.atsushi04@jaea.go.jp</w:t>
      </w:r>
    </w:p>
    <w:p w14:paraId="15019EA1" w14:textId="77777777" w:rsidR="00FA467D" w:rsidRPr="00216CA8" w:rsidRDefault="00FA467D" w:rsidP="00FA467D">
      <w:pPr>
        <w:jc w:val="both"/>
        <w:rPr>
          <w:bCs/>
          <w:sz w:val="24"/>
          <w:szCs w:val="24"/>
          <w:lang w:val="en-GB" w:eastAsia="ja-JP"/>
        </w:rPr>
      </w:pPr>
      <w:r w:rsidRPr="00216CA8">
        <w:rPr>
          <w:bCs/>
          <w:sz w:val="24"/>
          <w:szCs w:val="24"/>
          <w:lang w:val="en-GB" w:eastAsia="ja-JP"/>
        </w:rPr>
        <w:t>l.vrapcenjak@iaea.org</w:t>
      </w:r>
    </w:p>
    <w:p w14:paraId="7A2F34B8" w14:textId="77777777" w:rsidR="00FA467D" w:rsidRPr="00216CA8" w:rsidRDefault="00FA467D" w:rsidP="00FA467D">
      <w:pPr>
        <w:jc w:val="both"/>
        <w:rPr>
          <w:bCs/>
          <w:sz w:val="24"/>
          <w:szCs w:val="24"/>
          <w:lang w:val="en-GB" w:eastAsia="ja-JP"/>
        </w:rPr>
      </w:pPr>
      <w:r w:rsidRPr="00216CA8">
        <w:rPr>
          <w:bCs/>
          <w:sz w:val="24"/>
          <w:szCs w:val="24"/>
          <w:lang w:val="en-GB" w:eastAsia="ja-JP"/>
        </w:rPr>
        <w:t>manuel.bossant@oecd-nea.org</w:t>
      </w:r>
    </w:p>
    <w:p w14:paraId="000661D4" w14:textId="77777777" w:rsidR="00FA467D" w:rsidRPr="00216CA8" w:rsidRDefault="00FA467D" w:rsidP="00FA467D">
      <w:pPr>
        <w:jc w:val="both"/>
        <w:rPr>
          <w:bCs/>
          <w:sz w:val="24"/>
          <w:szCs w:val="24"/>
          <w:lang w:val="en-GB" w:eastAsia="ja-JP"/>
        </w:rPr>
      </w:pPr>
      <w:r w:rsidRPr="00216CA8">
        <w:rPr>
          <w:bCs/>
          <w:sz w:val="24"/>
          <w:szCs w:val="24"/>
          <w:lang w:val="en-GB" w:eastAsia="ja-JP"/>
        </w:rPr>
        <w:t>masaaki@nucl.sci.hokudai.ac.jp</w:t>
      </w:r>
    </w:p>
    <w:p w14:paraId="0FE3A5C2" w14:textId="77777777" w:rsidR="00FA467D" w:rsidRPr="00216CA8" w:rsidRDefault="00FA467D" w:rsidP="00FA467D">
      <w:pPr>
        <w:jc w:val="both"/>
        <w:rPr>
          <w:bCs/>
          <w:sz w:val="24"/>
          <w:szCs w:val="24"/>
          <w:lang w:val="en-GB" w:eastAsia="ja-JP"/>
        </w:rPr>
      </w:pPr>
      <w:r w:rsidRPr="00216CA8">
        <w:rPr>
          <w:bCs/>
          <w:sz w:val="24"/>
          <w:szCs w:val="24"/>
          <w:lang w:val="en-GB" w:eastAsia="ja-JP"/>
        </w:rPr>
        <w:t>marina-03-08@yandex.ru</w:t>
      </w:r>
    </w:p>
    <w:p w14:paraId="2B5ACF9B" w14:textId="77777777" w:rsidR="00FA467D" w:rsidRPr="00216CA8" w:rsidRDefault="00FA467D" w:rsidP="00FA467D">
      <w:pPr>
        <w:jc w:val="both"/>
        <w:rPr>
          <w:bCs/>
          <w:sz w:val="24"/>
          <w:szCs w:val="24"/>
          <w:lang w:val="en-GB" w:eastAsia="ja-JP"/>
        </w:rPr>
      </w:pPr>
      <w:r w:rsidRPr="00216CA8">
        <w:rPr>
          <w:bCs/>
          <w:sz w:val="24"/>
          <w:szCs w:val="24"/>
          <w:lang w:val="en-GB" w:eastAsia="ja-JP"/>
        </w:rPr>
        <w:t>michael.fleming@oecd-nea.org</w:t>
      </w:r>
    </w:p>
    <w:p w14:paraId="55DB436B" w14:textId="77777777" w:rsidR="00FA467D" w:rsidRPr="00216CA8" w:rsidRDefault="00FA467D" w:rsidP="00FA467D">
      <w:pPr>
        <w:jc w:val="both"/>
        <w:rPr>
          <w:bCs/>
          <w:sz w:val="24"/>
          <w:szCs w:val="24"/>
          <w:lang w:val="en-GB" w:eastAsia="ja-JP"/>
        </w:rPr>
      </w:pPr>
      <w:r w:rsidRPr="00216CA8">
        <w:rPr>
          <w:bCs/>
          <w:sz w:val="24"/>
          <w:szCs w:val="24"/>
          <w:lang w:val="en-GB" w:eastAsia="ja-JP"/>
        </w:rPr>
        <w:t>mmarina@ippe.ru</w:t>
      </w:r>
    </w:p>
    <w:p w14:paraId="57B64CE4" w14:textId="77777777" w:rsidR="00FA467D" w:rsidRPr="00216CA8" w:rsidRDefault="00FA467D" w:rsidP="00FA467D">
      <w:pPr>
        <w:jc w:val="both"/>
        <w:rPr>
          <w:bCs/>
          <w:sz w:val="24"/>
          <w:szCs w:val="24"/>
          <w:lang w:val="en-GB" w:eastAsia="ja-JP"/>
        </w:rPr>
      </w:pPr>
      <w:r w:rsidRPr="00216CA8">
        <w:rPr>
          <w:bCs/>
          <w:sz w:val="24"/>
          <w:szCs w:val="24"/>
          <w:lang w:val="en-GB" w:eastAsia="ja-JP"/>
        </w:rPr>
        <w:t>nicolas.soppera@oecd-nea.org</w:t>
      </w:r>
    </w:p>
    <w:p w14:paraId="07B0ABAF" w14:textId="77777777" w:rsidR="00FA467D" w:rsidRPr="00216CA8" w:rsidRDefault="00FA467D" w:rsidP="00FA467D">
      <w:pPr>
        <w:jc w:val="both"/>
        <w:rPr>
          <w:bCs/>
          <w:sz w:val="24"/>
          <w:szCs w:val="24"/>
          <w:lang w:val="en-GB" w:eastAsia="ja-JP"/>
        </w:rPr>
      </w:pPr>
      <w:r w:rsidRPr="00216CA8">
        <w:rPr>
          <w:bCs/>
          <w:sz w:val="24"/>
          <w:szCs w:val="24"/>
          <w:lang w:val="en-GB" w:eastAsia="ja-JP"/>
        </w:rPr>
        <w:t>n.otsuka@iaea.org</w:t>
      </w:r>
    </w:p>
    <w:p w14:paraId="1FB71EC9" w14:textId="77777777" w:rsidR="00FA467D" w:rsidRPr="00216CA8" w:rsidRDefault="00FA467D" w:rsidP="00FA467D">
      <w:pPr>
        <w:jc w:val="both"/>
        <w:rPr>
          <w:bCs/>
          <w:sz w:val="24"/>
          <w:szCs w:val="24"/>
          <w:lang w:val="en-GB" w:eastAsia="ja-JP"/>
        </w:rPr>
      </w:pPr>
      <w:r w:rsidRPr="00216CA8">
        <w:rPr>
          <w:bCs/>
          <w:sz w:val="24"/>
          <w:szCs w:val="24"/>
          <w:lang w:val="en-GB" w:eastAsia="ja-JP"/>
        </w:rPr>
        <w:t>nrdc@jcprg.org</w:t>
      </w:r>
    </w:p>
    <w:p w14:paraId="4F24C010" w14:textId="77777777" w:rsidR="00FA467D" w:rsidRPr="00216CA8" w:rsidRDefault="00FA467D" w:rsidP="00FA467D">
      <w:pPr>
        <w:jc w:val="both"/>
        <w:rPr>
          <w:bCs/>
          <w:sz w:val="24"/>
          <w:szCs w:val="24"/>
          <w:lang w:val="en-GB" w:eastAsia="ja-JP"/>
        </w:rPr>
      </w:pPr>
      <w:r w:rsidRPr="00216CA8">
        <w:rPr>
          <w:bCs/>
          <w:sz w:val="24"/>
          <w:szCs w:val="24"/>
          <w:lang w:val="en-GB" w:eastAsia="ja-JP"/>
        </w:rPr>
        <w:t>odsurenn@gmail.com</w:t>
      </w:r>
    </w:p>
    <w:p w14:paraId="4FE904BF" w14:textId="77777777" w:rsidR="00FA467D" w:rsidRPr="00216CA8" w:rsidRDefault="00FA467D" w:rsidP="00FA467D">
      <w:pPr>
        <w:jc w:val="both"/>
        <w:rPr>
          <w:bCs/>
          <w:sz w:val="24"/>
          <w:szCs w:val="24"/>
          <w:lang w:val="en-GB" w:eastAsia="ja-JP"/>
        </w:rPr>
      </w:pPr>
      <w:r w:rsidRPr="00216CA8">
        <w:rPr>
          <w:bCs/>
          <w:sz w:val="24"/>
          <w:szCs w:val="24"/>
          <w:lang w:val="en-GB" w:eastAsia="ja-JP"/>
        </w:rPr>
        <w:t>ogritzay@ukr.net</w:t>
      </w:r>
    </w:p>
    <w:p w14:paraId="3967F28C" w14:textId="77777777" w:rsidR="00FA467D" w:rsidRPr="00216CA8" w:rsidRDefault="00FA467D" w:rsidP="00FA467D">
      <w:pPr>
        <w:jc w:val="both"/>
        <w:rPr>
          <w:bCs/>
          <w:sz w:val="24"/>
          <w:szCs w:val="24"/>
          <w:lang w:val="en-GB" w:eastAsia="ja-JP"/>
        </w:rPr>
      </w:pPr>
      <w:r w:rsidRPr="00216CA8">
        <w:rPr>
          <w:bCs/>
          <w:sz w:val="24"/>
          <w:szCs w:val="24"/>
          <w:lang w:val="en-GB" w:eastAsia="ja-JP"/>
        </w:rPr>
        <w:t>ogrudzevich@ippe.ru</w:t>
      </w:r>
    </w:p>
    <w:p w14:paraId="63D0B28F" w14:textId="77777777" w:rsidR="00FA467D" w:rsidRPr="00216CA8" w:rsidRDefault="00FA467D" w:rsidP="00FA467D">
      <w:pPr>
        <w:jc w:val="both"/>
        <w:rPr>
          <w:bCs/>
          <w:sz w:val="24"/>
          <w:szCs w:val="24"/>
          <w:lang w:val="en-GB" w:eastAsia="ja-JP"/>
        </w:rPr>
      </w:pPr>
      <w:r w:rsidRPr="00216CA8">
        <w:rPr>
          <w:bCs/>
          <w:sz w:val="24"/>
          <w:szCs w:val="24"/>
          <w:lang w:val="en-GB" w:eastAsia="ja-JP"/>
        </w:rPr>
        <w:t>otto.schwerer@aon.at</w:t>
      </w:r>
    </w:p>
    <w:p w14:paraId="585EFFA6" w14:textId="77777777" w:rsidR="00FA467D" w:rsidRPr="00216CA8" w:rsidRDefault="00FA467D" w:rsidP="00FA467D">
      <w:pPr>
        <w:jc w:val="both"/>
        <w:rPr>
          <w:bCs/>
          <w:sz w:val="24"/>
          <w:szCs w:val="24"/>
          <w:lang w:val="en-GB" w:eastAsia="ja-JP"/>
        </w:rPr>
      </w:pPr>
      <w:r w:rsidRPr="00216CA8">
        <w:rPr>
          <w:bCs/>
          <w:sz w:val="24"/>
          <w:szCs w:val="24"/>
          <w:lang w:val="en-GB" w:eastAsia="ja-JP"/>
        </w:rPr>
        <w:t>pikulina@expd.vniief.ru</w:t>
      </w:r>
    </w:p>
    <w:p w14:paraId="4F826C21" w14:textId="77777777" w:rsidR="00FA467D" w:rsidRPr="00216CA8" w:rsidRDefault="00FA467D" w:rsidP="00FA467D">
      <w:pPr>
        <w:jc w:val="both"/>
        <w:rPr>
          <w:bCs/>
          <w:sz w:val="24"/>
          <w:szCs w:val="24"/>
          <w:lang w:val="en-GB" w:eastAsia="ja-JP"/>
        </w:rPr>
      </w:pPr>
      <w:r w:rsidRPr="00216CA8">
        <w:rPr>
          <w:bCs/>
          <w:sz w:val="24"/>
          <w:szCs w:val="24"/>
          <w:lang w:val="en-GB" w:eastAsia="ja-JP"/>
        </w:rPr>
        <w:t>pritychenko@bnl.gov</w:t>
      </w:r>
    </w:p>
    <w:p w14:paraId="597B0C3F" w14:textId="77777777" w:rsidR="00FA467D" w:rsidRPr="00216CA8" w:rsidRDefault="00FA467D" w:rsidP="00FA467D">
      <w:pPr>
        <w:jc w:val="both"/>
        <w:rPr>
          <w:bCs/>
          <w:sz w:val="24"/>
          <w:szCs w:val="24"/>
          <w:lang w:val="en-GB" w:eastAsia="ja-JP"/>
        </w:rPr>
      </w:pPr>
      <w:r w:rsidRPr="00216CA8">
        <w:rPr>
          <w:bCs/>
          <w:sz w:val="24"/>
          <w:szCs w:val="24"/>
          <w:lang w:val="en-GB" w:eastAsia="ja-JP"/>
        </w:rPr>
        <w:t>s.okumura@iaea.org</w:t>
      </w:r>
    </w:p>
    <w:p w14:paraId="6091BA0E" w14:textId="77777777" w:rsidR="00FA467D" w:rsidRPr="00216CA8" w:rsidRDefault="00FA467D" w:rsidP="00FA467D">
      <w:pPr>
        <w:jc w:val="both"/>
        <w:rPr>
          <w:bCs/>
          <w:sz w:val="24"/>
          <w:szCs w:val="24"/>
          <w:lang w:val="en-GB" w:eastAsia="ja-JP"/>
        </w:rPr>
      </w:pPr>
      <w:r w:rsidRPr="00216CA8">
        <w:rPr>
          <w:bCs/>
          <w:sz w:val="24"/>
          <w:szCs w:val="24"/>
          <w:lang w:val="en-GB" w:eastAsia="ja-JP"/>
        </w:rPr>
        <w:t>scyang@kaeri.re.kr</w:t>
      </w:r>
    </w:p>
    <w:p w14:paraId="519B9DE0" w14:textId="77777777" w:rsidR="00FA467D" w:rsidRPr="00216CA8" w:rsidRDefault="00FA467D" w:rsidP="00FA467D">
      <w:pPr>
        <w:jc w:val="both"/>
        <w:rPr>
          <w:bCs/>
          <w:sz w:val="24"/>
          <w:szCs w:val="24"/>
          <w:lang w:val="en-GB" w:eastAsia="ja-JP"/>
        </w:rPr>
      </w:pPr>
      <w:r w:rsidRPr="00216CA8">
        <w:rPr>
          <w:bCs/>
          <w:sz w:val="24"/>
          <w:szCs w:val="24"/>
          <w:lang w:val="en-GB" w:eastAsia="ja-JP"/>
        </w:rPr>
        <w:t>selyankina@expd.vniief.ru</w:t>
      </w:r>
    </w:p>
    <w:p w14:paraId="5A047EB4" w14:textId="77777777" w:rsidR="00FA467D" w:rsidRPr="00216CA8" w:rsidRDefault="00FA467D" w:rsidP="00FA467D">
      <w:pPr>
        <w:jc w:val="both"/>
        <w:rPr>
          <w:bCs/>
          <w:sz w:val="24"/>
          <w:szCs w:val="24"/>
          <w:lang w:val="en-GB" w:eastAsia="ja-JP"/>
        </w:rPr>
      </w:pPr>
      <w:r w:rsidRPr="00216CA8">
        <w:rPr>
          <w:bCs/>
          <w:sz w:val="24"/>
          <w:szCs w:val="24"/>
          <w:lang w:val="en-GB" w:eastAsia="ja-JP"/>
        </w:rPr>
        <w:t>sonzogni@bnl.gov</w:t>
      </w:r>
    </w:p>
    <w:p w14:paraId="797DA18B" w14:textId="77777777" w:rsidR="00FA467D" w:rsidRPr="00216CA8" w:rsidRDefault="00FA467D" w:rsidP="00FA467D">
      <w:pPr>
        <w:jc w:val="both"/>
        <w:rPr>
          <w:bCs/>
          <w:sz w:val="24"/>
          <w:szCs w:val="24"/>
          <w:lang w:val="en-GB" w:eastAsia="ja-JP"/>
        </w:rPr>
      </w:pPr>
      <w:r w:rsidRPr="00216CA8">
        <w:rPr>
          <w:bCs/>
          <w:sz w:val="24"/>
          <w:szCs w:val="24"/>
          <w:lang w:val="en-GB" w:eastAsia="ja-JP"/>
        </w:rPr>
        <w:t>stakacs@atomki.mta.hu</w:t>
      </w:r>
    </w:p>
    <w:p w14:paraId="63AB4FC0" w14:textId="77777777" w:rsidR="00FA467D" w:rsidRPr="00216CA8" w:rsidRDefault="00FA467D" w:rsidP="00FA467D">
      <w:pPr>
        <w:jc w:val="both"/>
        <w:rPr>
          <w:bCs/>
          <w:sz w:val="24"/>
          <w:szCs w:val="24"/>
          <w:lang w:val="en-GB" w:eastAsia="ja-JP"/>
        </w:rPr>
      </w:pPr>
      <w:r w:rsidRPr="00216CA8">
        <w:rPr>
          <w:bCs/>
          <w:sz w:val="24"/>
          <w:szCs w:val="24"/>
          <w:lang w:val="en-GB" w:eastAsia="ja-JP"/>
        </w:rPr>
        <w:t>stanislav.hlavac@savba.sk</w:t>
      </w:r>
    </w:p>
    <w:p w14:paraId="3E1F5523" w14:textId="77777777" w:rsidR="00FA467D" w:rsidRPr="00216CA8" w:rsidRDefault="00FA467D" w:rsidP="00FA467D">
      <w:pPr>
        <w:jc w:val="both"/>
        <w:rPr>
          <w:bCs/>
          <w:sz w:val="24"/>
          <w:szCs w:val="24"/>
          <w:lang w:val="en-GB" w:eastAsia="ja-JP"/>
        </w:rPr>
      </w:pPr>
      <w:r w:rsidRPr="00216CA8">
        <w:rPr>
          <w:bCs/>
          <w:sz w:val="24"/>
          <w:szCs w:val="24"/>
          <w:lang w:val="en-GB" w:eastAsia="ja-JP"/>
        </w:rPr>
        <w:t>sv.dunaeva@gmail.com</w:t>
      </w:r>
    </w:p>
    <w:p w14:paraId="5311F821" w14:textId="77777777" w:rsidR="00FA467D" w:rsidRPr="00216CA8" w:rsidRDefault="00FA467D" w:rsidP="00FA467D">
      <w:pPr>
        <w:jc w:val="both"/>
        <w:rPr>
          <w:bCs/>
          <w:sz w:val="24"/>
          <w:szCs w:val="24"/>
          <w:lang w:val="en-GB" w:eastAsia="ja-JP"/>
        </w:rPr>
      </w:pPr>
      <w:r w:rsidRPr="00216CA8">
        <w:rPr>
          <w:bCs/>
          <w:sz w:val="24"/>
          <w:szCs w:val="24"/>
          <w:lang w:val="en-GB" w:eastAsia="ja-JP"/>
        </w:rPr>
        <w:t>tada@nucl.sci.hokudai.ac.jp</w:t>
      </w:r>
    </w:p>
    <w:p w14:paraId="7368F0B6" w14:textId="77777777" w:rsidR="00FA467D" w:rsidRPr="00216CA8" w:rsidRDefault="00FA467D" w:rsidP="00FA467D">
      <w:pPr>
        <w:jc w:val="both"/>
        <w:rPr>
          <w:bCs/>
          <w:sz w:val="24"/>
          <w:szCs w:val="24"/>
          <w:lang w:val="en-GB" w:eastAsia="ja-JP"/>
        </w:rPr>
      </w:pPr>
      <w:r w:rsidRPr="00216CA8">
        <w:rPr>
          <w:bCs/>
          <w:sz w:val="24"/>
          <w:szCs w:val="24"/>
          <w:lang w:val="en-GB" w:eastAsia="ja-JP"/>
        </w:rPr>
        <w:t>taova@expd.vniief.ru</w:t>
      </w:r>
    </w:p>
    <w:p w14:paraId="1BE77772" w14:textId="77777777" w:rsidR="00FA467D" w:rsidRPr="00216CA8" w:rsidRDefault="00FA467D" w:rsidP="00FA467D">
      <w:pPr>
        <w:jc w:val="both"/>
        <w:rPr>
          <w:bCs/>
          <w:sz w:val="24"/>
          <w:szCs w:val="24"/>
          <w:lang w:val="en-GB" w:eastAsia="ja-JP"/>
        </w:rPr>
      </w:pPr>
      <w:r w:rsidRPr="00216CA8">
        <w:rPr>
          <w:bCs/>
          <w:sz w:val="24"/>
          <w:szCs w:val="24"/>
          <w:lang w:val="en-GB" w:eastAsia="ja-JP"/>
        </w:rPr>
        <w:t>tarkanyi@atomki.hu</w:t>
      </w:r>
    </w:p>
    <w:p w14:paraId="19DE17AC" w14:textId="77777777" w:rsidR="00FA467D" w:rsidRPr="00216CA8" w:rsidRDefault="00FA467D" w:rsidP="00FA467D">
      <w:pPr>
        <w:jc w:val="both"/>
        <w:rPr>
          <w:bCs/>
          <w:sz w:val="24"/>
          <w:szCs w:val="24"/>
          <w:lang w:val="en-GB" w:eastAsia="ja-JP"/>
        </w:rPr>
      </w:pPr>
      <w:r w:rsidRPr="00216CA8">
        <w:rPr>
          <w:bCs/>
          <w:sz w:val="24"/>
          <w:szCs w:val="24"/>
          <w:lang w:val="en-GB" w:eastAsia="ja-JP"/>
        </w:rPr>
        <w:t>v.devi@iaea.org</w:t>
      </w:r>
    </w:p>
    <w:p w14:paraId="783EF15B" w14:textId="77777777" w:rsidR="00FA467D" w:rsidRPr="00216CA8" w:rsidRDefault="00FA467D" w:rsidP="00FA467D">
      <w:pPr>
        <w:jc w:val="both"/>
        <w:rPr>
          <w:bCs/>
          <w:sz w:val="24"/>
          <w:szCs w:val="24"/>
          <w:lang w:val="en-GB" w:eastAsia="ja-JP"/>
        </w:rPr>
      </w:pPr>
      <w:r w:rsidRPr="00216CA8">
        <w:rPr>
          <w:bCs/>
          <w:sz w:val="24"/>
          <w:szCs w:val="24"/>
          <w:lang w:val="en-GB" w:eastAsia="ja-JP"/>
        </w:rPr>
        <w:t>v.zerkin@iaea.org</w:t>
      </w:r>
    </w:p>
    <w:p w14:paraId="21BE2207" w14:textId="77777777" w:rsidR="00FA467D" w:rsidRPr="00216CA8" w:rsidRDefault="00FA467D" w:rsidP="00FA467D">
      <w:pPr>
        <w:jc w:val="both"/>
        <w:rPr>
          <w:bCs/>
          <w:sz w:val="24"/>
          <w:szCs w:val="24"/>
          <w:lang w:val="en-GB" w:eastAsia="ja-JP"/>
        </w:rPr>
      </w:pPr>
      <w:r w:rsidRPr="00216CA8">
        <w:rPr>
          <w:bCs/>
          <w:sz w:val="24"/>
          <w:szCs w:val="24"/>
          <w:lang w:val="en-GB" w:eastAsia="ja-JP"/>
        </w:rPr>
        <w:t>vidyathakur@yahoo.co.in</w:t>
      </w:r>
    </w:p>
    <w:p w14:paraId="162C24A9" w14:textId="77777777" w:rsidR="00FA467D" w:rsidRPr="00216CA8" w:rsidRDefault="00FA467D" w:rsidP="00FA467D">
      <w:pPr>
        <w:jc w:val="both"/>
        <w:rPr>
          <w:bCs/>
          <w:sz w:val="24"/>
          <w:szCs w:val="24"/>
          <w:lang w:val="en-GB" w:eastAsia="ja-JP"/>
        </w:rPr>
      </w:pPr>
      <w:r w:rsidRPr="00216CA8">
        <w:rPr>
          <w:bCs/>
          <w:sz w:val="24"/>
          <w:szCs w:val="24"/>
          <w:lang w:val="en-GB" w:eastAsia="ja-JP"/>
        </w:rPr>
        <w:t>vsemkova@inrne.bas.bg</w:t>
      </w:r>
    </w:p>
    <w:p w14:paraId="36873120" w14:textId="77777777" w:rsidR="00FA467D" w:rsidRPr="00216CA8" w:rsidRDefault="00FA467D" w:rsidP="00FA467D">
      <w:pPr>
        <w:jc w:val="both"/>
        <w:rPr>
          <w:bCs/>
          <w:sz w:val="24"/>
          <w:szCs w:val="24"/>
          <w:lang w:val="en-GB" w:eastAsia="ja-JP"/>
        </w:rPr>
      </w:pPr>
      <w:r w:rsidRPr="00216CA8">
        <w:rPr>
          <w:bCs/>
          <w:sz w:val="24"/>
          <w:szCs w:val="24"/>
          <w:lang w:val="en-GB" w:eastAsia="ja-JP"/>
        </w:rPr>
        <w:t>vvvarlamov@gmail.com</w:t>
      </w:r>
    </w:p>
    <w:p w14:paraId="7B746845" w14:textId="77777777" w:rsidR="00FA467D" w:rsidRPr="00216CA8" w:rsidRDefault="00FA467D" w:rsidP="00FA467D">
      <w:pPr>
        <w:jc w:val="both"/>
        <w:rPr>
          <w:bCs/>
          <w:sz w:val="24"/>
          <w:szCs w:val="24"/>
          <w:lang w:val="en-GB" w:eastAsia="ja-JP"/>
        </w:rPr>
      </w:pPr>
      <w:r w:rsidRPr="00216CA8">
        <w:rPr>
          <w:bCs/>
          <w:sz w:val="24"/>
          <w:szCs w:val="24"/>
          <w:lang w:val="en-GB" w:eastAsia="ja-JP"/>
        </w:rPr>
        <w:t>yolee@kaeri.re.kr</w:t>
      </w:r>
    </w:p>
    <w:p w14:paraId="3BD1227E" w14:textId="77777777" w:rsidR="00FA467D" w:rsidRPr="00216CA8" w:rsidRDefault="00FA467D" w:rsidP="00FA467D">
      <w:pPr>
        <w:jc w:val="both"/>
        <w:rPr>
          <w:bCs/>
          <w:sz w:val="24"/>
          <w:szCs w:val="24"/>
          <w:lang w:val="en-GB" w:eastAsia="ja-JP"/>
        </w:rPr>
      </w:pPr>
      <w:r w:rsidRPr="00216CA8">
        <w:rPr>
          <w:bCs/>
          <w:sz w:val="24"/>
          <w:szCs w:val="24"/>
          <w:lang w:val="en-GB" w:eastAsia="ja-JP"/>
        </w:rPr>
        <w:t>zholdybayev@inp.kz</w:t>
      </w:r>
    </w:p>
    <w:p w14:paraId="61250653" w14:textId="77777777" w:rsidR="00FA467D" w:rsidRPr="00216CA8" w:rsidRDefault="00FA467D" w:rsidP="00FA467D">
      <w:pPr>
        <w:jc w:val="both"/>
        <w:rPr>
          <w:bCs/>
          <w:sz w:val="24"/>
          <w:szCs w:val="24"/>
          <w:lang w:val="en-GB" w:eastAsia="ja-JP"/>
        </w:rPr>
      </w:pPr>
    </w:p>
    <w:p w14:paraId="64709416" w14:textId="77777777" w:rsidR="00FA467D" w:rsidRPr="00216CA8" w:rsidRDefault="00FA467D" w:rsidP="00FA467D">
      <w:pPr>
        <w:rPr>
          <w:bCs/>
          <w:sz w:val="24"/>
          <w:szCs w:val="24"/>
          <w:lang w:val="en-GB" w:eastAsia="ja-JP"/>
        </w:rPr>
        <w:sectPr w:rsidR="00FA467D" w:rsidRPr="00216CA8">
          <w:type w:val="continuous"/>
          <w:pgSz w:w="11906" w:h="16838"/>
          <w:pgMar w:top="567" w:right="1440" w:bottom="567" w:left="1440" w:header="709" w:footer="709" w:gutter="0"/>
          <w:pgNumType w:start="1"/>
          <w:cols w:num="2" w:space="720"/>
        </w:sectPr>
      </w:pPr>
    </w:p>
    <w:p w14:paraId="4DEE0C73" w14:textId="77777777" w:rsidR="00FA467D" w:rsidRPr="00216CA8" w:rsidRDefault="00FA467D" w:rsidP="00FA467D">
      <w:pPr>
        <w:jc w:val="both"/>
        <w:rPr>
          <w:bCs/>
          <w:sz w:val="24"/>
          <w:szCs w:val="24"/>
          <w:lang w:val="en-GB" w:eastAsia="ja-JP"/>
        </w:rPr>
      </w:pPr>
    </w:p>
    <w:p w14:paraId="4060664D" w14:textId="5CD16DB6" w:rsidR="00FA467D" w:rsidRPr="00D2219B" w:rsidRDefault="00D2219B" w:rsidP="00FA467D">
      <w:pPr>
        <w:jc w:val="both"/>
        <w:rPr>
          <w:b/>
          <w:sz w:val="24"/>
          <w:szCs w:val="24"/>
          <w:lang w:val="en-GB" w:eastAsia="ja-JP"/>
        </w:rPr>
      </w:pPr>
      <w:r w:rsidRPr="00D2219B">
        <w:rPr>
          <w:b/>
          <w:sz w:val="24"/>
          <w:szCs w:val="24"/>
          <w:lang w:val="en-GB" w:eastAsia="ja-JP"/>
        </w:rPr>
        <w:t>cc:</w:t>
      </w:r>
    </w:p>
    <w:p w14:paraId="3E62738B" w14:textId="4882A8F7" w:rsidR="00C040FE" w:rsidRPr="00216CA8" w:rsidRDefault="00D2219B" w:rsidP="003761DC">
      <w:pPr>
        <w:jc w:val="both"/>
        <w:rPr>
          <w:bCs/>
          <w:sz w:val="24"/>
          <w:szCs w:val="24"/>
          <w:lang w:val="en-GB" w:eastAsia="ja-JP"/>
        </w:rPr>
      </w:pPr>
      <w:r w:rsidRPr="00D2219B">
        <w:rPr>
          <w:bCs/>
          <w:sz w:val="24"/>
          <w:szCs w:val="24"/>
          <w:lang w:val="en-GB" w:eastAsia="ja-JP"/>
        </w:rPr>
        <w:t>shimizu_1515@eis.hokudai.ac.jp</w:t>
      </w:r>
    </w:p>
    <w:sectPr w:rsidR="00C040FE" w:rsidRPr="00216CA8" w:rsidSect="00BA1097">
      <w:type w:val="continuous"/>
      <w:pgSz w:w="11906" w:h="16838" w:code="9"/>
      <w:pgMar w:top="567" w:right="1440" w:bottom="567"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CB29" w14:textId="77777777" w:rsidR="003B61F6" w:rsidRDefault="003B61F6">
      <w:r>
        <w:separator/>
      </w:r>
    </w:p>
  </w:endnote>
  <w:endnote w:type="continuationSeparator" w:id="0">
    <w:p w14:paraId="604E5722" w14:textId="77777777" w:rsidR="003B61F6" w:rsidRDefault="003B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FBE2" w14:textId="77777777" w:rsidR="003B61F6" w:rsidRDefault="003B61F6">
      <w:r>
        <w:separator/>
      </w:r>
    </w:p>
  </w:footnote>
  <w:footnote w:type="continuationSeparator" w:id="0">
    <w:p w14:paraId="70735F6C" w14:textId="77777777" w:rsidR="003B61F6" w:rsidRDefault="003B6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B0E3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DCC8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8C1C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55AD0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F38F1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8B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6416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ED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1C0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EE3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11" w15:restartNumberingAfterBreak="0">
    <w:nsid w:val="103D34C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0421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15" w15:restartNumberingAfterBreak="0">
    <w:nsid w:val="332851EE"/>
    <w:multiLevelType w:val="multilevel"/>
    <w:tmpl w:val="0B2E3C54"/>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DAC3340"/>
    <w:multiLevelType w:val="hybridMultilevel"/>
    <w:tmpl w:val="A87E91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1782F"/>
    <w:multiLevelType w:val="hybridMultilevel"/>
    <w:tmpl w:val="FB92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A672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21"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23" w15:restartNumberingAfterBreak="0">
    <w:nsid w:val="72531D66"/>
    <w:multiLevelType w:val="hybridMultilevel"/>
    <w:tmpl w:val="B392595C"/>
    <w:lvl w:ilvl="0" w:tplc="9BD26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B244A9"/>
    <w:multiLevelType w:val="hybridMultilevel"/>
    <w:tmpl w:val="9D681822"/>
    <w:lvl w:ilvl="0" w:tplc="5798F2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4F4C6F"/>
    <w:multiLevelType w:val="hybridMultilevel"/>
    <w:tmpl w:val="E712582E"/>
    <w:lvl w:ilvl="0" w:tplc="5798F2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7D520DC5"/>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20"/>
  </w:num>
  <w:num w:numId="3">
    <w:abstractNumId w:val="12"/>
  </w:num>
  <w:num w:numId="4">
    <w:abstractNumId w:val="22"/>
  </w:num>
  <w:num w:numId="5">
    <w:abstractNumId w:val="14"/>
  </w:num>
  <w:num w:numId="6">
    <w:abstractNumId w:val="21"/>
  </w:num>
  <w:num w:numId="7">
    <w:abstractNumId w:val="26"/>
  </w:num>
  <w:num w:numId="8">
    <w:abstractNumId w:val="10"/>
  </w:num>
  <w:num w:numId="9">
    <w:abstractNumId w:val="18"/>
  </w:num>
  <w:num w:numId="10">
    <w:abstractNumId w:val="11"/>
  </w:num>
  <w:num w:numId="11">
    <w:abstractNumId w:val="19"/>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27"/>
  </w:num>
  <w:num w:numId="25">
    <w:abstractNumId w:val="25"/>
  </w:num>
  <w:num w:numId="26">
    <w:abstractNumId w:val="24"/>
  </w:num>
  <w:num w:numId="27">
    <w:abstractNumId w:val="16"/>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3A"/>
    <w:rsid w:val="000004BE"/>
    <w:rsid w:val="00000D64"/>
    <w:rsid w:val="00001AB3"/>
    <w:rsid w:val="0000324A"/>
    <w:rsid w:val="000034CA"/>
    <w:rsid w:val="0000377C"/>
    <w:rsid w:val="000044FA"/>
    <w:rsid w:val="00004844"/>
    <w:rsid w:val="00005906"/>
    <w:rsid w:val="00005D89"/>
    <w:rsid w:val="00006DAE"/>
    <w:rsid w:val="00007769"/>
    <w:rsid w:val="0001103B"/>
    <w:rsid w:val="000111F9"/>
    <w:rsid w:val="00011A6B"/>
    <w:rsid w:val="00011BA5"/>
    <w:rsid w:val="000124F4"/>
    <w:rsid w:val="000127E7"/>
    <w:rsid w:val="00012BBF"/>
    <w:rsid w:val="00013208"/>
    <w:rsid w:val="00013979"/>
    <w:rsid w:val="00014011"/>
    <w:rsid w:val="00014DE6"/>
    <w:rsid w:val="00015814"/>
    <w:rsid w:val="00015FE9"/>
    <w:rsid w:val="00016E68"/>
    <w:rsid w:val="00017032"/>
    <w:rsid w:val="00017302"/>
    <w:rsid w:val="00020147"/>
    <w:rsid w:val="00021E0C"/>
    <w:rsid w:val="0002251F"/>
    <w:rsid w:val="00024095"/>
    <w:rsid w:val="0002413E"/>
    <w:rsid w:val="000243B3"/>
    <w:rsid w:val="000246BB"/>
    <w:rsid w:val="0002492B"/>
    <w:rsid w:val="00024AD7"/>
    <w:rsid w:val="00025608"/>
    <w:rsid w:val="00025EE4"/>
    <w:rsid w:val="00026A3A"/>
    <w:rsid w:val="00026F20"/>
    <w:rsid w:val="0002723B"/>
    <w:rsid w:val="00027361"/>
    <w:rsid w:val="000300DA"/>
    <w:rsid w:val="0003014D"/>
    <w:rsid w:val="000301AD"/>
    <w:rsid w:val="000309C8"/>
    <w:rsid w:val="00030BA8"/>
    <w:rsid w:val="00031969"/>
    <w:rsid w:val="00031B9B"/>
    <w:rsid w:val="00032CC2"/>
    <w:rsid w:val="00032D90"/>
    <w:rsid w:val="00033136"/>
    <w:rsid w:val="00033CA8"/>
    <w:rsid w:val="00033D69"/>
    <w:rsid w:val="000342AA"/>
    <w:rsid w:val="000342E5"/>
    <w:rsid w:val="00034525"/>
    <w:rsid w:val="00035314"/>
    <w:rsid w:val="00036A60"/>
    <w:rsid w:val="000379DC"/>
    <w:rsid w:val="0004055E"/>
    <w:rsid w:val="0004114A"/>
    <w:rsid w:val="0004168D"/>
    <w:rsid w:val="0004181A"/>
    <w:rsid w:val="00041F36"/>
    <w:rsid w:val="00041FF8"/>
    <w:rsid w:val="0004240E"/>
    <w:rsid w:val="000424F3"/>
    <w:rsid w:val="00042FB6"/>
    <w:rsid w:val="0004397E"/>
    <w:rsid w:val="00043F94"/>
    <w:rsid w:val="000447B9"/>
    <w:rsid w:val="000467CA"/>
    <w:rsid w:val="00047D48"/>
    <w:rsid w:val="0005074C"/>
    <w:rsid w:val="000508C9"/>
    <w:rsid w:val="00053031"/>
    <w:rsid w:val="00053CCC"/>
    <w:rsid w:val="00054281"/>
    <w:rsid w:val="0005483B"/>
    <w:rsid w:val="0005496C"/>
    <w:rsid w:val="00055382"/>
    <w:rsid w:val="00055AFE"/>
    <w:rsid w:val="00055F9F"/>
    <w:rsid w:val="0005793A"/>
    <w:rsid w:val="00057D0D"/>
    <w:rsid w:val="00057D80"/>
    <w:rsid w:val="00060471"/>
    <w:rsid w:val="00060933"/>
    <w:rsid w:val="00061311"/>
    <w:rsid w:val="00062172"/>
    <w:rsid w:val="00062371"/>
    <w:rsid w:val="00064334"/>
    <w:rsid w:val="000645E6"/>
    <w:rsid w:val="00065936"/>
    <w:rsid w:val="00065A74"/>
    <w:rsid w:val="0006604A"/>
    <w:rsid w:val="00066178"/>
    <w:rsid w:val="00067A21"/>
    <w:rsid w:val="000703B1"/>
    <w:rsid w:val="000704A6"/>
    <w:rsid w:val="0007052B"/>
    <w:rsid w:val="00071474"/>
    <w:rsid w:val="000728B8"/>
    <w:rsid w:val="00073987"/>
    <w:rsid w:val="0007419D"/>
    <w:rsid w:val="0007479E"/>
    <w:rsid w:val="00077313"/>
    <w:rsid w:val="000777EA"/>
    <w:rsid w:val="00077DB6"/>
    <w:rsid w:val="000801E9"/>
    <w:rsid w:val="00080FA0"/>
    <w:rsid w:val="00081EBD"/>
    <w:rsid w:val="000823C9"/>
    <w:rsid w:val="000827DC"/>
    <w:rsid w:val="00083F99"/>
    <w:rsid w:val="000842E1"/>
    <w:rsid w:val="000844A2"/>
    <w:rsid w:val="00085903"/>
    <w:rsid w:val="00086580"/>
    <w:rsid w:val="00086C9A"/>
    <w:rsid w:val="00086E19"/>
    <w:rsid w:val="00087191"/>
    <w:rsid w:val="00087891"/>
    <w:rsid w:val="00090241"/>
    <w:rsid w:val="00091BAA"/>
    <w:rsid w:val="00092376"/>
    <w:rsid w:val="00092C42"/>
    <w:rsid w:val="00094BDD"/>
    <w:rsid w:val="0009593F"/>
    <w:rsid w:val="00095AA3"/>
    <w:rsid w:val="00096949"/>
    <w:rsid w:val="000A1233"/>
    <w:rsid w:val="000A1A62"/>
    <w:rsid w:val="000A1B44"/>
    <w:rsid w:val="000A2EDC"/>
    <w:rsid w:val="000A379B"/>
    <w:rsid w:val="000A5A9C"/>
    <w:rsid w:val="000A69B9"/>
    <w:rsid w:val="000A7AC8"/>
    <w:rsid w:val="000B1581"/>
    <w:rsid w:val="000B1EAF"/>
    <w:rsid w:val="000B3EA6"/>
    <w:rsid w:val="000B4F5D"/>
    <w:rsid w:val="000B5544"/>
    <w:rsid w:val="000B6089"/>
    <w:rsid w:val="000B61F5"/>
    <w:rsid w:val="000B647B"/>
    <w:rsid w:val="000B71AE"/>
    <w:rsid w:val="000B7894"/>
    <w:rsid w:val="000C0047"/>
    <w:rsid w:val="000C0A44"/>
    <w:rsid w:val="000C1B5A"/>
    <w:rsid w:val="000C20F6"/>
    <w:rsid w:val="000C3A21"/>
    <w:rsid w:val="000C41E2"/>
    <w:rsid w:val="000C4EF6"/>
    <w:rsid w:val="000C509B"/>
    <w:rsid w:val="000C5486"/>
    <w:rsid w:val="000C5E77"/>
    <w:rsid w:val="000C5F97"/>
    <w:rsid w:val="000C6294"/>
    <w:rsid w:val="000C7252"/>
    <w:rsid w:val="000C7978"/>
    <w:rsid w:val="000C7B21"/>
    <w:rsid w:val="000C7C3E"/>
    <w:rsid w:val="000D049B"/>
    <w:rsid w:val="000D0AB9"/>
    <w:rsid w:val="000D113A"/>
    <w:rsid w:val="000D2A00"/>
    <w:rsid w:val="000D350F"/>
    <w:rsid w:val="000D3835"/>
    <w:rsid w:val="000D3C3D"/>
    <w:rsid w:val="000D3E8C"/>
    <w:rsid w:val="000D42B9"/>
    <w:rsid w:val="000D4522"/>
    <w:rsid w:val="000D5662"/>
    <w:rsid w:val="000D5AF5"/>
    <w:rsid w:val="000D5FBA"/>
    <w:rsid w:val="000D6024"/>
    <w:rsid w:val="000D6DBC"/>
    <w:rsid w:val="000D7B8F"/>
    <w:rsid w:val="000D7FF3"/>
    <w:rsid w:val="000E12F1"/>
    <w:rsid w:val="000E1DC1"/>
    <w:rsid w:val="000E1E8C"/>
    <w:rsid w:val="000E20EE"/>
    <w:rsid w:val="000E2F44"/>
    <w:rsid w:val="000E5675"/>
    <w:rsid w:val="000E5A85"/>
    <w:rsid w:val="000E637B"/>
    <w:rsid w:val="000F02F6"/>
    <w:rsid w:val="000F08E3"/>
    <w:rsid w:val="000F0992"/>
    <w:rsid w:val="000F0AE5"/>
    <w:rsid w:val="000F0DE6"/>
    <w:rsid w:val="000F120A"/>
    <w:rsid w:val="000F19C1"/>
    <w:rsid w:val="000F3367"/>
    <w:rsid w:val="000F34AC"/>
    <w:rsid w:val="000F3DD0"/>
    <w:rsid w:val="000F4532"/>
    <w:rsid w:val="000F46D6"/>
    <w:rsid w:val="000F6A18"/>
    <w:rsid w:val="000F6B11"/>
    <w:rsid w:val="000F6B2B"/>
    <w:rsid w:val="001003EF"/>
    <w:rsid w:val="00100644"/>
    <w:rsid w:val="00100700"/>
    <w:rsid w:val="00100C0E"/>
    <w:rsid w:val="0010148B"/>
    <w:rsid w:val="001029B4"/>
    <w:rsid w:val="00103A50"/>
    <w:rsid w:val="00104054"/>
    <w:rsid w:val="00104FD0"/>
    <w:rsid w:val="00106812"/>
    <w:rsid w:val="00107142"/>
    <w:rsid w:val="00107628"/>
    <w:rsid w:val="001118B1"/>
    <w:rsid w:val="001119D8"/>
    <w:rsid w:val="00111C3A"/>
    <w:rsid w:val="00113225"/>
    <w:rsid w:val="00113CCA"/>
    <w:rsid w:val="00114180"/>
    <w:rsid w:val="001148BB"/>
    <w:rsid w:val="00114B98"/>
    <w:rsid w:val="0011504C"/>
    <w:rsid w:val="001161A8"/>
    <w:rsid w:val="00117A31"/>
    <w:rsid w:val="00117BDC"/>
    <w:rsid w:val="00117FFA"/>
    <w:rsid w:val="00120512"/>
    <w:rsid w:val="001205D5"/>
    <w:rsid w:val="001205F1"/>
    <w:rsid w:val="00120A3A"/>
    <w:rsid w:val="00120FF0"/>
    <w:rsid w:val="0012165E"/>
    <w:rsid w:val="00121CDC"/>
    <w:rsid w:val="001230ED"/>
    <w:rsid w:val="00123140"/>
    <w:rsid w:val="001231A6"/>
    <w:rsid w:val="00123C68"/>
    <w:rsid w:val="00123CEE"/>
    <w:rsid w:val="001245CA"/>
    <w:rsid w:val="001253F3"/>
    <w:rsid w:val="0012628C"/>
    <w:rsid w:val="0013050E"/>
    <w:rsid w:val="0013097B"/>
    <w:rsid w:val="00130D15"/>
    <w:rsid w:val="00131740"/>
    <w:rsid w:val="00131F07"/>
    <w:rsid w:val="001329D7"/>
    <w:rsid w:val="00132C10"/>
    <w:rsid w:val="0013351E"/>
    <w:rsid w:val="00133B1F"/>
    <w:rsid w:val="00133FE0"/>
    <w:rsid w:val="00134B37"/>
    <w:rsid w:val="00135BDF"/>
    <w:rsid w:val="001361AA"/>
    <w:rsid w:val="00136562"/>
    <w:rsid w:val="00137155"/>
    <w:rsid w:val="00137ADA"/>
    <w:rsid w:val="00137F68"/>
    <w:rsid w:val="00140168"/>
    <w:rsid w:val="00140447"/>
    <w:rsid w:val="001404D5"/>
    <w:rsid w:val="00140F2A"/>
    <w:rsid w:val="00141037"/>
    <w:rsid w:val="00142151"/>
    <w:rsid w:val="001435D3"/>
    <w:rsid w:val="00145E03"/>
    <w:rsid w:val="00147DD3"/>
    <w:rsid w:val="001503B5"/>
    <w:rsid w:val="001504F5"/>
    <w:rsid w:val="00150999"/>
    <w:rsid w:val="001530EF"/>
    <w:rsid w:val="00154D11"/>
    <w:rsid w:val="00155CFF"/>
    <w:rsid w:val="00156894"/>
    <w:rsid w:val="001569AC"/>
    <w:rsid w:val="001571C3"/>
    <w:rsid w:val="0015753C"/>
    <w:rsid w:val="00157749"/>
    <w:rsid w:val="001578B2"/>
    <w:rsid w:val="001579F3"/>
    <w:rsid w:val="00157DB8"/>
    <w:rsid w:val="00161433"/>
    <w:rsid w:val="00161EB2"/>
    <w:rsid w:val="0016201F"/>
    <w:rsid w:val="001620C4"/>
    <w:rsid w:val="00162391"/>
    <w:rsid w:val="001648F8"/>
    <w:rsid w:val="00164948"/>
    <w:rsid w:val="00165833"/>
    <w:rsid w:val="00165FDF"/>
    <w:rsid w:val="00166095"/>
    <w:rsid w:val="00167214"/>
    <w:rsid w:val="001679DB"/>
    <w:rsid w:val="0017013E"/>
    <w:rsid w:val="001708B9"/>
    <w:rsid w:val="00170C0B"/>
    <w:rsid w:val="0017176A"/>
    <w:rsid w:val="00171A50"/>
    <w:rsid w:val="0017383E"/>
    <w:rsid w:val="00173953"/>
    <w:rsid w:val="001762E6"/>
    <w:rsid w:val="00176FE0"/>
    <w:rsid w:val="00177693"/>
    <w:rsid w:val="00180479"/>
    <w:rsid w:val="0018085C"/>
    <w:rsid w:val="00182A50"/>
    <w:rsid w:val="00182AE3"/>
    <w:rsid w:val="00184058"/>
    <w:rsid w:val="001841FE"/>
    <w:rsid w:val="00184897"/>
    <w:rsid w:val="00186FA6"/>
    <w:rsid w:val="001871E6"/>
    <w:rsid w:val="00187BF6"/>
    <w:rsid w:val="00190C1D"/>
    <w:rsid w:val="00191555"/>
    <w:rsid w:val="0019161A"/>
    <w:rsid w:val="001917D4"/>
    <w:rsid w:val="00192E86"/>
    <w:rsid w:val="0019355D"/>
    <w:rsid w:val="00193CC2"/>
    <w:rsid w:val="001940B9"/>
    <w:rsid w:val="001943D6"/>
    <w:rsid w:val="00196598"/>
    <w:rsid w:val="00196F1F"/>
    <w:rsid w:val="00197389"/>
    <w:rsid w:val="001975E8"/>
    <w:rsid w:val="001A0730"/>
    <w:rsid w:val="001A39F6"/>
    <w:rsid w:val="001A3EA9"/>
    <w:rsid w:val="001A43D7"/>
    <w:rsid w:val="001A4C53"/>
    <w:rsid w:val="001A5E0A"/>
    <w:rsid w:val="001A6C40"/>
    <w:rsid w:val="001B0255"/>
    <w:rsid w:val="001B13DC"/>
    <w:rsid w:val="001B2919"/>
    <w:rsid w:val="001B416A"/>
    <w:rsid w:val="001B41A9"/>
    <w:rsid w:val="001B4751"/>
    <w:rsid w:val="001B4A69"/>
    <w:rsid w:val="001B6C36"/>
    <w:rsid w:val="001B6CB9"/>
    <w:rsid w:val="001B771B"/>
    <w:rsid w:val="001B7916"/>
    <w:rsid w:val="001C01A4"/>
    <w:rsid w:val="001C048A"/>
    <w:rsid w:val="001C0815"/>
    <w:rsid w:val="001C0917"/>
    <w:rsid w:val="001C1334"/>
    <w:rsid w:val="001C38AB"/>
    <w:rsid w:val="001C3AA2"/>
    <w:rsid w:val="001C503E"/>
    <w:rsid w:val="001C592B"/>
    <w:rsid w:val="001C6A92"/>
    <w:rsid w:val="001C6AB6"/>
    <w:rsid w:val="001C6D3B"/>
    <w:rsid w:val="001C78F1"/>
    <w:rsid w:val="001C79F5"/>
    <w:rsid w:val="001C7DE9"/>
    <w:rsid w:val="001D0CE1"/>
    <w:rsid w:val="001D1809"/>
    <w:rsid w:val="001D2226"/>
    <w:rsid w:val="001D2727"/>
    <w:rsid w:val="001D28E9"/>
    <w:rsid w:val="001D29D9"/>
    <w:rsid w:val="001D2E4D"/>
    <w:rsid w:val="001D36DE"/>
    <w:rsid w:val="001D6403"/>
    <w:rsid w:val="001D7EA1"/>
    <w:rsid w:val="001E1D03"/>
    <w:rsid w:val="001E39A9"/>
    <w:rsid w:val="001E3D0C"/>
    <w:rsid w:val="001E3EEF"/>
    <w:rsid w:val="001E4012"/>
    <w:rsid w:val="001E4F0D"/>
    <w:rsid w:val="001E58A4"/>
    <w:rsid w:val="001E5D80"/>
    <w:rsid w:val="001E610C"/>
    <w:rsid w:val="001E7ADE"/>
    <w:rsid w:val="001F0CD5"/>
    <w:rsid w:val="001F10D3"/>
    <w:rsid w:val="001F31AE"/>
    <w:rsid w:val="001F31E1"/>
    <w:rsid w:val="001F37EF"/>
    <w:rsid w:val="001F3DDF"/>
    <w:rsid w:val="001F3E54"/>
    <w:rsid w:val="001F49C7"/>
    <w:rsid w:val="001F5159"/>
    <w:rsid w:val="001F526D"/>
    <w:rsid w:val="001F5331"/>
    <w:rsid w:val="001F5441"/>
    <w:rsid w:val="001F71FB"/>
    <w:rsid w:val="001F7704"/>
    <w:rsid w:val="001F7A1D"/>
    <w:rsid w:val="001F7A41"/>
    <w:rsid w:val="00200355"/>
    <w:rsid w:val="00200510"/>
    <w:rsid w:val="0020119C"/>
    <w:rsid w:val="0020282E"/>
    <w:rsid w:val="002034D8"/>
    <w:rsid w:val="00203F61"/>
    <w:rsid w:val="00204F6D"/>
    <w:rsid w:val="00204F9D"/>
    <w:rsid w:val="002051D6"/>
    <w:rsid w:val="00205FBE"/>
    <w:rsid w:val="00207498"/>
    <w:rsid w:val="00207982"/>
    <w:rsid w:val="00210C91"/>
    <w:rsid w:val="00212447"/>
    <w:rsid w:val="00213B78"/>
    <w:rsid w:val="00213DD2"/>
    <w:rsid w:val="00213E7E"/>
    <w:rsid w:val="00214278"/>
    <w:rsid w:val="00214A24"/>
    <w:rsid w:val="00214CA3"/>
    <w:rsid w:val="0021625F"/>
    <w:rsid w:val="00216416"/>
    <w:rsid w:val="00216C10"/>
    <w:rsid w:val="00216CA8"/>
    <w:rsid w:val="0021770A"/>
    <w:rsid w:val="00220364"/>
    <w:rsid w:val="002205FA"/>
    <w:rsid w:val="002221DC"/>
    <w:rsid w:val="00222A18"/>
    <w:rsid w:val="00222F4B"/>
    <w:rsid w:val="002230EF"/>
    <w:rsid w:val="002230F5"/>
    <w:rsid w:val="002232E9"/>
    <w:rsid w:val="00224289"/>
    <w:rsid w:val="0022440A"/>
    <w:rsid w:val="00224C35"/>
    <w:rsid w:val="0022513E"/>
    <w:rsid w:val="002251AB"/>
    <w:rsid w:val="0022581D"/>
    <w:rsid w:val="00225B79"/>
    <w:rsid w:val="0022601E"/>
    <w:rsid w:val="00226351"/>
    <w:rsid w:val="002265F5"/>
    <w:rsid w:val="00226FE2"/>
    <w:rsid w:val="002271E4"/>
    <w:rsid w:val="0023040F"/>
    <w:rsid w:val="00232C7C"/>
    <w:rsid w:val="00233227"/>
    <w:rsid w:val="0023376B"/>
    <w:rsid w:val="0023416F"/>
    <w:rsid w:val="002369E9"/>
    <w:rsid w:val="00236BF1"/>
    <w:rsid w:val="00236D9E"/>
    <w:rsid w:val="00237DC9"/>
    <w:rsid w:val="00237E59"/>
    <w:rsid w:val="002421DB"/>
    <w:rsid w:val="00242474"/>
    <w:rsid w:val="00242DB4"/>
    <w:rsid w:val="00244AEC"/>
    <w:rsid w:val="00244C6C"/>
    <w:rsid w:val="00244E78"/>
    <w:rsid w:val="00246FA4"/>
    <w:rsid w:val="002504D6"/>
    <w:rsid w:val="00250FCA"/>
    <w:rsid w:val="002514AC"/>
    <w:rsid w:val="00251DC2"/>
    <w:rsid w:val="0025397D"/>
    <w:rsid w:val="00253D67"/>
    <w:rsid w:val="0025421E"/>
    <w:rsid w:val="002545D4"/>
    <w:rsid w:val="00254912"/>
    <w:rsid w:val="00255379"/>
    <w:rsid w:val="0025538A"/>
    <w:rsid w:val="00255A94"/>
    <w:rsid w:val="00257A28"/>
    <w:rsid w:val="00260110"/>
    <w:rsid w:val="002601C7"/>
    <w:rsid w:val="002607EF"/>
    <w:rsid w:val="0026176E"/>
    <w:rsid w:val="00261D75"/>
    <w:rsid w:val="002628BF"/>
    <w:rsid w:val="00262A5B"/>
    <w:rsid w:val="00264890"/>
    <w:rsid w:val="00264A0C"/>
    <w:rsid w:val="0026528D"/>
    <w:rsid w:val="00265646"/>
    <w:rsid w:val="002661F0"/>
    <w:rsid w:val="00266986"/>
    <w:rsid w:val="00266CF5"/>
    <w:rsid w:val="00267749"/>
    <w:rsid w:val="002679A3"/>
    <w:rsid w:val="002721E4"/>
    <w:rsid w:val="00272910"/>
    <w:rsid w:val="0027305A"/>
    <w:rsid w:val="00273174"/>
    <w:rsid w:val="00273D4D"/>
    <w:rsid w:val="0027566F"/>
    <w:rsid w:val="0027587D"/>
    <w:rsid w:val="002760D6"/>
    <w:rsid w:val="00277066"/>
    <w:rsid w:val="00277283"/>
    <w:rsid w:val="00277425"/>
    <w:rsid w:val="002805E5"/>
    <w:rsid w:val="00280644"/>
    <w:rsid w:val="00281CB7"/>
    <w:rsid w:val="00282484"/>
    <w:rsid w:val="00282C93"/>
    <w:rsid w:val="00283486"/>
    <w:rsid w:val="00283570"/>
    <w:rsid w:val="00283791"/>
    <w:rsid w:val="002846CA"/>
    <w:rsid w:val="00284918"/>
    <w:rsid w:val="00284A42"/>
    <w:rsid w:val="00284CA2"/>
    <w:rsid w:val="00284DA7"/>
    <w:rsid w:val="00286475"/>
    <w:rsid w:val="002865D8"/>
    <w:rsid w:val="00286AE9"/>
    <w:rsid w:val="00286B88"/>
    <w:rsid w:val="00286D44"/>
    <w:rsid w:val="00287117"/>
    <w:rsid w:val="00287C3C"/>
    <w:rsid w:val="00290648"/>
    <w:rsid w:val="002906DE"/>
    <w:rsid w:val="0029088E"/>
    <w:rsid w:val="0029090B"/>
    <w:rsid w:val="00290E2A"/>
    <w:rsid w:val="00291664"/>
    <w:rsid w:val="00291C27"/>
    <w:rsid w:val="00291E3F"/>
    <w:rsid w:val="00292146"/>
    <w:rsid w:val="002922B3"/>
    <w:rsid w:val="00292926"/>
    <w:rsid w:val="00292EB6"/>
    <w:rsid w:val="00293079"/>
    <w:rsid w:val="00293080"/>
    <w:rsid w:val="002936E4"/>
    <w:rsid w:val="0029388D"/>
    <w:rsid w:val="00294169"/>
    <w:rsid w:val="002942B8"/>
    <w:rsid w:val="0029511E"/>
    <w:rsid w:val="00295854"/>
    <w:rsid w:val="0029598C"/>
    <w:rsid w:val="00295A92"/>
    <w:rsid w:val="002960BD"/>
    <w:rsid w:val="002965FB"/>
    <w:rsid w:val="002975D5"/>
    <w:rsid w:val="00297AA5"/>
    <w:rsid w:val="00297C85"/>
    <w:rsid w:val="002A052F"/>
    <w:rsid w:val="002A0614"/>
    <w:rsid w:val="002A0FD2"/>
    <w:rsid w:val="002A1122"/>
    <w:rsid w:val="002A11D5"/>
    <w:rsid w:val="002A2400"/>
    <w:rsid w:val="002A406C"/>
    <w:rsid w:val="002A4B5F"/>
    <w:rsid w:val="002A5C98"/>
    <w:rsid w:val="002A6856"/>
    <w:rsid w:val="002A6C41"/>
    <w:rsid w:val="002A72F0"/>
    <w:rsid w:val="002A7E57"/>
    <w:rsid w:val="002B085C"/>
    <w:rsid w:val="002B0A42"/>
    <w:rsid w:val="002B122C"/>
    <w:rsid w:val="002B1BE3"/>
    <w:rsid w:val="002B205A"/>
    <w:rsid w:val="002B282E"/>
    <w:rsid w:val="002B28FB"/>
    <w:rsid w:val="002B3A97"/>
    <w:rsid w:val="002B5C98"/>
    <w:rsid w:val="002B5D05"/>
    <w:rsid w:val="002B5F51"/>
    <w:rsid w:val="002B64E9"/>
    <w:rsid w:val="002B6BD1"/>
    <w:rsid w:val="002B772A"/>
    <w:rsid w:val="002C040B"/>
    <w:rsid w:val="002C0996"/>
    <w:rsid w:val="002C0A41"/>
    <w:rsid w:val="002C1278"/>
    <w:rsid w:val="002C1338"/>
    <w:rsid w:val="002C20AC"/>
    <w:rsid w:val="002C260A"/>
    <w:rsid w:val="002C338B"/>
    <w:rsid w:val="002C3B4D"/>
    <w:rsid w:val="002C42BA"/>
    <w:rsid w:val="002C55D4"/>
    <w:rsid w:val="002C5683"/>
    <w:rsid w:val="002C598A"/>
    <w:rsid w:val="002C62B6"/>
    <w:rsid w:val="002C72D8"/>
    <w:rsid w:val="002D290C"/>
    <w:rsid w:val="002D4016"/>
    <w:rsid w:val="002D4296"/>
    <w:rsid w:val="002D4496"/>
    <w:rsid w:val="002D4CC0"/>
    <w:rsid w:val="002D4DB7"/>
    <w:rsid w:val="002D54EB"/>
    <w:rsid w:val="002D55FA"/>
    <w:rsid w:val="002D5B33"/>
    <w:rsid w:val="002D6AAA"/>
    <w:rsid w:val="002D6EE1"/>
    <w:rsid w:val="002D6F28"/>
    <w:rsid w:val="002D714C"/>
    <w:rsid w:val="002E002B"/>
    <w:rsid w:val="002E0C12"/>
    <w:rsid w:val="002E1BAC"/>
    <w:rsid w:val="002E2B69"/>
    <w:rsid w:val="002E3ADB"/>
    <w:rsid w:val="002E3CD4"/>
    <w:rsid w:val="002E49D7"/>
    <w:rsid w:val="002E5432"/>
    <w:rsid w:val="002E7EC6"/>
    <w:rsid w:val="002E7F4C"/>
    <w:rsid w:val="002F012E"/>
    <w:rsid w:val="002F07A2"/>
    <w:rsid w:val="002F1A89"/>
    <w:rsid w:val="002F2ADD"/>
    <w:rsid w:val="002F43FF"/>
    <w:rsid w:val="002F4CF4"/>
    <w:rsid w:val="002F5437"/>
    <w:rsid w:val="002F5592"/>
    <w:rsid w:val="002F5838"/>
    <w:rsid w:val="002F5E3B"/>
    <w:rsid w:val="002F7137"/>
    <w:rsid w:val="002F73DE"/>
    <w:rsid w:val="0030073A"/>
    <w:rsid w:val="00301298"/>
    <w:rsid w:val="00301C72"/>
    <w:rsid w:val="003030B4"/>
    <w:rsid w:val="00303ECE"/>
    <w:rsid w:val="003041D7"/>
    <w:rsid w:val="0030469F"/>
    <w:rsid w:val="00305209"/>
    <w:rsid w:val="00305D6B"/>
    <w:rsid w:val="0030662C"/>
    <w:rsid w:val="00307CAE"/>
    <w:rsid w:val="00307E3A"/>
    <w:rsid w:val="003102BD"/>
    <w:rsid w:val="00310670"/>
    <w:rsid w:val="00310FBA"/>
    <w:rsid w:val="003112B6"/>
    <w:rsid w:val="00311D9C"/>
    <w:rsid w:val="00313B36"/>
    <w:rsid w:val="003148C5"/>
    <w:rsid w:val="00315F5C"/>
    <w:rsid w:val="00315F8B"/>
    <w:rsid w:val="0031601A"/>
    <w:rsid w:val="00316527"/>
    <w:rsid w:val="00317F71"/>
    <w:rsid w:val="00320637"/>
    <w:rsid w:val="00320778"/>
    <w:rsid w:val="0032098E"/>
    <w:rsid w:val="00322FA7"/>
    <w:rsid w:val="0032378D"/>
    <w:rsid w:val="00324516"/>
    <w:rsid w:val="00324667"/>
    <w:rsid w:val="003273EA"/>
    <w:rsid w:val="003277D9"/>
    <w:rsid w:val="00327928"/>
    <w:rsid w:val="00327F82"/>
    <w:rsid w:val="00330702"/>
    <w:rsid w:val="00330FAF"/>
    <w:rsid w:val="00331AEA"/>
    <w:rsid w:val="00331BF9"/>
    <w:rsid w:val="00333214"/>
    <w:rsid w:val="00333E36"/>
    <w:rsid w:val="00334682"/>
    <w:rsid w:val="00335B8D"/>
    <w:rsid w:val="003362CE"/>
    <w:rsid w:val="00336664"/>
    <w:rsid w:val="00337903"/>
    <w:rsid w:val="00337C55"/>
    <w:rsid w:val="003402E4"/>
    <w:rsid w:val="00340429"/>
    <w:rsid w:val="00342EAE"/>
    <w:rsid w:val="003442AB"/>
    <w:rsid w:val="00345359"/>
    <w:rsid w:val="00345A68"/>
    <w:rsid w:val="00346238"/>
    <w:rsid w:val="0034655C"/>
    <w:rsid w:val="00350113"/>
    <w:rsid w:val="00350AAD"/>
    <w:rsid w:val="00351527"/>
    <w:rsid w:val="00351980"/>
    <w:rsid w:val="0035375E"/>
    <w:rsid w:val="00354A1F"/>
    <w:rsid w:val="00354B1C"/>
    <w:rsid w:val="00354BFC"/>
    <w:rsid w:val="00354DC9"/>
    <w:rsid w:val="00354F52"/>
    <w:rsid w:val="00355460"/>
    <w:rsid w:val="003554FC"/>
    <w:rsid w:val="0035550F"/>
    <w:rsid w:val="0035576F"/>
    <w:rsid w:val="00356143"/>
    <w:rsid w:val="00356147"/>
    <w:rsid w:val="00360453"/>
    <w:rsid w:val="003612A4"/>
    <w:rsid w:val="00361461"/>
    <w:rsid w:val="003641A5"/>
    <w:rsid w:val="0036437B"/>
    <w:rsid w:val="00365101"/>
    <w:rsid w:val="00365CB7"/>
    <w:rsid w:val="003665E8"/>
    <w:rsid w:val="00366793"/>
    <w:rsid w:val="003678D8"/>
    <w:rsid w:val="00371729"/>
    <w:rsid w:val="00371A91"/>
    <w:rsid w:val="00371F98"/>
    <w:rsid w:val="00372467"/>
    <w:rsid w:val="00372CE9"/>
    <w:rsid w:val="0037315C"/>
    <w:rsid w:val="00373EC4"/>
    <w:rsid w:val="00374185"/>
    <w:rsid w:val="00374C9B"/>
    <w:rsid w:val="00375896"/>
    <w:rsid w:val="003761DC"/>
    <w:rsid w:val="00376B8F"/>
    <w:rsid w:val="00376DF0"/>
    <w:rsid w:val="00377395"/>
    <w:rsid w:val="00377519"/>
    <w:rsid w:val="00380CC3"/>
    <w:rsid w:val="00381B26"/>
    <w:rsid w:val="00381FB7"/>
    <w:rsid w:val="0038219E"/>
    <w:rsid w:val="00382487"/>
    <w:rsid w:val="00382ABB"/>
    <w:rsid w:val="00382EB8"/>
    <w:rsid w:val="003834CD"/>
    <w:rsid w:val="00383693"/>
    <w:rsid w:val="0038396F"/>
    <w:rsid w:val="00383B05"/>
    <w:rsid w:val="00385334"/>
    <w:rsid w:val="00385A7C"/>
    <w:rsid w:val="00386A5A"/>
    <w:rsid w:val="00390AC0"/>
    <w:rsid w:val="00390CF9"/>
    <w:rsid w:val="00390F61"/>
    <w:rsid w:val="00391460"/>
    <w:rsid w:val="0039187A"/>
    <w:rsid w:val="003918CB"/>
    <w:rsid w:val="0039287B"/>
    <w:rsid w:val="00392AAC"/>
    <w:rsid w:val="00392D66"/>
    <w:rsid w:val="00393C48"/>
    <w:rsid w:val="003953E9"/>
    <w:rsid w:val="00395640"/>
    <w:rsid w:val="00395FFF"/>
    <w:rsid w:val="00396272"/>
    <w:rsid w:val="00397044"/>
    <w:rsid w:val="00397B3D"/>
    <w:rsid w:val="003A140E"/>
    <w:rsid w:val="003A1584"/>
    <w:rsid w:val="003A16F7"/>
    <w:rsid w:val="003A23F2"/>
    <w:rsid w:val="003A2AC3"/>
    <w:rsid w:val="003A33B3"/>
    <w:rsid w:val="003A48F8"/>
    <w:rsid w:val="003A5677"/>
    <w:rsid w:val="003A567A"/>
    <w:rsid w:val="003A56AA"/>
    <w:rsid w:val="003A63F3"/>
    <w:rsid w:val="003A6F8C"/>
    <w:rsid w:val="003A729E"/>
    <w:rsid w:val="003A7A85"/>
    <w:rsid w:val="003B0C2A"/>
    <w:rsid w:val="003B0E5D"/>
    <w:rsid w:val="003B10AF"/>
    <w:rsid w:val="003B1113"/>
    <w:rsid w:val="003B1CFF"/>
    <w:rsid w:val="003B339E"/>
    <w:rsid w:val="003B44EC"/>
    <w:rsid w:val="003B4A1F"/>
    <w:rsid w:val="003B61F6"/>
    <w:rsid w:val="003B6B0C"/>
    <w:rsid w:val="003B7133"/>
    <w:rsid w:val="003B7F12"/>
    <w:rsid w:val="003C026F"/>
    <w:rsid w:val="003C1066"/>
    <w:rsid w:val="003C10E7"/>
    <w:rsid w:val="003C18CC"/>
    <w:rsid w:val="003C2216"/>
    <w:rsid w:val="003C2DA3"/>
    <w:rsid w:val="003C37A5"/>
    <w:rsid w:val="003C3E77"/>
    <w:rsid w:val="003C5413"/>
    <w:rsid w:val="003C5477"/>
    <w:rsid w:val="003C66B2"/>
    <w:rsid w:val="003C7A06"/>
    <w:rsid w:val="003C7E11"/>
    <w:rsid w:val="003D0509"/>
    <w:rsid w:val="003D08C3"/>
    <w:rsid w:val="003D0E8A"/>
    <w:rsid w:val="003D0FE4"/>
    <w:rsid w:val="003D110D"/>
    <w:rsid w:val="003D1263"/>
    <w:rsid w:val="003D137F"/>
    <w:rsid w:val="003D1C3A"/>
    <w:rsid w:val="003D3049"/>
    <w:rsid w:val="003D35CF"/>
    <w:rsid w:val="003D47EC"/>
    <w:rsid w:val="003D511F"/>
    <w:rsid w:val="003D5AA6"/>
    <w:rsid w:val="003D5B2A"/>
    <w:rsid w:val="003D6EF3"/>
    <w:rsid w:val="003D7F19"/>
    <w:rsid w:val="003E061C"/>
    <w:rsid w:val="003E072C"/>
    <w:rsid w:val="003E1231"/>
    <w:rsid w:val="003E1390"/>
    <w:rsid w:val="003E1BD5"/>
    <w:rsid w:val="003E1FE6"/>
    <w:rsid w:val="003E2E35"/>
    <w:rsid w:val="003E3040"/>
    <w:rsid w:val="003E4ED7"/>
    <w:rsid w:val="003E5D4B"/>
    <w:rsid w:val="003E60BD"/>
    <w:rsid w:val="003E79CA"/>
    <w:rsid w:val="003F04E3"/>
    <w:rsid w:val="003F1BE0"/>
    <w:rsid w:val="003F2C43"/>
    <w:rsid w:val="003F2CFA"/>
    <w:rsid w:val="003F2E75"/>
    <w:rsid w:val="003F3E80"/>
    <w:rsid w:val="003F50ED"/>
    <w:rsid w:val="003F59F1"/>
    <w:rsid w:val="003F5CE0"/>
    <w:rsid w:val="003F648E"/>
    <w:rsid w:val="003F7185"/>
    <w:rsid w:val="003F7476"/>
    <w:rsid w:val="004008FE"/>
    <w:rsid w:val="00400C16"/>
    <w:rsid w:val="00401667"/>
    <w:rsid w:val="004016C8"/>
    <w:rsid w:val="0040283C"/>
    <w:rsid w:val="00402C4E"/>
    <w:rsid w:val="004032B8"/>
    <w:rsid w:val="00403734"/>
    <w:rsid w:val="0040448D"/>
    <w:rsid w:val="004046C6"/>
    <w:rsid w:val="004051D4"/>
    <w:rsid w:val="00407532"/>
    <w:rsid w:val="004077A0"/>
    <w:rsid w:val="004100ED"/>
    <w:rsid w:val="004108D0"/>
    <w:rsid w:val="00410CF7"/>
    <w:rsid w:val="00410FD9"/>
    <w:rsid w:val="0041127D"/>
    <w:rsid w:val="004129EF"/>
    <w:rsid w:val="0041332F"/>
    <w:rsid w:val="00413CEC"/>
    <w:rsid w:val="00414104"/>
    <w:rsid w:val="004161DB"/>
    <w:rsid w:val="004164F8"/>
    <w:rsid w:val="00417FF7"/>
    <w:rsid w:val="004214B3"/>
    <w:rsid w:val="00421ABD"/>
    <w:rsid w:val="00421FB6"/>
    <w:rsid w:val="004226B6"/>
    <w:rsid w:val="00422C1C"/>
    <w:rsid w:val="00422DAC"/>
    <w:rsid w:val="0042370B"/>
    <w:rsid w:val="0042508C"/>
    <w:rsid w:val="00426A79"/>
    <w:rsid w:val="00427420"/>
    <w:rsid w:val="004278C6"/>
    <w:rsid w:val="00430463"/>
    <w:rsid w:val="0043109A"/>
    <w:rsid w:val="004317C3"/>
    <w:rsid w:val="00431DE3"/>
    <w:rsid w:val="0043242E"/>
    <w:rsid w:val="00432529"/>
    <w:rsid w:val="00432895"/>
    <w:rsid w:val="004328E1"/>
    <w:rsid w:val="00432B91"/>
    <w:rsid w:val="00432C27"/>
    <w:rsid w:val="00434538"/>
    <w:rsid w:val="00434EF2"/>
    <w:rsid w:val="00434F88"/>
    <w:rsid w:val="00436258"/>
    <w:rsid w:val="004370E0"/>
    <w:rsid w:val="00437532"/>
    <w:rsid w:val="00440440"/>
    <w:rsid w:val="00441FA5"/>
    <w:rsid w:val="0044307E"/>
    <w:rsid w:val="004430B8"/>
    <w:rsid w:val="00443736"/>
    <w:rsid w:val="00443F95"/>
    <w:rsid w:val="004459CE"/>
    <w:rsid w:val="00445A85"/>
    <w:rsid w:val="0044620C"/>
    <w:rsid w:val="0044652E"/>
    <w:rsid w:val="00446A1D"/>
    <w:rsid w:val="00447F32"/>
    <w:rsid w:val="00450346"/>
    <w:rsid w:val="00452CA0"/>
    <w:rsid w:val="00453095"/>
    <w:rsid w:val="00453599"/>
    <w:rsid w:val="00453D4C"/>
    <w:rsid w:val="00454E5E"/>
    <w:rsid w:val="00455D14"/>
    <w:rsid w:val="0046022C"/>
    <w:rsid w:val="00460D0B"/>
    <w:rsid w:val="004615AD"/>
    <w:rsid w:val="00462498"/>
    <w:rsid w:val="00462FF0"/>
    <w:rsid w:val="004633B6"/>
    <w:rsid w:val="004650B3"/>
    <w:rsid w:val="00466529"/>
    <w:rsid w:val="00466F5D"/>
    <w:rsid w:val="0046706F"/>
    <w:rsid w:val="00470317"/>
    <w:rsid w:val="00472A69"/>
    <w:rsid w:val="0047303B"/>
    <w:rsid w:val="004759C6"/>
    <w:rsid w:val="00475B5A"/>
    <w:rsid w:val="00475F34"/>
    <w:rsid w:val="00477554"/>
    <w:rsid w:val="00477A29"/>
    <w:rsid w:val="00477C42"/>
    <w:rsid w:val="00477EE1"/>
    <w:rsid w:val="004800D2"/>
    <w:rsid w:val="0048191D"/>
    <w:rsid w:val="00483349"/>
    <w:rsid w:val="00484291"/>
    <w:rsid w:val="00485AA0"/>
    <w:rsid w:val="00486A1B"/>
    <w:rsid w:val="0048783A"/>
    <w:rsid w:val="00487AED"/>
    <w:rsid w:val="00487B9F"/>
    <w:rsid w:val="0049142D"/>
    <w:rsid w:val="0049149D"/>
    <w:rsid w:val="0049210E"/>
    <w:rsid w:val="00494022"/>
    <w:rsid w:val="0049412F"/>
    <w:rsid w:val="00494B1E"/>
    <w:rsid w:val="0049511E"/>
    <w:rsid w:val="0049526E"/>
    <w:rsid w:val="00496124"/>
    <w:rsid w:val="0049764A"/>
    <w:rsid w:val="00497D26"/>
    <w:rsid w:val="004A022B"/>
    <w:rsid w:val="004A11DD"/>
    <w:rsid w:val="004A140C"/>
    <w:rsid w:val="004A17C3"/>
    <w:rsid w:val="004A1BAC"/>
    <w:rsid w:val="004A1FC8"/>
    <w:rsid w:val="004A2EEA"/>
    <w:rsid w:val="004A37D9"/>
    <w:rsid w:val="004A456C"/>
    <w:rsid w:val="004A4B32"/>
    <w:rsid w:val="004A5833"/>
    <w:rsid w:val="004A722F"/>
    <w:rsid w:val="004A7749"/>
    <w:rsid w:val="004A776D"/>
    <w:rsid w:val="004A7C94"/>
    <w:rsid w:val="004A7E6A"/>
    <w:rsid w:val="004B050F"/>
    <w:rsid w:val="004B0554"/>
    <w:rsid w:val="004B06B2"/>
    <w:rsid w:val="004B0E6B"/>
    <w:rsid w:val="004B22BA"/>
    <w:rsid w:val="004B2325"/>
    <w:rsid w:val="004B3254"/>
    <w:rsid w:val="004B3B27"/>
    <w:rsid w:val="004B415C"/>
    <w:rsid w:val="004B460F"/>
    <w:rsid w:val="004B5BD3"/>
    <w:rsid w:val="004B6676"/>
    <w:rsid w:val="004C0C0E"/>
    <w:rsid w:val="004C0C32"/>
    <w:rsid w:val="004C132D"/>
    <w:rsid w:val="004C3CBA"/>
    <w:rsid w:val="004C4E96"/>
    <w:rsid w:val="004C4FD5"/>
    <w:rsid w:val="004C598D"/>
    <w:rsid w:val="004C5CF2"/>
    <w:rsid w:val="004C6C06"/>
    <w:rsid w:val="004C6D01"/>
    <w:rsid w:val="004C6EAF"/>
    <w:rsid w:val="004C7B52"/>
    <w:rsid w:val="004D0E42"/>
    <w:rsid w:val="004D0EA2"/>
    <w:rsid w:val="004D1068"/>
    <w:rsid w:val="004D200F"/>
    <w:rsid w:val="004D2740"/>
    <w:rsid w:val="004D2749"/>
    <w:rsid w:val="004D36B2"/>
    <w:rsid w:val="004D413F"/>
    <w:rsid w:val="004D6043"/>
    <w:rsid w:val="004E03FB"/>
    <w:rsid w:val="004E1A1D"/>
    <w:rsid w:val="004E287E"/>
    <w:rsid w:val="004E31D8"/>
    <w:rsid w:val="004E32FF"/>
    <w:rsid w:val="004E337D"/>
    <w:rsid w:val="004E54A5"/>
    <w:rsid w:val="004E58C9"/>
    <w:rsid w:val="004E666B"/>
    <w:rsid w:val="004E6D5A"/>
    <w:rsid w:val="004F0ECA"/>
    <w:rsid w:val="004F2A02"/>
    <w:rsid w:val="004F2DB6"/>
    <w:rsid w:val="004F3273"/>
    <w:rsid w:val="004F3C7F"/>
    <w:rsid w:val="004F4C37"/>
    <w:rsid w:val="004F53D8"/>
    <w:rsid w:val="004F64F3"/>
    <w:rsid w:val="004F6889"/>
    <w:rsid w:val="004F75EE"/>
    <w:rsid w:val="004F7A87"/>
    <w:rsid w:val="004F7DE7"/>
    <w:rsid w:val="004F7F22"/>
    <w:rsid w:val="005006FC"/>
    <w:rsid w:val="0050090A"/>
    <w:rsid w:val="0050150F"/>
    <w:rsid w:val="00501D42"/>
    <w:rsid w:val="00501ED6"/>
    <w:rsid w:val="00502D88"/>
    <w:rsid w:val="00503ECF"/>
    <w:rsid w:val="0050498E"/>
    <w:rsid w:val="00504A25"/>
    <w:rsid w:val="005051BB"/>
    <w:rsid w:val="00505613"/>
    <w:rsid w:val="0050590E"/>
    <w:rsid w:val="00505A19"/>
    <w:rsid w:val="00505D40"/>
    <w:rsid w:val="00507003"/>
    <w:rsid w:val="005075C8"/>
    <w:rsid w:val="00507EEA"/>
    <w:rsid w:val="00510566"/>
    <w:rsid w:val="005108EC"/>
    <w:rsid w:val="00510927"/>
    <w:rsid w:val="00510D73"/>
    <w:rsid w:val="00511B8D"/>
    <w:rsid w:val="005129BA"/>
    <w:rsid w:val="00512A88"/>
    <w:rsid w:val="005132B1"/>
    <w:rsid w:val="00513E7E"/>
    <w:rsid w:val="00514009"/>
    <w:rsid w:val="00514767"/>
    <w:rsid w:val="0051488D"/>
    <w:rsid w:val="0051513A"/>
    <w:rsid w:val="0051541A"/>
    <w:rsid w:val="005163E4"/>
    <w:rsid w:val="00516F83"/>
    <w:rsid w:val="00517579"/>
    <w:rsid w:val="005176D3"/>
    <w:rsid w:val="005209EB"/>
    <w:rsid w:val="00520B50"/>
    <w:rsid w:val="00520C73"/>
    <w:rsid w:val="0052209B"/>
    <w:rsid w:val="005225E3"/>
    <w:rsid w:val="00522D0A"/>
    <w:rsid w:val="00522F9F"/>
    <w:rsid w:val="005230AF"/>
    <w:rsid w:val="00524E28"/>
    <w:rsid w:val="005269E0"/>
    <w:rsid w:val="00527328"/>
    <w:rsid w:val="00530909"/>
    <w:rsid w:val="00530FC0"/>
    <w:rsid w:val="00531CC9"/>
    <w:rsid w:val="00532821"/>
    <w:rsid w:val="0053332B"/>
    <w:rsid w:val="0053349C"/>
    <w:rsid w:val="00533844"/>
    <w:rsid w:val="0053441A"/>
    <w:rsid w:val="005359D9"/>
    <w:rsid w:val="005370FF"/>
    <w:rsid w:val="005404F6"/>
    <w:rsid w:val="00541686"/>
    <w:rsid w:val="005417D7"/>
    <w:rsid w:val="005429F5"/>
    <w:rsid w:val="00542DE8"/>
    <w:rsid w:val="00542EEB"/>
    <w:rsid w:val="0054306F"/>
    <w:rsid w:val="00543C40"/>
    <w:rsid w:val="00543C56"/>
    <w:rsid w:val="005441B6"/>
    <w:rsid w:val="00545921"/>
    <w:rsid w:val="00545E6F"/>
    <w:rsid w:val="0054679D"/>
    <w:rsid w:val="00546C09"/>
    <w:rsid w:val="00550063"/>
    <w:rsid w:val="005508EF"/>
    <w:rsid w:val="00550959"/>
    <w:rsid w:val="00550A78"/>
    <w:rsid w:val="0055102E"/>
    <w:rsid w:val="00552B09"/>
    <w:rsid w:val="0055315C"/>
    <w:rsid w:val="0055376E"/>
    <w:rsid w:val="00554D2D"/>
    <w:rsid w:val="00554F37"/>
    <w:rsid w:val="005557A5"/>
    <w:rsid w:val="00556791"/>
    <w:rsid w:val="00556AAA"/>
    <w:rsid w:val="00557440"/>
    <w:rsid w:val="005610FA"/>
    <w:rsid w:val="00561124"/>
    <w:rsid w:val="00561548"/>
    <w:rsid w:val="005623D6"/>
    <w:rsid w:val="005624D1"/>
    <w:rsid w:val="0056261D"/>
    <w:rsid w:val="00562B27"/>
    <w:rsid w:val="005645AE"/>
    <w:rsid w:val="00564988"/>
    <w:rsid w:val="005664CE"/>
    <w:rsid w:val="005665FD"/>
    <w:rsid w:val="0056682B"/>
    <w:rsid w:val="00566C7A"/>
    <w:rsid w:val="005700AF"/>
    <w:rsid w:val="00570F9C"/>
    <w:rsid w:val="0057110F"/>
    <w:rsid w:val="00571BF5"/>
    <w:rsid w:val="0057287E"/>
    <w:rsid w:val="005729BC"/>
    <w:rsid w:val="00573E65"/>
    <w:rsid w:val="005744A0"/>
    <w:rsid w:val="0057652A"/>
    <w:rsid w:val="00580343"/>
    <w:rsid w:val="00580E90"/>
    <w:rsid w:val="00580F7B"/>
    <w:rsid w:val="0058201D"/>
    <w:rsid w:val="00582C41"/>
    <w:rsid w:val="00584610"/>
    <w:rsid w:val="00584BA4"/>
    <w:rsid w:val="00584C78"/>
    <w:rsid w:val="005868FD"/>
    <w:rsid w:val="00586DB3"/>
    <w:rsid w:val="0058715E"/>
    <w:rsid w:val="00590681"/>
    <w:rsid w:val="00590869"/>
    <w:rsid w:val="005925FE"/>
    <w:rsid w:val="00592E17"/>
    <w:rsid w:val="00593205"/>
    <w:rsid w:val="0059441A"/>
    <w:rsid w:val="0059491E"/>
    <w:rsid w:val="00596340"/>
    <w:rsid w:val="00596921"/>
    <w:rsid w:val="00596D0E"/>
    <w:rsid w:val="00596FDE"/>
    <w:rsid w:val="00597053"/>
    <w:rsid w:val="00597F63"/>
    <w:rsid w:val="005A012B"/>
    <w:rsid w:val="005A1B72"/>
    <w:rsid w:val="005A2A01"/>
    <w:rsid w:val="005A2AAD"/>
    <w:rsid w:val="005A3C18"/>
    <w:rsid w:val="005A4C0D"/>
    <w:rsid w:val="005A5A66"/>
    <w:rsid w:val="005A7AC6"/>
    <w:rsid w:val="005B0498"/>
    <w:rsid w:val="005B0BF1"/>
    <w:rsid w:val="005B0E0F"/>
    <w:rsid w:val="005B15E2"/>
    <w:rsid w:val="005B168A"/>
    <w:rsid w:val="005B1E35"/>
    <w:rsid w:val="005B1EC0"/>
    <w:rsid w:val="005B24BE"/>
    <w:rsid w:val="005B2854"/>
    <w:rsid w:val="005B2DBB"/>
    <w:rsid w:val="005B318D"/>
    <w:rsid w:val="005B341E"/>
    <w:rsid w:val="005B3F0E"/>
    <w:rsid w:val="005B4F5A"/>
    <w:rsid w:val="005B61B6"/>
    <w:rsid w:val="005B6EFC"/>
    <w:rsid w:val="005B7E44"/>
    <w:rsid w:val="005C0E17"/>
    <w:rsid w:val="005C16C9"/>
    <w:rsid w:val="005C1F9B"/>
    <w:rsid w:val="005C2BFE"/>
    <w:rsid w:val="005C2FC6"/>
    <w:rsid w:val="005C3FC5"/>
    <w:rsid w:val="005C477B"/>
    <w:rsid w:val="005C55D8"/>
    <w:rsid w:val="005C5ABB"/>
    <w:rsid w:val="005C639B"/>
    <w:rsid w:val="005C71AB"/>
    <w:rsid w:val="005C71D9"/>
    <w:rsid w:val="005C7C0F"/>
    <w:rsid w:val="005D02E4"/>
    <w:rsid w:val="005D0AB4"/>
    <w:rsid w:val="005D1D69"/>
    <w:rsid w:val="005D2CE5"/>
    <w:rsid w:val="005D3331"/>
    <w:rsid w:val="005D4092"/>
    <w:rsid w:val="005D47AF"/>
    <w:rsid w:val="005D58DC"/>
    <w:rsid w:val="005D62A7"/>
    <w:rsid w:val="005E01D9"/>
    <w:rsid w:val="005E0DF3"/>
    <w:rsid w:val="005E1C35"/>
    <w:rsid w:val="005E26D8"/>
    <w:rsid w:val="005E355B"/>
    <w:rsid w:val="005E4AEF"/>
    <w:rsid w:val="005E507A"/>
    <w:rsid w:val="005E5466"/>
    <w:rsid w:val="005E55A9"/>
    <w:rsid w:val="005E60EE"/>
    <w:rsid w:val="005E63D8"/>
    <w:rsid w:val="005E69E7"/>
    <w:rsid w:val="005E7D6C"/>
    <w:rsid w:val="005E7DE4"/>
    <w:rsid w:val="005F008D"/>
    <w:rsid w:val="005F0748"/>
    <w:rsid w:val="005F0752"/>
    <w:rsid w:val="005F07F1"/>
    <w:rsid w:val="005F1194"/>
    <w:rsid w:val="005F1A1A"/>
    <w:rsid w:val="005F235B"/>
    <w:rsid w:val="005F242D"/>
    <w:rsid w:val="005F3A77"/>
    <w:rsid w:val="005F3D78"/>
    <w:rsid w:val="005F3DD3"/>
    <w:rsid w:val="005F6EF4"/>
    <w:rsid w:val="005F6F52"/>
    <w:rsid w:val="005F70FE"/>
    <w:rsid w:val="00600B79"/>
    <w:rsid w:val="00600BF0"/>
    <w:rsid w:val="00600D8A"/>
    <w:rsid w:val="00601684"/>
    <w:rsid w:val="00601D99"/>
    <w:rsid w:val="006021AB"/>
    <w:rsid w:val="00603549"/>
    <w:rsid w:val="0060405F"/>
    <w:rsid w:val="00605CB0"/>
    <w:rsid w:val="00606689"/>
    <w:rsid w:val="00606A80"/>
    <w:rsid w:val="00607A40"/>
    <w:rsid w:val="00610944"/>
    <w:rsid w:val="00610E49"/>
    <w:rsid w:val="00610F49"/>
    <w:rsid w:val="0061193E"/>
    <w:rsid w:val="00611C61"/>
    <w:rsid w:val="00611E3B"/>
    <w:rsid w:val="00611F72"/>
    <w:rsid w:val="00612D89"/>
    <w:rsid w:val="00613BED"/>
    <w:rsid w:val="00613E67"/>
    <w:rsid w:val="006143FF"/>
    <w:rsid w:val="0061460D"/>
    <w:rsid w:val="00614C48"/>
    <w:rsid w:val="00617723"/>
    <w:rsid w:val="006179C2"/>
    <w:rsid w:val="0062032F"/>
    <w:rsid w:val="00620EC6"/>
    <w:rsid w:val="00624E3C"/>
    <w:rsid w:val="0062693B"/>
    <w:rsid w:val="00626A77"/>
    <w:rsid w:val="00626BFB"/>
    <w:rsid w:val="00626CD4"/>
    <w:rsid w:val="0062733C"/>
    <w:rsid w:val="00630A60"/>
    <w:rsid w:val="00630E29"/>
    <w:rsid w:val="006318DB"/>
    <w:rsid w:val="00631E16"/>
    <w:rsid w:val="00632974"/>
    <w:rsid w:val="00632B14"/>
    <w:rsid w:val="00633DB1"/>
    <w:rsid w:val="00635654"/>
    <w:rsid w:val="00635FE1"/>
    <w:rsid w:val="0063610F"/>
    <w:rsid w:val="00636995"/>
    <w:rsid w:val="00636AED"/>
    <w:rsid w:val="00636FB1"/>
    <w:rsid w:val="006375C1"/>
    <w:rsid w:val="0064048E"/>
    <w:rsid w:val="00641D4E"/>
    <w:rsid w:val="00642848"/>
    <w:rsid w:val="006431BC"/>
    <w:rsid w:val="00643517"/>
    <w:rsid w:val="006437BE"/>
    <w:rsid w:val="00644A63"/>
    <w:rsid w:val="00647DD1"/>
    <w:rsid w:val="006500B5"/>
    <w:rsid w:val="00650F1F"/>
    <w:rsid w:val="00651899"/>
    <w:rsid w:val="00651BF2"/>
    <w:rsid w:val="0065253C"/>
    <w:rsid w:val="0065309B"/>
    <w:rsid w:val="00654836"/>
    <w:rsid w:val="0065587D"/>
    <w:rsid w:val="00656457"/>
    <w:rsid w:val="006572A6"/>
    <w:rsid w:val="0065760F"/>
    <w:rsid w:val="006578A5"/>
    <w:rsid w:val="006606E9"/>
    <w:rsid w:val="006609F3"/>
    <w:rsid w:val="006621EB"/>
    <w:rsid w:val="0066230F"/>
    <w:rsid w:val="00662598"/>
    <w:rsid w:val="00662B46"/>
    <w:rsid w:val="00663A0D"/>
    <w:rsid w:val="00665177"/>
    <w:rsid w:val="00665425"/>
    <w:rsid w:val="00665B1D"/>
    <w:rsid w:val="00665C11"/>
    <w:rsid w:val="00667027"/>
    <w:rsid w:val="00667D17"/>
    <w:rsid w:val="006717C1"/>
    <w:rsid w:val="00671BC7"/>
    <w:rsid w:val="00671CEB"/>
    <w:rsid w:val="00671D78"/>
    <w:rsid w:val="00672634"/>
    <w:rsid w:val="0067296F"/>
    <w:rsid w:val="00672FB1"/>
    <w:rsid w:val="0067379F"/>
    <w:rsid w:val="00673AB3"/>
    <w:rsid w:val="00673F49"/>
    <w:rsid w:val="00674F4F"/>
    <w:rsid w:val="00680B2E"/>
    <w:rsid w:val="0068129A"/>
    <w:rsid w:val="006813F1"/>
    <w:rsid w:val="006816E9"/>
    <w:rsid w:val="00681E9C"/>
    <w:rsid w:val="006826A2"/>
    <w:rsid w:val="00683B46"/>
    <w:rsid w:val="00684152"/>
    <w:rsid w:val="006847E1"/>
    <w:rsid w:val="00684D78"/>
    <w:rsid w:val="00685254"/>
    <w:rsid w:val="00686018"/>
    <w:rsid w:val="006902F1"/>
    <w:rsid w:val="00690396"/>
    <w:rsid w:val="006929E4"/>
    <w:rsid w:val="00692D19"/>
    <w:rsid w:val="0069438F"/>
    <w:rsid w:val="006949ED"/>
    <w:rsid w:val="00696562"/>
    <w:rsid w:val="00697B2E"/>
    <w:rsid w:val="006A048C"/>
    <w:rsid w:val="006A0537"/>
    <w:rsid w:val="006A098B"/>
    <w:rsid w:val="006A0D7F"/>
    <w:rsid w:val="006A1691"/>
    <w:rsid w:val="006A16A8"/>
    <w:rsid w:val="006A1B28"/>
    <w:rsid w:val="006A1CC7"/>
    <w:rsid w:val="006A1EDA"/>
    <w:rsid w:val="006A33D4"/>
    <w:rsid w:val="006A398B"/>
    <w:rsid w:val="006A3B19"/>
    <w:rsid w:val="006A3D92"/>
    <w:rsid w:val="006A542E"/>
    <w:rsid w:val="006A5A85"/>
    <w:rsid w:val="006A69CF"/>
    <w:rsid w:val="006A6AF8"/>
    <w:rsid w:val="006A7533"/>
    <w:rsid w:val="006B0E6E"/>
    <w:rsid w:val="006B122B"/>
    <w:rsid w:val="006B2B9A"/>
    <w:rsid w:val="006B2D17"/>
    <w:rsid w:val="006B32BF"/>
    <w:rsid w:val="006B35E2"/>
    <w:rsid w:val="006B3AE8"/>
    <w:rsid w:val="006B4705"/>
    <w:rsid w:val="006B4C62"/>
    <w:rsid w:val="006B4FB4"/>
    <w:rsid w:val="006B6212"/>
    <w:rsid w:val="006B64D8"/>
    <w:rsid w:val="006B78D0"/>
    <w:rsid w:val="006C1C1F"/>
    <w:rsid w:val="006C44E6"/>
    <w:rsid w:val="006C670E"/>
    <w:rsid w:val="006C69F9"/>
    <w:rsid w:val="006C78AF"/>
    <w:rsid w:val="006C7A7F"/>
    <w:rsid w:val="006C7E95"/>
    <w:rsid w:val="006D0CCF"/>
    <w:rsid w:val="006D13C0"/>
    <w:rsid w:val="006D1536"/>
    <w:rsid w:val="006D1D4C"/>
    <w:rsid w:val="006D3361"/>
    <w:rsid w:val="006D3510"/>
    <w:rsid w:val="006D36F4"/>
    <w:rsid w:val="006D3F88"/>
    <w:rsid w:val="006D57E1"/>
    <w:rsid w:val="006D5C5F"/>
    <w:rsid w:val="006D6951"/>
    <w:rsid w:val="006D6C61"/>
    <w:rsid w:val="006D6CF0"/>
    <w:rsid w:val="006D7717"/>
    <w:rsid w:val="006D79DE"/>
    <w:rsid w:val="006E0D1B"/>
    <w:rsid w:val="006E1160"/>
    <w:rsid w:val="006E18A4"/>
    <w:rsid w:val="006E196A"/>
    <w:rsid w:val="006E2250"/>
    <w:rsid w:val="006E232B"/>
    <w:rsid w:val="006E2BF2"/>
    <w:rsid w:val="006E2F64"/>
    <w:rsid w:val="006E3F5F"/>
    <w:rsid w:val="006E4CAF"/>
    <w:rsid w:val="006E68F7"/>
    <w:rsid w:val="006E7646"/>
    <w:rsid w:val="006F02C7"/>
    <w:rsid w:val="006F0772"/>
    <w:rsid w:val="006F17BA"/>
    <w:rsid w:val="006F1F7C"/>
    <w:rsid w:val="006F27E3"/>
    <w:rsid w:val="006F2A61"/>
    <w:rsid w:val="006F3549"/>
    <w:rsid w:val="006F361C"/>
    <w:rsid w:val="006F38B8"/>
    <w:rsid w:val="006F4308"/>
    <w:rsid w:val="006F444B"/>
    <w:rsid w:val="006F4738"/>
    <w:rsid w:val="006F5468"/>
    <w:rsid w:val="006F5B02"/>
    <w:rsid w:val="006F6F3C"/>
    <w:rsid w:val="006F7C48"/>
    <w:rsid w:val="006F7FF0"/>
    <w:rsid w:val="00700B7B"/>
    <w:rsid w:val="00700C71"/>
    <w:rsid w:val="00700F94"/>
    <w:rsid w:val="00702EF3"/>
    <w:rsid w:val="00702FC5"/>
    <w:rsid w:val="0070339D"/>
    <w:rsid w:val="00704331"/>
    <w:rsid w:val="00705F58"/>
    <w:rsid w:val="007064C4"/>
    <w:rsid w:val="00706B25"/>
    <w:rsid w:val="00707722"/>
    <w:rsid w:val="00707779"/>
    <w:rsid w:val="007079FE"/>
    <w:rsid w:val="00707EA0"/>
    <w:rsid w:val="007120C0"/>
    <w:rsid w:val="007128BF"/>
    <w:rsid w:val="00713886"/>
    <w:rsid w:val="0071394E"/>
    <w:rsid w:val="00713AAF"/>
    <w:rsid w:val="007145AE"/>
    <w:rsid w:val="0071463A"/>
    <w:rsid w:val="00714841"/>
    <w:rsid w:val="007166CC"/>
    <w:rsid w:val="00716E53"/>
    <w:rsid w:val="00717A15"/>
    <w:rsid w:val="007209FD"/>
    <w:rsid w:val="00721B95"/>
    <w:rsid w:val="00722719"/>
    <w:rsid w:val="00722D33"/>
    <w:rsid w:val="007238FD"/>
    <w:rsid w:val="00723A44"/>
    <w:rsid w:val="00724DFE"/>
    <w:rsid w:val="00724E38"/>
    <w:rsid w:val="007256B5"/>
    <w:rsid w:val="00727448"/>
    <w:rsid w:val="0073178B"/>
    <w:rsid w:val="00731F88"/>
    <w:rsid w:val="00732500"/>
    <w:rsid w:val="00732518"/>
    <w:rsid w:val="00733050"/>
    <w:rsid w:val="007339DA"/>
    <w:rsid w:val="0073404F"/>
    <w:rsid w:val="007340CA"/>
    <w:rsid w:val="0073542D"/>
    <w:rsid w:val="007363D6"/>
    <w:rsid w:val="00736509"/>
    <w:rsid w:val="007368FA"/>
    <w:rsid w:val="00736DBC"/>
    <w:rsid w:val="00736E02"/>
    <w:rsid w:val="00737D9A"/>
    <w:rsid w:val="00740036"/>
    <w:rsid w:val="00740455"/>
    <w:rsid w:val="00741D88"/>
    <w:rsid w:val="0074272A"/>
    <w:rsid w:val="00742D11"/>
    <w:rsid w:val="00742DB8"/>
    <w:rsid w:val="00742E21"/>
    <w:rsid w:val="00743B63"/>
    <w:rsid w:val="0074495E"/>
    <w:rsid w:val="00744E9F"/>
    <w:rsid w:val="00746390"/>
    <w:rsid w:val="00747524"/>
    <w:rsid w:val="00747703"/>
    <w:rsid w:val="007479BC"/>
    <w:rsid w:val="007479C8"/>
    <w:rsid w:val="00750302"/>
    <w:rsid w:val="007504C8"/>
    <w:rsid w:val="007516FD"/>
    <w:rsid w:val="0075257B"/>
    <w:rsid w:val="00752CB2"/>
    <w:rsid w:val="007531C7"/>
    <w:rsid w:val="007536D2"/>
    <w:rsid w:val="00754253"/>
    <w:rsid w:val="007552E3"/>
    <w:rsid w:val="00755CE0"/>
    <w:rsid w:val="00756BE3"/>
    <w:rsid w:val="00757667"/>
    <w:rsid w:val="00757CE0"/>
    <w:rsid w:val="00760057"/>
    <w:rsid w:val="0076007E"/>
    <w:rsid w:val="007621B1"/>
    <w:rsid w:val="0076273E"/>
    <w:rsid w:val="00763134"/>
    <w:rsid w:val="00763271"/>
    <w:rsid w:val="00763276"/>
    <w:rsid w:val="00763466"/>
    <w:rsid w:val="00764E6C"/>
    <w:rsid w:val="00765509"/>
    <w:rsid w:val="007666BE"/>
    <w:rsid w:val="00766733"/>
    <w:rsid w:val="00766D90"/>
    <w:rsid w:val="007679A3"/>
    <w:rsid w:val="00767E0C"/>
    <w:rsid w:val="00767FD3"/>
    <w:rsid w:val="00770ED8"/>
    <w:rsid w:val="007711F6"/>
    <w:rsid w:val="00771377"/>
    <w:rsid w:val="00771C0B"/>
    <w:rsid w:val="00775CF5"/>
    <w:rsid w:val="0077637A"/>
    <w:rsid w:val="007763C9"/>
    <w:rsid w:val="00777B41"/>
    <w:rsid w:val="007809F3"/>
    <w:rsid w:val="00780E4B"/>
    <w:rsid w:val="0078171D"/>
    <w:rsid w:val="00782331"/>
    <w:rsid w:val="00783660"/>
    <w:rsid w:val="00785AAC"/>
    <w:rsid w:val="00786AEB"/>
    <w:rsid w:val="0079080A"/>
    <w:rsid w:val="007912F1"/>
    <w:rsid w:val="0079156B"/>
    <w:rsid w:val="00791983"/>
    <w:rsid w:val="007925FD"/>
    <w:rsid w:val="00792965"/>
    <w:rsid w:val="0079390D"/>
    <w:rsid w:val="00793E8E"/>
    <w:rsid w:val="00795BDA"/>
    <w:rsid w:val="00795F4D"/>
    <w:rsid w:val="007964E8"/>
    <w:rsid w:val="00797422"/>
    <w:rsid w:val="007979A0"/>
    <w:rsid w:val="00797C78"/>
    <w:rsid w:val="007A01FA"/>
    <w:rsid w:val="007A06A9"/>
    <w:rsid w:val="007A07C8"/>
    <w:rsid w:val="007A14E1"/>
    <w:rsid w:val="007A2788"/>
    <w:rsid w:val="007A3CA0"/>
    <w:rsid w:val="007A43F6"/>
    <w:rsid w:val="007A5571"/>
    <w:rsid w:val="007A5F11"/>
    <w:rsid w:val="007A601A"/>
    <w:rsid w:val="007A66B5"/>
    <w:rsid w:val="007A6C44"/>
    <w:rsid w:val="007A7352"/>
    <w:rsid w:val="007A7B55"/>
    <w:rsid w:val="007B1805"/>
    <w:rsid w:val="007B1A51"/>
    <w:rsid w:val="007B20D5"/>
    <w:rsid w:val="007B2EC5"/>
    <w:rsid w:val="007B47BF"/>
    <w:rsid w:val="007B4913"/>
    <w:rsid w:val="007B4BAC"/>
    <w:rsid w:val="007B50F6"/>
    <w:rsid w:val="007B5A0D"/>
    <w:rsid w:val="007B615C"/>
    <w:rsid w:val="007B6434"/>
    <w:rsid w:val="007B6845"/>
    <w:rsid w:val="007B6F40"/>
    <w:rsid w:val="007B73CE"/>
    <w:rsid w:val="007C00E9"/>
    <w:rsid w:val="007C00FE"/>
    <w:rsid w:val="007C0C11"/>
    <w:rsid w:val="007C1314"/>
    <w:rsid w:val="007C2190"/>
    <w:rsid w:val="007C2E3B"/>
    <w:rsid w:val="007C37C3"/>
    <w:rsid w:val="007C414A"/>
    <w:rsid w:val="007C55E0"/>
    <w:rsid w:val="007C6128"/>
    <w:rsid w:val="007C6BF6"/>
    <w:rsid w:val="007C6D7F"/>
    <w:rsid w:val="007C79FB"/>
    <w:rsid w:val="007C7EAC"/>
    <w:rsid w:val="007D0671"/>
    <w:rsid w:val="007D1168"/>
    <w:rsid w:val="007D1EC5"/>
    <w:rsid w:val="007D267D"/>
    <w:rsid w:val="007D2CCC"/>
    <w:rsid w:val="007D33F1"/>
    <w:rsid w:val="007D51DA"/>
    <w:rsid w:val="007D614F"/>
    <w:rsid w:val="007D7933"/>
    <w:rsid w:val="007D7A1B"/>
    <w:rsid w:val="007E07FB"/>
    <w:rsid w:val="007E100F"/>
    <w:rsid w:val="007E14E2"/>
    <w:rsid w:val="007E1ABB"/>
    <w:rsid w:val="007E22CA"/>
    <w:rsid w:val="007E235F"/>
    <w:rsid w:val="007E324D"/>
    <w:rsid w:val="007E4301"/>
    <w:rsid w:val="007E4CF4"/>
    <w:rsid w:val="007E4DFC"/>
    <w:rsid w:val="007E5011"/>
    <w:rsid w:val="007E54F4"/>
    <w:rsid w:val="007E662C"/>
    <w:rsid w:val="007E6D4B"/>
    <w:rsid w:val="007F07EF"/>
    <w:rsid w:val="007F11EE"/>
    <w:rsid w:val="007F18D8"/>
    <w:rsid w:val="007F19EE"/>
    <w:rsid w:val="007F22F3"/>
    <w:rsid w:val="007F2671"/>
    <w:rsid w:val="007F2D6D"/>
    <w:rsid w:val="007F3450"/>
    <w:rsid w:val="007F44C9"/>
    <w:rsid w:val="007F5E79"/>
    <w:rsid w:val="007F5F81"/>
    <w:rsid w:val="007F6C3D"/>
    <w:rsid w:val="007F7912"/>
    <w:rsid w:val="007F7F4B"/>
    <w:rsid w:val="00800F7C"/>
    <w:rsid w:val="0080101E"/>
    <w:rsid w:val="00801156"/>
    <w:rsid w:val="008014C5"/>
    <w:rsid w:val="00801FD2"/>
    <w:rsid w:val="00802509"/>
    <w:rsid w:val="00802BD9"/>
    <w:rsid w:val="00802F34"/>
    <w:rsid w:val="008036CF"/>
    <w:rsid w:val="00804B0C"/>
    <w:rsid w:val="00804C66"/>
    <w:rsid w:val="00805992"/>
    <w:rsid w:val="00812CCE"/>
    <w:rsid w:val="00813613"/>
    <w:rsid w:val="00813AB2"/>
    <w:rsid w:val="00814229"/>
    <w:rsid w:val="008147ED"/>
    <w:rsid w:val="00814CBC"/>
    <w:rsid w:val="00816172"/>
    <w:rsid w:val="00816BEF"/>
    <w:rsid w:val="008178D7"/>
    <w:rsid w:val="00817AC2"/>
    <w:rsid w:val="008208DB"/>
    <w:rsid w:val="00820FD4"/>
    <w:rsid w:val="00822181"/>
    <w:rsid w:val="008234F4"/>
    <w:rsid w:val="00824571"/>
    <w:rsid w:val="008245EE"/>
    <w:rsid w:val="00824AA2"/>
    <w:rsid w:val="00825ED5"/>
    <w:rsid w:val="00826B36"/>
    <w:rsid w:val="00827254"/>
    <w:rsid w:val="00827646"/>
    <w:rsid w:val="008314AD"/>
    <w:rsid w:val="008330AE"/>
    <w:rsid w:val="008336A6"/>
    <w:rsid w:val="008343EC"/>
    <w:rsid w:val="00834976"/>
    <w:rsid w:val="00834E3E"/>
    <w:rsid w:val="00836089"/>
    <w:rsid w:val="00836999"/>
    <w:rsid w:val="00836E90"/>
    <w:rsid w:val="0084097B"/>
    <w:rsid w:val="00842B2E"/>
    <w:rsid w:val="00843CFF"/>
    <w:rsid w:val="00845BEB"/>
    <w:rsid w:val="00846685"/>
    <w:rsid w:val="00846E38"/>
    <w:rsid w:val="00847756"/>
    <w:rsid w:val="00847963"/>
    <w:rsid w:val="008479A3"/>
    <w:rsid w:val="00847EA9"/>
    <w:rsid w:val="00850AFB"/>
    <w:rsid w:val="00851545"/>
    <w:rsid w:val="00851C55"/>
    <w:rsid w:val="00851D5B"/>
    <w:rsid w:val="008529C8"/>
    <w:rsid w:val="00852F50"/>
    <w:rsid w:val="008530A5"/>
    <w:rsid w:val="008534C1"/>
    <w:rsid w:val="00854C5D"/>
    <w:rsid w:val="008551AF"/>
    <w:rsid w:val="0085525F"/>
    <w:rsid w:val="0085560D"/>
    <w:rsid w:val="00855C2F"/>
    <w:rsid w:val="00855CD9"/>
    <w:rsid w:val="00857245"/>
    <w:rsid w:val="00857372"/>
    <w:rsid w:val="00857DDB"/>
    <w:rsid w:val="0086045B"/>
    <w:rsid w:val="008605CE"/>
    <w:rsid w:val="0086076E"/>
    <w:rsid w:val="00860BA0"/>
    <w:rsid w:val="00860CC3"/>
    <w:rsid w:val="00861424"/>
    <w:rsid w:val="00864511"/>
    <w:rsid w:val="008647CA"/>
    <w:rsid w:val="00864B2F"/>
    <w:rsid w:val="00864DE7"/>
    <w:rsid w:val="00865078"/>
    <w:rsid w:val="008651D5"/>
    <w:rsid w:val="00865500"/>
    <w:rsid w:val="00865A69"/>
    <w:rsid w:val="00865ACE"/>
    <w:rsid w:val="0086603C"/>
    <w:rsid w:val="00866227"/>
    <w:rsid w:val="008702CD"/>
    <w:rsid w:val="00871079"/>
    <w:rsid w:val="00871B71"/>
    <w:rsid w:val="0087260C"/>
    <w:rsid w:val="008727A1"/>
    <w:rsid w:val="00872DD7"/>
    <w:rsid w:val="0087357E"/>
    <w:rsid w:val="0087596A"/>
    <w:rsid w:val="00875A4A"/>
    <w:rsid w:val="00880899"/>
    <w:rsid w:val="00880DBD"/>
    <w:rsid w:val="00881145"/>
    <w:rsid w:val="00881FFD"/>
    <w:rsid w:val="0088259F"/>
    <w:rsid w:val="00882B7B"/>
    <w:rsid w:val="0088309D"/>
    <w:rsid w:val="00883B8D"/>
    <w:rsid w:val="008842A5"/>
    <w:rsid w:val="00884871"/>
    <w:rsid w:val="008853B3"/>
    <w:rsid w:val="008857FE"/>
    <w:rsid w:val="00885FAB"/>
    <w:rsid w:val="00886F26"/>
    <w:rsid w:val="0088701A"/>
    <w:rsid w:val="008877D1"/>
    <w:rsid w:val="00887AFC"/>
    <w:rsid w:val="00887FA5"/>
    <w:rsid w:val="00890639"/>
    <w:rsid w:val="008909E6"/>
    <w:rsid w:val="00892F5C"/>
    <w:rsid w:val="008931BC"/>
    <w:rsid w:val="00893384"/>
    <w:rsid w:val="00893F34"/>
    <w:rsid w:val="00896358"/>
    <w:rsid w:val="00896E53"/>
    <w:rsid w:val="00897B3F"/>
    <w:rsid w:val="008A062A"/>
    <w:rsid w:val="008A07DD"/>
    <w:rsid w:val="008A1C3B"/>
    <w:rsid w:val="008A25DE"/>
    <w:rsid w:val="008A2B1F"/>
    <w:rsid w:val="008A2EC2"/>
    <w:rsid w:val="008A2FA8"/>
    <w:rsid w:val="008A38F9"/>
    <w:rsid w:val="008A3BCD"/>
    <w:rsid w:val="008A4041"/>
    <w:rsid w:val="008A51B0"/>
    <w:rsid w:val="008A5418"/>
    <w:rsid w:val="008A5A8F"/>
    <w:rsid w:val="008A7E65"/>
    <w:rsid w:val="008B03A2"/>
    <w:rsid w:val="008B0CBB"/>
    <w:rsid w:val="008B0F2A"/>
    <w:rsid w:val="008B1D2B"/>
    <w:rsid w:val="008B2097"/>
    <w:rsid w:val="008B2EAB"/>
    <w:rsid w:val="008B351B"/>
    <w:rsid w:val="008B45F3"/>
    <w:rsid w:val="008B46F2"/>
    <w:rsid w:val="008B517D"/>
    <w:rsid w:val="008B6A26"/>
    <w:rsid w:val="008B7EBD"/>
    <w:rsid w:val="008B7FBB"/>
    <w:rsid w:val="008C0274"/>
    <w:rsid w:val="008C1652"/>
    <w:rsid w:val="008C1B24"/>
    <w:rsid w:val="008C2C8D"/>
    <w:rsid w:val="008C2E49"/>
    <w:rsid w:val="008C33C2"/>
    <w:rsid w:val="008C51CE"/>
    <w:rsid w:val="008C5506"/>
    <w:rsid w:val="008C55DB"/>
    <w:rsid w:val="008C6007"/>
    <w:rsid w:val="008C6303"/>
    <w:rsid w:val="008C68C3"/>
    <w:rsid w:val="008C75BC"/>
    <w:rsid w:val="008C7EFC"/>
    <w:rsid w:val="008D0C8E"/>
    <w:rsid w:val="008D0FF2"/>
    <w:rsid w:val="008D19C0"/>
    <w:rsid w:val="008D1EBD"/>
    <w:rsid w:val="008D2C99"/>
    <w:rsid w:val="008D3229"/>
    <w:rsid w:val="008D3CE8"/>
    <w:rsid w:val="008D421A"/>
    <w:rsid w:val="008D4469"/>
    <w:rsid w:val="008D55D9"/>
    <w:rsid w:val="008D5AC3"/>
    <w:rsid w:val="008D6A95"/>
    <w:rsid w:val="008D6AA6"/>
    <w:rsid w:val="008D7C39"/>
    <w:rsid w:val="008E084E"/>
    <w:rsid w:val="008E09E4"/>
    <w:rsid w:val="008E17B4"/>
    <w:rsid w:val="008E1D90"/>
    <w:rsid w:val="008E23BC"/>
    <w:rsid w:val="008E2504"/>
    <w:rsid w:val="008E2A82"/>
    <w:rsid w:val="008E36F4"/>
    <w:rsid w:val="008E3EAA"/>
    <w:rsid w:val="008E434A"/>
    <w:rsid w:val="008E4664"/>
    <w:rsid w:val="008E481A"/>
    <w:rsid w:val="008E4979"/>
    <w:rsid w:val="008E58A6"/>
    <w:rsid w:val="008E5979"/>
    <w:rsid w:val="008E5F78"/>
    <w:rsid w:val="008E6107"/>
    <w:rsid w:val="008E7583"/>
    <w:rsid w:val="008E7A8D"/>
    <w:rsid w:val="008E7C6E"/>
    <w:rsid w:val="008F0665"/>
    <w:rsid w:val="008F082E"/>
    <w:rsid w:val="008F0B99"/>
    <w:rsid w:val="008F118D"/>
    <w:rsid w:val="008F3466"/>
    <w:rsid w:val="008F5096"/>
    <w:rsid w:val="008F665A"/>
    <w:rsid w:val="008F6FDA"/>
    <w:rsid w:val="009003A2"/>
    <w:rsid w:val="00901004"/>
    <w:rsid w:val="00904228"/>
    <w:rsid w:val="00905009"/>
    <w:rsid w:val="0090534E"/>
    <w:rsid w:val="0090570C"/>
    <w:rsid w:val="00906D26"/>
    <w:rsid w:val="00907543"/>
    <w:rsid w:val="00910302"/>
    <w:rsid w:val="009103BB"/>
    <w:rsid w:val="009104CC"/>
    <w:rsid w:val="009117BF"/>
    <w:rsid w:val="009127DC"/>
    <w:rsid w:val="00913905"/>
    <w:rsid w:val="00913B57"/>
    <w:rsid w:val="00914AD8"/>
    <w:rsid w:val="0091653E"/>
    <w:rsid w:val="0091692D"/>
    <w:rsid w:val="00917CB3"/>
    <w:rsid w:val="00920382"/>
    <w:rsid w:val="00920AA9"/>
    <w:rsid w:val="009221AF"/>
    <w:rsid w:val="0092285A"/>
    <w:rsid w:val="00923302"/>
    <w:rsid w:val="00923830"/>
    <w:rsid w:val="00923852"/>
    <w:rsid w:val="00924FBA"/>
    <w:rsid w:val="0092572B"/>
    <w:rsid w:val="00926F2E"/>
    <w:rsid w:val="00930335"/>
    <w:rsid w:val="00930FFA"/>
    <w:rsid w:val="00931747"/>
    <w:rsid w:val="00931C86"/>
    <w:rsid w:val="00931FCC"/>
    <w:rsid w:val="00932227"/>
    <w:rsid w:val="00932EF1"/>
    <w:rsid w:val="00933B9E"/>
    <w:rsid w:val="00934D98"/>
    <w:rsid w:val="009355BE"/>
    <w:rsid w:val="00936051"/>
    <w:rsid w:val="009369A5"/>
    <w:rsid w:val="009401BB"/>
    <w:rsid w:val="00940D21"/>
    <w:rsid w:val="009427BC"/>
    <w:rsid w:val="009428B9"/>
    <w:rsid w:val="00942CDC"/>
    <w:rsid w:val="0094322F"/>
    <w:rsid w:val="009439D5"/>
    <w:rsid w:val="00943A90"/>
    <w:rsid w:val="00944684"/>
    <w:rsid w:val="009456FB"/>
    <w:rsid w:val="009463B6"/>
    <w:rsid w:val="00946656"/>
    <w:rsid w:val="00946D6D"/>
    <w:rsid w:val="00947728"/>
    <w:rsid w:val="00950BDB"/>
    <w:rsid w:val="0095344D"/>
    <w:rsid w:val="00953A14"/>
    <w:rsid w:val="00953E55"/>
    <w:rsid w:val="00954288"/>
    <w:rsid w:val="00954B00"/>
    <w:rsid w:val="0095502F"/>
    <w:rsid w:val="00955436"/>
    <w:rsid w:val="00955483"/>
    <w:rsid w:val="00955684"/>
    <w:rsid w:val="009568FE"/>
    <w:rsid w:val="00960127"/>
    <w:rsid w:val="009607A2"/>
    <w:rsid w:val="00960E03"/>
    <w:rsid w:val="00960F94"/>
    <w:rsid w:val="00961407"/>
    <w:rsid w:val="00962222"/>
    <w:rsid w:val="00963177"/>
    <w:rsid w:val="009634A2"/>
    <w:rsid w:val="009637B2"/>
    <w:rsid w:val="00965B83"/>
    <w:rsid w:val="009662C3"/>
    <w:rsid w:val="00966332"/>
    <w:rsid w:val="00966685"/>
    <w:rsid w:val="00966730"/>
    <w:rsid w:val="00966B64"/>
    <w:rsid w:val="00966F63"/>
    <w:rsid w:val="0096791B"/>
    <w:rsid w:val="0097143E"/>
    <w:rsid w:val="00971544"/>
    <w:rsid w:val="00972447"/>
    <w:rsid w:val="00972688"/>
    <w:rsid w:val="0097291A"/>
    <w:rsid w:val="00972C23"/>
    <w:rsid w:val="00973A9A"/>
    <w:rsid w:val="00975A44"/>
    <w:rsid w:val="00976E18"/>
    <w:rsid w:val="00977377"/>
    <w:rsid w:val="00977FE7"/>
    <w:rsid w:val="009800F5"/>
    <w:rsid w:val="00981F70"/>
    <w:rsid w:val="009824DC"/>
    <w:rsid w:val="00982A7E"/>
    <w:rsid w:val="00983776"/>
    <w:rsid w:val="0098409C"/>
    <w:rsid w:val="0098439F"/>
    <w:rsid w:val="009844C6"/>
    <w:rsid w:val="00984D10"/>
    <w:rsid w:val="00984F2C"/>
    <w:rsid w:val="00985462"/>
    <w:rsid w:val="00985848"/>
    <w:rsid w:val="00986219"/>
    <w:rsid w:val="00987502"/>
    <w:rsid w:val="009913B2"/>
    <w:rsid w:val="00994486"/>
    <w:rsid w:val="00995C16"/>
    <w:rsid w:val="009960AE"/>
    <w:rsid w:val="009972EC"/>
    <w:rsid w:val="009A0715"/>
    <w:rsid w:val="009A0C36"/>
    <w:rsid w:val="009A0EB6"/>
    <w:rsid w:val="009A10A2"/>
    <w:rsid w:val="009A10D3"/>
    <w:rsid w:val="009A1470"/>
    <w:rsid w:val="009A15C3"/>
    <w:rsid w:val="009A2BD8"/>
    <w:rsid w:val="009A3958"/>
    <w:rsid w:val="009A3B6A"/>
    <w:rsid w:val="009A494F"/>
    <w:rsid w:val="009A5327"/>
    <w:rsid w:val="009A585D"/>
    <w:rsid w:val="009A6422"/>
    <w:rsid w:val="009A7E87"/>
    <w:rsid w:val="009A7F4D"/>
    <w:rsid w:val="009B018D"/>
    <w:rsid w:val="009B0324"/>
    <w:rsid w:val="009B066D"/>
    <w:rsid w:val="009B16B7"/>
    <w:rsid w:val="009B230F"/>
    <w:rsid w:val="009B2C9D"/>
    <w:rsid w:val="009B2D42"/>
    <w:rsid w:val="009B2EBB"/>
    <w:rsid w:val="009B337B"/>
    <w:rsid w:val="009B33B5"/>
    <w:rsid w:val="009B3525"/>
    <w:rsid w:val="009B572B"/>
    <w:rsid w:val="009B6167"/>
    <w:rsid w:val="009B71C6"/>
    <w:rsid w:val="009B75E9"/>
    <w:rsid w:val="009B7891"/>
    <w:rsid w:val="009B7B7D"/>
    <w:rsid w:val="009B7C4E"/>
    <w:rsid w:val="009C069C"/>
    <w:rsid w:val="009C0C34"/>
    <w:rsid w:val="009C116F"/>
    <w:rsid w:val="009C1305"/>
    <w:rsid w:val="009C2070"/>
    <w:rsid w:val="009C2BBB"/>
    <w:rsid w:val="009C2E9D"/>
    <w:rsid w:val="009C35DA"/>
    <w:rsid w:val="009C36DC"/>
    <w:rsid w:val="009C37B5"/>
    <w:rsid w:val="009C405E"/>
    <w:rsid w:val="009C4BCD"/>
    <w:rsid w:val="009C5584"/>
    <w:rsid w:val="009C582C"/>
    <w:rsid w:val="009C5A3F"/>
    <w:rsid w:val="009C6046"/>
    <w:rsid w:val="009C7C49"/>
    <w:rsid w:val="009C7ED6"/>
    <w:rsid w:val="009D0083"/>
    <w:rsid w:val="009D01A7"/>
    <w:rsid w:val="009D0822"/>
    <w:rsid w:val="009D0866"/>
    <w:rsid w:val="009D1392"/>
    <w:rsid w:val="009D1762"/>
    <w:rsid w:val="009D2B34"/>
    <w:rsid w:val="009D377D"/>
    <w:rsid w:val="009D3CFA"/>
    <w:rsid w:val="009D4510"/>
    <w:rsid w:val="009D61C1"/>
    <w:rsid w:val="009D65E2"/>
    <w:rsid w:val="009D6DBB"/>
    <w:rsid w:val="009E0952"/>
    <w:rsid w:val="009E0C65"/>
    <w:rsid w:val="009E0D4E"/>
    <w:rsid w:val="009E0D58"/>
    <w:rsid w:val="009E1D9E"/>
    <w:rsid w:val="009E1EB6"/>
    <w:rsid w:val="009E25C3"/>
    <w:rsid w:val="009E2ADE"/>
    <w:rsid w:val="009E3983"/>
    <w:rsid w:val="009E3989"/>
    <w:rsid w:val="009E3EB6"/>
    <w:rsid w:val="009E44F0"/>
    <w:rsid w:val="009E4BE2"/>
    <w:rsid w:val="009E4BF3"/>
    <w:rsid w:val="009E64EE"/>
    <w:rsid w:val="009E696E"/>
    <w:rsid w:val="009E7305"/>
    <w:rsid w:val="009E77A5"/>
    <w:rsid w:val="009E7E8E"/>
    <w:rsid w:val="009F12CD"/>
    <w:rsid w:val="009F2CD0"/>
    <w:rsid w:val="009F42F1"/>
    <w:rsid w:val="009F4CF3"/>
    <w:rsid w:val="009F4FA6"/>
    <w:rsid w:val="009F6205"/>
    <w:rsid w:val="009F6545"/>
    <w:rsid w:val="009F6766"/>
    <w:rsid w:val="009F7091"/>
    <w:rsid w:val="009F7333"/>
    <w:rsid w:val="009F74D0"/>
    <w:rsid w:val="00A000EF"/>
    <w:rsid w:val="00A002A9"/>
    <w:rsid w:val="00A00A9E"/>
    <w:rsid w:val="00A00E0D"/>
    <w:rsid w:val="00A01C6C"/>
    <w:rsid w:val="00A02549"/>
    <w:rsid w:val="00A02A4B"/>
    <w:rsid w:val="00A02EAA"/>
    <w:rsid w:val="00A03245"/>
    <w:rsid w:val="00A0348A"/>
    <w:rsid w:val="00A03A2C"/>
    <w:rsid w:val="00A03AC7"/>
    <w:rsid w:val="00A04117"/>
    <w:rsid w:val="00A042A9"/>
    <w:rsid w:val="00A0455A"/>
    <w:rsid w:val="00A04977"/>
    <w:rsid w:val="00A04BDC"/>
    <w:rsid w:val="00A06312"/>
    <w:rsid w:val="00A071F6"/>
    <w:rsid w:val="00A07B4F"/>
    <w:rsid w:val="00A10810"/>
    <w:rsid w:val="00A10BA6"/>
    <w:rsid w:val="00A11B6F"/>
    <w:rsid w:val="00A14408"/>
    <w:rsid w:val="00A14D21"/>
    <w:rsid w:val="00A169BD"/>
    <w:rsid w:val="00A20563"/>
    <w:rsid w:val="00A2084D"/>
    <w:rsid w:val="00A21FD4"/>
    <w:rsid w:val="00A22225"/>
    <w:rsid w:val="00A232F2"/>
    <w:rsid w:val="00A23AAD"/>
    <w:rsid w:val="00A24F67"/>
    <w:rsid w:val="00A25B36"/>
    <w:rsid w:val="00A26203"/>
    <w:rsid w:val="00A26F9C"/>
    <w:rsid w:val="00A27ADC"/>
    <w:rsid w:val="00A3059F"/>
    <w:rsid w:val="00A30E9E"/>
    <w:rsid w:val="00A31496"/>
    <w:rsid w:val="00A32C1A"/>
    <w:rsid w:val="00A3399E"/>
    <w:rsid w:val="00A343F4"/>
    <w:rsid w:val="00A34B3A"/>
    <w:rsid w:val="00A3546D"/>
    <w:rsid w:val="00A362F2"/>
    <w:rsid w:val="00A376E8"/>
    <w:rsid w:val="00A37C2C"/>
    <w:rsid w:val="00A41221"/>
    <w:rsid w:val="00A4223D"/>
    <w:rsid w:val="00A42582"/>
    <w:rsid w:val="00A433EA"/>
    <w:rsid w:val="00A43CF0"/>
    <w:rsid w:val="00A441A3"/>
    <w:rsid w:val="00A44B8A"/>
    <w:rsid w:val="00A44F59"/>
    <w:rsid w:val="00A45ACA"/>
    <w:rsid w:val="00A47D6B"/>
    <w:rsid w:val="00A5077B"/>
    <w:rsid w:val="00A50F91"/>
    <w:rsid w:val="00A5146B"/>
    <w:rsid w:val="00A51A03"/>
    <w:rsid w:val="00A52511"/>
    <w:rsid w:val="00A52761"/>
    <w:rsid w:val="00A5325C"/>
    <w:rsid w:val="00A53606"/>
    <w:rsid w:val="00A538EE"/>
    <w:rsid w:val="00A53D84"/>
    <w:rsid w:val="00A53E36"/>
    <w:rsid w:val="00A5572A"/>
    <w:rsid w:val="00A55765"/>
    <w:rsid w:val="00A55DC9"/>
    <w:rsid w:val="00A5615F"/>
    <w:rsid w:val="00A56237"/>
    <w:rsid w:val="00A60812"/>
    <w:rsid w:val="00A615EC"/>
    <w:rsid w:val="00A6309B"/>
    <w:rsid w:val="00A637AA"/>
    <w:rsid w:val="00A63C98"/>
    <w:rsid w:val="00A645CA"/>
    <w:rsid w:val="00A65B9F"/>
    <w:rsid w:val="00A66993"/>
    <w:rsid w:val="00A66FC5"/>
    <w:rsid w:val="00A679CA"/>
    <w:rsid w:val="00A700F5"/>
    <w:rsid w:val="00A71257"/>
    <w:rsid w:val="00A71656"/>
    <w:rsid w:val="00A71709"/>
    <w:rsid w:val="00A71985"/>
    <w:rsid w:val="00A71E8C"/>
    <w:rsid w:val="00A72CEE"/>
    <w:rsid w:val="00A73111"/>
    <w:rsid w:val="00A73C5E"/>
    <w:rsid w:val="00A74776"/>
    <w:rsid w:val="00A749A0"/>
    <w:rsid w:val="00A74FC6"/>
    <w:rsid w:val="00A753F1"/>
    <w:rsid w:val="00A75788"/>
    <w:rsid w:val="00A75EC6"/>
    <w:rsid w:val="00A7635F"/>
    <w:rsid w:val="00A76AF4"/>
    <w:rsid w:val="00A77F08"/>
    <w:rsid w:val="00A80424"/>
    <w:rsid w:val="00A82D11"/>
    <w:rsid w:val="00A85C37"/>
    <w:rsid w:val="00A85DF2"/>
    <w:rsid w:val="00A8634C"/>
    <w:rsid w:val="00A866A3"/>
    <w:rsid w:val="00A8670E"/>
    <w:rsid w:val="00A86AA7"/>
    <w:rsid w:val="00A90225"/>
    <w:rsid w:val="00A907DA"/>
    <w:rsid w:val="00A91123"/>
    <w:rsid w:val="00A912BE"/>
    <w:rsid w:val="00A915EB"/>
    <w:rsid w:val="00A91932"/>
    <w:rsid w:val="00A9232D"/>
    <w:rsid w:val="00A92621"/>
    <w:rsid w:val="00A926FA"/>
    <w:rsid w:val="00A9281C"/>
    <w:rsid w:val="00A9296A"/>
    <w:rsid w:val="00A93145"/>
    <w:rsid w:val="00A9452B"/>
    <w:rsid w:val="00A94AD0"/>
    <w:rsid w:val="00A95BD9"/>
    <w:rsid w:val="00A95E37"/>
    <w:rsid w:val="00A961A2"/>
    <w:rsid w:val="00A961D6"/>
    <w:rsid w:val="00A9646B"/>
    <w:rsid w:val="00A97917"/>
    <w:rsid w:val="00A97AEF"/>
    <w:rsid w:val="00A97C5B"/>
    <w:rsid w:val="00A97DD6"/>
    <w:rsid w:val="00AA0C02"/>
    <w:rsid w:val="00AA0EB5"/>
    <w:rsid w:val="00AA10D2"/>
    <w:rsid w:val="00AA1256"/>
    <w:rsid w:val="00AA2D84"/>
    <w:rsid w:val="00AA321B"/>
    <w:rsid w:val="00AA378F"/>
    <w:rsid w:val="00AA3846"/>
    <w:rsid w:val="00AA3AC9"/>
    <w:rsid w:val="00AA45E9"/>
    <w:rsid w:val="00AA464F"/>
    <w:rsid w:val="00AA529A"/>
    <w:rsid w:val="00AA5D95"/>
    <w:rsid w:val="00AA7959"/>
    <w:rsid w:val="00AA7B6E"/>
    <w:rsid w:val="00AA7CE0"/>
    <w:rsid w:val="00AA7DC3"/>
    <w:rsid w:val="00AB0A51"/>
    <w:rsid w:val="00AB0D9C"/>
    <w:rsid w:val="00AB10E6"/>
    <w:rsid w:val="00AB200F"/>
    <w:rsid w:val="00AB4046"/>
    <w:rsid w:val="00AB408C"/>
    <w:rsid w:val="00AB40FA"/>
    <w:rsid w:val="00AB4CB6"/>
    <w:rsid w:val="00AB4E87"/>
    <w:rsid w:val="00AB529D"/>
    <w:rsid w:val="00AB6615"/>
    <w:rsid w:val="00AB6A89"/>
    <w:rsid w:val="00AB6E82"/>
    <w:rsid w:val="00AB73ED"/>
    <w:rsid w:val="00AB74FE"/>
    <w:rsid w:val="00AC0782"/>
    <w:rsid w:val="00AC1126"/>
    <w:rsid w:val="00AC1353"/>
    <w:rsid w:val="00AC267E"/>
    <w:rsid w:val="00AC2A88"/>
    <w:rsid w:val="00AC3BD9"/>
    <w:rsid w:val="00AC4D80"/>
    <w:rsid w:val="00AC67F5"/>
    <w:rsid w:val="00AC6E9B"/>
    <w:rsid w:val="00AC7C46"/>
    <w:rsid w:val="00AC7EDF"/>
    <w:rsid w:val="00AD0C8E"/>
    <w:rsid w:val="00AD0E30"/>
    <w:rsid w:val="00AD133B"/>
    <w:rsid w:val="00AD1624"/>
    <w:rsid w:val="00AD18CB"/>
    <w:rsid w:val="00AD27F6"/>
    <w:rsid w:val="00AD685E"/>
    <w:rsid w:val="00AE0AFB"/>
    <w:rsid w:val="00AE0F03"/>
    <w:rsid w:val="00AE1FE4"/>
    <w:rsid w:val="00AE2BDD"/>
    <w:rsid w:val="00AE2D78"/>
    <w:rsid w:val="00AE2FFA"/>
    <w:rsid w:val="00AE46E7"/>
    <w:rsid w:val="00AE5AAC"/>
    <w:rsid w:val="00AE5AEE"/>
    <w:rsid w:val="00AE5CE6"/>
    <w:rsid w:val="00AE792E"/>
    <w:rsid w:val="00AF0E1F"/>
    <w:rsid w:val="00AF2D55"/>
    <w:rsid w:val="00AF2F67"/>
    <w:rsid w:val="00AF3675"/>
    <w:rsid w:val="00AF37EA"/>
    <w:rsid w:val="00AF40F9"/>
    <w:rsid w:val="00AF4419"/>
    <w:rsid w:val="00AF4698"/>
    <w:rsid w:val="00AF5C62"/>
    <w:rsid w:val="00AF7FA9"/>
    <w:rsid w:val="00B008C3"/>
    <w:rsid w:val="00B01277"/>
    <w:rsid w:val="00B02149"/>
    <w:rsid w:val="00B034EF"/>
    <w:rsid w:val="00B03A13"/>
    <w:rsid w:val="00B03F57"/>
    <w:rsid w:val="00B03F85"/>
    <w:rsid w:val="00B04ACE"/>
    <w:rsid w:val="00B04FA2"/>
    <w:rsid w:val="00B056AE"/>
    <w:rsid w:val="00B05770"/>
    <w:rsid w:val="00B072F9"/>
    <w:rsid w:val="00B075EC"/>
    <w:rsid w:val="00B105C4"/>
    <w:rsid w:val="00B10A72"/>
    <w:rsid w:val="00B11CF6"/>
    <w:rsid w:val="00B12449"/>
    <w:rsid w:val="00B12C8F"/>
    <w:rsid w:val="00B133B0"/>
    <w:rsid w:val="00B1348A"/>
    <w:rsid w:val="00B139D9"/>
    <w:rsid w:val="00B13E64"/>
    <w:rsid w:val="00B147AF"/>
    <w:rsid w:val="00B14A6E"/>
    <w:rsid w:val="00B15958"/>
    <w:rsid w:val="00B15C49"/>
    <w:rsid w:val="00B16B6E"/>
    <w:rsid w:val="00B16CB0"/>
    <w:rsid w:val="00B16D2B"/>
    <w:rsid w:val="00B20300"/>
    <w:rsid w:val="00B20E1A"/>
    <w:rsid w:val="00B20EB8"/>
    <w:rsid w:val="00B21094"/>
    <w:rsid w:val="00B21509"/>
    <w:rsid w:val="00B22294"/>
    <w:rsid w:val="00B233BF"/>
    <w:rsid w:val="00B240E7"/>
    <w:rsid w:val="00B2438B"/>
    <w:rsid w:val="00B25C35"/>
    <w:rsid w:val="00B26882"/>
    <w:rsid w:val="00B26C1A"/>
    <w:rsid w:val="00B26DBD"/>
    <w:rsid w:val="00B2722D"/>
    <w:rsid w:val="00B30B05"/>
    <w:rsid w:val="00B3140F"/>
    <w:rsid w:val="00B31867"/>
    <w:rsid w:val="00B31CE4"/>
    <w:rsid w:val="00B31DEE"/>
    <w:rsid w:val="00B321B9"/>
    <w:rsid w:val="00B326D9"/>
    <w:rsid w:val="00B32D31"/>
    <w:rsid w:val="00B34A5D"/>
    <w:rsid w:val="00B35176"/>
    <w:rsid w:val="00B354BE"/>
    <w:rsid w:val="00B362DB"/>
    <w:rsid w:val="00B379F6"/>
    <w:rsid w:val="00B40F24"/>
    <w:rsid w:val="00B4169C"/>
    <w:rsid w:val="00B41E28"/>
    <w:rsid w:val="00B41EFB"/>
    <w:rsid w:val="00B42388"/>
    <w:rsid w:val="00B427C2"/>
    <w:rsid w:val="00B42FD9"/>
    <w:rsid w:val="00B431C8"/>
    <w:rsid w:val="00B4322E"/>
    <w:rsid w:val="00B43708"/>
    <w:rsid w:val="00B44AE2"/>
    <w:rsid w:val="00B44AF8"/>
    <w:rsid w:val="00B44F27"/>
    <w:rsid w:val="00B44F94"/>
    <w:rsid w:val="00B45F9A"/>
    <w:rsid w:val="00B464BD"/>
    <w:rsid w:val="00B5025D"/>
    <w:rsid w:val="00B519B7"/>
    <w:rsid w:val="00B539B8"/>
    <w:rsid w:val="00B545B5"/>
    <w:rsid w:val="00B55ED2"/>
    <w:rsid w:val="00B57DE1"/>
    <w:rsid w:val="00B60898"/>
    <w:rsid w:val="00B61559"/>
    <w:rsid w:val="00B616DB"/>
    <w:rsid w:val="00B619A9"/>
    <w:rsid w:val="00B619D8"/>
    <w:rsid w:val="00B6221A"/>
    <w:rsid w:val="00B62374"/>
    <w:rsid w:val="00B63452"/>
    <w:rsid w:val="00B6458E"/>
    <w:rsid w:val="00B652F6"/>
    <w:rsid w:val="00B66A0A"/>
    <w:rsid w:val="00B676C8"/>
    <w:rsid w:val="00B70CAE"/>
    <w:rsid w:val="00B70E7B"/>
    <w:rsid w:val="00B714B0"/>
    <w:rsid w:val="00B71999"/>
    <w:rsid w:val="00B71B28"/>
    <w:rsid w:val="00B71E95"/>
    <w:rsid w:val="00B72557"/>
    <w:rsid w:val="00B72C81"/>
    <w:rsid w:val="00B740E5"/>
    <w:rsid w:val="00B74212"/>
    <w:rsid w:val="00B748FA"/>
    <w:rsid w:val="00B749FB"/>
    <w:rsid w:val="00B75C5F"/>
    <w:rsid w:val="00B76FB6"/>
    <w:rsid w:val="00B77188"/>
    <w:rsid w:val="00B80195"/>
    <w:rsid w:val="00B80A75"/>
    <w:rsid w:val="00B80C7E"/>
    <w:rsid w:val="00B81F42"/>
    <w:rsid w:val="00B827B9"/>
    <w:rsid w:val="00B84D43"/>
    <w:rsid w:val="00B85425"/>
    <w:rsid w:val="00B85C15"/>
    <w:rsid w:val="00B87E66"/>
    <w:rsid w:val="00B90078"/>
    <w:rsid w:val="00B903B2"/>
    <w:rsid w:val="00B90446"/>
    <w:rsid w:val="00B90B38"/>
    <w:rsid w:val="00B913CE"/>
    <w:rsid w:val="00B91AAE"/>
    <w:rsid w:val="00B92323"/>
    <w:rsid w:val="00B927E3"/>
    <w:rsid w:val="00B92B54"/>
    <w:rsid w:val="00B93C0D"/>
    <w:rsid w:val="00B94022"/>
    <w:rsid w:val="00B94632"/>
    <w:rsid w:val="00B95539"/>
    <w:rsid w:val="00B965FC"/>
    <w:rsid w:val="00B968D5"/>
    <w:rsid w:val="00B96C27"/>
    <w:rsid w:val="00B96D31"/>
    <w:rsid w:val="00BA0933"/>
    <w:rsid w:val="00BA1097"/>
    <w:rsid w:val="00BA1533"/>
    <w:rsid w:val="00BA2508"/>
    <w:rsid w:val="00BA26B8"/>
    <w:rsid w:val="00BA28ED"/>
    <w:rsid w:val="00BA2DC5"/>
    <w:rsid w:val="00BA3B5A"/>
    <w:rsid w:val="00BA541B"/>
    <w:rsid w:val="00BA5763"/>
    <w:rsid w:val="00BA5F09"/>
    <w:rsid w:val="00BA66CC"/>
    <w:rsid w:val="00BA6A4F"/>
    <w:rsid w:val="00BA71ED"/>
    <w:rsid w:val="00BA7D02"/>
    <w:rsid w:val="00BB0385"/>
    <w:rsid w:val="00BB040F"/>
    <w:rsid w:val="00BB09A5"/>
    <w:rsid w:val="00BB0B99"/>
    <w:rsid w:val="00BB11DC"/>
    <w:rsid w:val="00BB1C99"/>
    <w:rsid w:val="00BB2768"/>
    <w:rsid w:val="00BB4069"/>
    <w:rsid w:val="00BB42A8"/>
    <w:rsid w:val="00BB52CB"/>
    <w:rsid w:val="00BB5CE8"/>
    <w:rsid w:val="00BB60BC"/>
    <w:rsid w:val="00BB78FF"/>
    <w:rsid w:val="00BC10F0"/>
    <w:rsid w:val="00BC1958"/>
    <w:rsid w:val="00BC1B2D"/>
    <w:rsid w:val="00BC1CF2"/>
    <w:rsid w:val="00BC2002"/>
    <w:rsid w:val="00BC21B6"/>
    <w:rsid w:val="00BC2860"/>
    <w:rsid w:val="00BC2D0E"/>
    <w:rsid w:val="00BC3A25"/>
    <w:rsid w:val="00BC3DA7"/>
    <w:rsid w:val="00BC45DD"/>
    <w:rsid w:val="00BC4B28"/>
    <w:rsid w:val="00BC4D91"/>
    <w:rsid w:val="00BC524F"/>
    <w:rsid w:val="00BC7D0A"/>
    <w:rsid w:val="00BC7DBE"/>
    <w:rsid w:val="00BD04BE"/>
    <w:rsid w:val="00BD1527"/>
    <w:rsid w:val="00BD166B"/>
    <w:rsid w:val="00BD1954"/>
    <w:rsid w:val="00BD20AF"/>
    <w:rsid w:val="00BD227A"/>
    <w:rsid w:val="00BD26D0"/>
    <w:rsid w:val="00BD39D6"/>
    <w:rsid w:val="00BD5342"/>
    <w:rsid w:val="00BD5524"/>
    <w:rsid w:val="00BD6F13"/>
    <w:rsid w:val="00BD7948"/>
    <w:rsid w:val="00BE05EC"/>
    <w:rsid w:val="00BE08A5"/>
    <w:rsid w:val="00BE13BD"/>
    <w:rsid w:val="00BE15C9"/>
    <w:rsid w:val="00BE191A"/>
    <w:rsid w:val="00BE28EB"/>
    <w:rsid w:val="00BE2A70"/>
    <w:rsid w:val="00BE3002"/>
    <w:rsid w:val="00BE532F"/>
    <w:rsid w:val="00BE662F"/>
    <w:rsid w:val="00BE6DF9"/>
    <w:rsid w:val="00BF0A56"/>
    <w:rsid w:val="00BF1811"/>
    <w:rsid w:val="00BF2ACB"/>
    <w:rsid w:val="00BF2B8D"/>
    <w:rsid w:val="00BF2B92"/>
    <w:rsid w:val="00BF32DB"/>
    <w:rsid w:val="00BF45CC"/>
    <w:rsid w:val="00BF4840"/>
    <w:rsid w:val="00BF4C85"/>
    <w:rsid w:val="00BF53A6"/>
    <w:rsid w:val="00BF5C8C"/>
    <w:rsid w:val="00BF6A14"/>
    <w:rsid w:val="00BF6AA1"/>
    <w:rsid w:val="00BF6B32"/>
    <w:rsid w:val="00C01747"/>
    <w:rsid w:val="00C02CEA"/>
    <w:rsid w:val="00C03977"/>
    <w:rsid w:val="00C03E06"/>
    <w:rsid w:val="00C04026"/>
    <w:rsid w:val="00C040FE"/>
    <w:rsid w:val="00C046F0"/>
    <w:rsid w:val="00C0476E"/>
    <w:rsid w:val="00C048C3"/>
    <w:rsid w:val="00C05F1A"/>
    <w:rsid w:val="00C070C1"/>
    <w:rsid w:val="00C0794B"/>
    <w:rsid w:val="00C079C5"/>
    <w:rsid w:val="00C10624"/>
    <w:rsid w:val="00C108D1"/>
    <w:rsid w:val="00C11873"/>
    <w:rsid w:val="00C118AC"/>
    <w:rsid w:val="00C11B93"/>
    <w:rsid w:val="00C1254F"/>
    <w:rsid w:val="00C13592"/>
    <w:rsid w:val="00C14849"/>
    <w:rsid w:val="00C15463"/>
    <w:rsid w:val="00C15C60"/>
    <w:rsid w:val="00C167FC"/>
    <w:rsid w:val="00C16DF7"/>
    <w:rsid w:val="00C16E80"/>
    <w:rsid w:val="00C1758D"/>
    <w:rsid w:val="00C1799D"/>
    <w:rsid w:val="00C17F17"/>
    <w:rsid w:val="00C20B6C"/>
    <w:rsid w:val="00C20BEA"/>
    <w:rsid w:val="00C20FDF"/>
    <w:rsid w:val="00C213BE"/>
    <w:rsid w:val="00C21910"/>
    <w:rsid w:val="00C21981"/>
    <w:rsid w:val="00C2253D"/>
    <w:rsid w:val="00C225AD"/>
    <w:rsid w:val="00C22B70"/>
    <w:rsid w:val="00C23480"/>
    <w:rsid w:val="00C23AF6"/>
    <w:rsid w:val="00C2433D"/>
    <w:rsid w:val="00C247FC"/>
    <w:rsid w:val="00C25933"/>
    <w:rsid w:val="00C25990"/>
    <w:rsid w:val="00C25EBF"/>
    <w:rsid w:val="00C3015A"/>
    <w:rsid w:val="00C31F98"/>
    <w:rsid w:val="00C32294"/>
    <w:rsid w:val="00C327F9"/>
    <w:rsid w:val="00C3360E"/>
    <w:rsid w:val="00C34DF0"/>
    <w:rsid w:val="00C35746"/>
    <w:rsid w:val="00C36080"/>
    <w:rsid w:val="00C375C9"/>
    <w:rsid w:val="00C3797E"/>
    <w:rsid w:val="00C4165E"/>
    <w:rsid w:val="00C41EDB"/>
    <w:rsid w:val="00C42869"/>
    <w:rsid w:val="00C42CC5"/>
    <w:rsid w:val="00C449F2"/>
    <w:rsid w:val="00C45185"/>
    <w:rsid w:val="00C4557D"/>
    <w:rsid w:val="00C45847"/>
    <w:rsid w:val="00C45A2D"/>
    <w:rsid w:val="00C45E6D"/>
    <w:rsid w:val="00C46584"/>
    <w:rsid w:val="00C47665"/>
    <w:rsid w:val="00C47729"/>
    <w:rsid w:val="00C47922"/>
    <w:rsid w:val="00C50A6E"/>
    <w:rsid w:val="00C516F1"/>
    <w:rsid w:val="00C52340"/>
    <w:rsid w:val="00C52F94"/>
    <w:rsid w:val="00C533F7"/>
    <w:rsid w:val="00C53439"/>
    <w:rsid w:val="00C548B3"/>
    <w:rsid w:val="00C549CF"/>
    <w:rsid w:val="00C54C31"/>
    <w:rsid w:val="00C55722"/>
    <w:rsid w:val="00C5608C"/>
    <w:rsid w:val="00C562A1"/>
    <w:rsid w:val="00C56590"/>
    <w:rsid w:val="00C56A5B"/>
    <w:rsid w:val="00C57325"/>
    <w:rsid w:val="00C60670"/>
    <w:rsid w:val="00C60D1C"/>
    <w:rsid w:val="00C61123"/>
    <w:rsid w:val="00C61D94"/>
    <w:rsid w:val="00C63DC5"/>
    <w:rsid w:val="00C6407D"/>
    <w:rsid w:val="00C64D1A"/>
    <w:rsid w:val="00C660EB"/>
    <w:rsid w:val="00C66F6A"/>
    <w:rsid w:val="00C66FF2"/>
    <w:rsid w:val="00C67DDA"/>
    <w:rsid w:val="00C67F9D"/>
    <w:rsid w:val="00C708D0"/>
    <w:rsid w:val="00C7169B"/>
    <w:rsid w:val="00C71DE7"/>
    <w:rsid w:val="00C72A07"/>
    <w:rsid w:val="00C73209"/>
    <w:rsid w:val="00C7355B"/>
    <w:rsid w:val="00C74319"/>
    <w:rsid w:val="00C748FC"/>
    <w:rsid w:val="00C74A96"/>
    <w:rsid w:val="00C74B67"/>
    <w:rsid w:val="00C74D0E"/>
    <w:rsid w:val="00C75486"/>
    <w:rsid w:val="00C75AAE"/>
    <w:rsid w:val="00C760E7"/>
    <w:rsid w:val="00C761FF"/>
    <w:rsid w:val="00C76A0A"/>
    <w:rsid w:val="00C76EE1"/>
    <w:rsid w:val="00C770C3"/>
    <w:rsid w:val="00C77D59"/>
    <w:rsid w:val="00C800E0"/>
    <w:rsid w:val="00C808BC"/>
    <w:rsid w:val="00C81492"/>
    <w:rsid w:val="00C81CC9"/>
    <w:rsid w:val="00C823B4"/>
    <w:rsid w:val="00C83923"/>
    <w:rsid w:val="00C8406A"/>
    <w:rsid w:val="00C8448F"/>
    <w:rsid w:val="00C84C3C"/>
    <w:rsid w:val="00C86992"/>
    <w:rsid w:val="00C92416"/>
    <w:rsid w:val="00C925A7"/>
    <w:rsid w:val="00C930C0"/>
    <w:rsid w:val="00C936EE"/>
    <w:rsid w:val="00C93F81"/>
    <w:rsid w:val="00C94308"/>
    <w:rsid w:val="00C950C3"/>
    <w:rsid w:val="00C95238"/>
    <w:rsid w:val="00C95EC4"/>
    <w:rsid w:val="00C964E9"/>
    <w:rsid w:val="00C97F1B"/>
    <w:rsid w:val="00CA0D43"/>
    <w:rsid w:val="00CA15E6"/>
    <w:rsid w:val="00CA17C8"/>
    <w:rsid w:val="00CA19A1"/>
    <w:rsid w:val="00CA1EAA"/>
    <w:rsid w:val="00CA2613"/>
    <w:rsid w:val="00CA2CED"/>
    <w:rsid w:val="00CA50C9"/>
    <w:rsid w:val="00CA5286"/>
    <w:rsid w:val="00CA71B7"/>
    <w:rsid w:val="00CA74FE"/>
    <w:rsid w:val="00CB03EA"/>
    <w:rsid w:val="00CB0418"/>
    <w:rsid w:val="00CB0594"/>
    <w:rsid w:val="00CB10B7"/>
    <w:rsid w:val="00CB149D"/>
    <w:rsid w:val="00CB1B87"/>
    <w:rsid w:val="00CB2D21"/>
    <w:rsid w:val="00CB302A"/>
    <w:rsid w:val="00CB3E43"/>
    <w:rsid w:val="00CB4CE0"/>
    <w:rsid w:val="00CB5FEB"/>
    <w:rsid w:val="00CB60A7"/>
    <w:rsid w:val="00CB614B"/>
    <w:rsid w:val="00CB61C5"/>
    <w:rsid w:val="00CB6A27"/>
    <w:rsid w:val="00CB70C7"/>
    <w:rsid w:val="00CB7F1B"/>
    <w:rsid w:val="00CC0645"/>
    <w:rsid w:val="00CC067B"/>
    <w:rsid w:val="00CC09F8"/>
    <w:rsid w:val="00CC2636"/>
    <w:rsid w:val="00CC33FD"/>
    <w:rsid w:val="00CC3F4F"/>
    <w:rsid w:val="00CC5F2C"/>
    <w:rsid w:val="00CC5F3B"/>
    <w:rsid w:val="00CC683C"/>
    <w:rsid w:val="00CC78A9"/>
    <w:rsid w:val="00CC7D35"/>
    <w:rsid w:val="00CC7D7A"/>
    <w:rsid w:val="00CD04DC"/>
    <w:rsid w:val="00CD0BC5"/>
    <w:rsid w:val="00CD1216"/>
    <w:rsid w:val="00CD1E88"/>
    <w:rsid w:val="00CD242E"/>
    <w:rsid w:val="00CD2C95"/>
    <w:rsid w:val="00CD3DAE"/>
    <w:rsid w:val="00CD4948"/>
    <w:rsid w:val="00CD4B43"/>
    <w:rsid w:val="00CD588F"/>
    <w:rsid w:val="00CD634D"/>
    <w:rsid w:val="00CD7244"/>
    <w:rsid w:val="00CD7531"/>
    <w:rsid w:val="00CD7978"/>
    <w:rsid w:val="00CE026F"/>
    <w:rsid w:val="00CE0348"/>
    <w:rsid w:val="00CE1519"/>
    <w:rsid w:val="00CE1D4B"/>
    <w:rsid w:val="00CE1EE2"/>
    <w:rsid w:val="00CE2037"/>
    <w:rsid w:val="00CE28F0"/>
    <w:rsid w:val="00CE2DEA"/>
    <w:rsid w:val="00CE364E"/>
    <w:rsid w:val="00CE41CF"/>
    <w:rsid w:val="00CE477A"/>
    <w:rsid w:val="00CE51B8"/>
    <w:rsid w:val="00CE5AE6"/>
    <w:rsid w:val="00CF0454"/>
    <w:rsid w:val="00CF0C17"/>
    <w:rsid w:val="00CF0FFE"/>
    <w:rsid w:val="00CF1312"/>
    <w:rsid w:val="00CF2821"/>
    <w:rsid w:val="00CF2D3B"/>
    <w:rsid w:val="00CF2D94"/>
    <w:rsid w:val="00CF5E30"/>
    <w:rsid w:val="00CF5ED5"/>
    <w:rsid w:val="00CF64E9"/>
    <w:rsid w:val="00CF77A6"/>
    <w:rsid w:val="00CF7DDA"/>
    <w:rsid w:val="00D00252"/>
    <w:rsid w:val="00D00D82"/>
    <w:rsid w:val="00D012D8"/>
    <w:rsid w:val="00D016C5"/>
    <w:rsid w:val="00D03479"/>
    <w:rsid w:val="00D03975"/>
    <w:rsid w:val="00D039E0"/>
    <w:rsid w:val="00D04AA9"/>
    <w:rsid w:val="00D04F9B"/>
    <w:rsid w:val="00D05542"/>
    <w:rsid w:val="00D06352"/>
    <w:rsid w:val="00D0643E"/>
    <w:rsid w:val="00D06A3B"/>
    <w:rsid w:val="00D1032B"/>
    <w:rsid w:val="00D12587"/>
    <w:rsid w:val="00D12B33"/>
    <w:rsid w:val="00D130FE"/>
    <w:rsid w:val="00D1318C"/>
    <w:rsid w:val="00D13E2F"/>
    <w:rsid w:val="00D14DFD"/>
    <w:rsid w:val="00D15F12"/>
    <w:rsid w:val="00D15FB2"/>
    <w:rsid w:val="00D16D86"/>
    <w:rsid w:val="00D178C8"/>
    <w:rsid w:val="00D17DBD"/>
    <w:rsid w:val="00D205AA"/>
    <w:rsid w:val="00D206F8"/>
    <w:rsid w:val="00D20A2F"/>
    <w:rsid w:val="00D2219B"/>
    <w:rsid w:val="00D22241"/>
    <w:rsid w:val="00D22D86"/>
    <w:rsid w:val="00D23609"/>
    <w:rsid w:val="00D24193"/>
    <w:rsid w:val="00D27D67"/>
    <w:rsid w:val="00D30225"/>
    <w:rsid w:val="00D30400"/>
    <w:rsid w:val="00D30AE3"/>
    <w:rsid w:val="00D325D5"/>
    <w:rsid w:val="00D34EEF"/>
    <w:rsid w:val="00D35389"/>
    <w:rsid w:val="00D3539E"/>
    <w:rsid w:val="00D35472"/>
    <w:rsid w:val="00D35693"/>
    <w:rsid w:val="00D35E04"/>
    <w:rsid w:val="00D36012"/>
    <w:rsid w:val="00D37465"/>
    <w:rsid w:val="00D40A10"/>
    <w:rsid w:val="00D40C13"/>
    <w:rsid w:val="00D418AB"/>
    <w:rsid w:val="00D42E27"/>
    <w:rsid w:val="00D430A4"/>
    <w:rsid w:val="00D43B50"/>
    <w:rsid w:val="00D44064"/>
    <w:rsid w:val="00D44A40"/>
    <w:rsid w:val="00D46931"/>
    <w:rsid w:val="00D4753B"/>
    <w:rsid w:val="00D5253D"/>
    <w:rsid w:val="00D53069"/>
    <w:rsid w:val="00D53CA9"/>
    <w:rsid w:val="00D54ECA"/>
    <w:rsid w:val="00D54FB3"/>
    <w:rsid w:val="00D55168"/>
    <w:rsid w:val="00D5538E"/>
    <w:rsid w:val="00D55FD7"/>
    <w:rsid w:val="00D55FDE"/>
    <w:rsid w:val="00D564AB"/>
    <w:rsid w:val="00D570E4"/>
    <w:rsid w:val="00D570EF"/>
    <w:rsid w:val="00D576BF"/>
    <w:rsid w:val="00D57720"/>
    <w:rsid w:val="00D60E2A"/>
    <w:rsid w:val="00D63366"/>
    <w:rsid w:val="00D6345E"/>
    <w:rsid w:val="00D64400"/>
    <w:rsid w:val="00D64560"/>
    <w:rsid w:val="00D6459C"/>
    <w:rsid w:val="00D645F7"/>
    <w:rsid w:val="00D64ADF"/>
    <w:rsid w:val="00D65090"/>
    <w:rsid w:val="00D65C2B"/>
    <w:rsid w:val="00D669D3"/>
    <w:rsid w:val="00D702A4"/>
    <w:rsid w:val="00D70AA1"/>
    <w:rsid w:val="00D70FC0"/>
    <w:rsid w:val="00D716BC"/>
    <w:rsid w:val="00D72460"/>
    <w:rsid w:val="00D73D96"/>
    <w:rsid w:val="00D73E91"/>
    <w:rsid w:val="00D75C2D"/>
    <w:rsid w:val="00D770E3"/>
    <w:rsid w:val="00D776D1"/>
    <w:rsid w:val="00D779BD"/>
    <w:rsid w:val="00D804CD"/>
    <w:rsid w:val="00D81592"/>
    <w:rsid w:val="00D82006"/>
    <w:rsid w:val="00D82AEA"/>
    <w:rsid w:val="00D82D63"/>
    <w:rsid w:val="00D83047"/>
    <w:rsid w:val="00D83612"/>
    <w:rsid w:val="00D8425C"/>
    <w:rsid w:val="00D8479C"/>
    <w:rsid w:val="00D84CAB"/>
    <w:rsid w:val="00D8602E"/>
    <w:rsid w:val="00D87177"/>
    <w:rsid w:val="00D878C3"/>
    <w:rsid w:val="00D87912"/>
    <w:rsid w:val="00D90AB4"/>
    <w:rsid w:val="00D90BB1"/>
    <w:rsid w:val="00D91D3B"/>
    <w:rsid w:val="00D9294B"/>
    <w:rsid w:val="00D931D6"/>
    <w:rsid w:val="00D93367"/>
    <w:rsid w:val="00D93A76"/>
    <w:rsid w:val="00D9557A"/>
    <w:rsid w:val="00D959D3"/>
    <w:rsid w:val="00D95FB4"/>
    <w:rsid w:val="00D969A2"/>
    <w:rsid w:val="00D97FA8"/>
    <w:rsid w:val="00DA06BE"/>
    <w:rsid w:val="00DA0E34"/>
    <w:rsid w:val="00DA129C"/>
    <w:rsid w:val="00DA1424"/>
    <w:rsid w:val="00DA1D4D"/>
    <w:rsid w:val="00DA30E0"/>
    <w:rsid w:val="00DA321B"/>
    <w:rsid w:val="00DA4AE1"/>
    <w:rsid w:val="00DA5852"/>
    <w:rsid w:val="00DA6117"/>
    <w:rsid w:val="00DA634E"/>
    <w:rsid w:val="00DA7417"/>
    <w:rsid w:val="00DA78B4"/>
    <w:rsid w:val="00DA7F6C"/>
    <w:rsid w:val="00DB000B"/>
    <w:rsid w:val="00DB0268"/>
    <w:rsid w:val="00DB0E10"/>
    <w:rsid w:val="00DB232D"/>
    <w:rsid w:val="00DB2497"/>
    <w:rsid w:val="00DB2CE0"/>
    <w:rsid w:val="00DB3034"/>
    <w:rsid w:val="00DB31B3"/>
    <w:rsid w:val="00DB409E"/>
    <w:rsid w:val="00DB481D"/>
    <w:rsid w:val="00DB6313"/>
    <w:rsid w:val="00DB7D06"/>
    <w:rsid w:val="00DC03D8"/>
    <w:rsid w:val="00DC07D4"/>
    <w:rsid w:val="00DC1DCA"/>
    <w:rsid w:val="00DC24D3"/>
    <w:rsid w:val="00DC2B75"/>
    <w:rsid w:val="00DC2BA4"/>
    <w:rsid w:val="00DC2BE8"/>
    <w:rsid w:val="00DC3133"/>
    <w:rsid w:val="00DC4409"/>
    <w:rsid w:val="00DC504B"/>
    <w:rsid w:val="00DC6315"/>
    <w:rsid w:val="00DC6B30"/>
    <w:rsid w:val="00DC6C2E"/>
    <w:rsid w:val="00DD0530"/>
    <w:rsid w:val="00DD2313"/>
    <w:rsid w:val="00DD3F18"/>
    <w:rsid w:val="00DD428D"/>
    <w:rsid w:val="00DD4536"/>
    <w:rsid w:val="00DD620F"/>
    <w:rsid w:val="00DD638E"/>
    <w:rsid w:val="00DD7479"/>
    <w:rsid w:val="00DE04EB"/>
    <w:rsid w:val="00DE0915"/>
    <w:rsid w:val="00DE1628"/>
    <w:rsid w:val="00DE241F"/>
    <w:rsid w:val="00DE24DE"/>
    <w:rsid w:val="00DE2A30"/>
    <w:rsid w:val="00DE48F3"/>
    <w:rsid w:val="00DE48F8"/>
    <w:rsid w:val="00DE59B5"/>
    <w:rsid w:val="00DE5BA0"/>
    <w:rsid w:val="00DE5F2E"/>
    <w:rsid w:val="00DF19D5"/>
    <w:rsid w:val="00DF209D"/>
    <w:rsid w:val="00DF2417"/>
    <w:rsid w:val="00DF31F3"/>
    <w:rsid w:val="00DF3A30"/>
    <w:rsid w:val="00DF3D01"/>
    <w:rsid w:val="00DF3DBD"/>
    <w:rsid w:val="00DF54B5"/>
    <w:rsid w:val="00DF58D1"/>
    <w:rsid w:val="00DF793A"/>
    <w:rsid w:val="00E00A6B"/>
    <w:rsid w:val="00E00C04"/>
    <w:rsid w:val="00E00CC4"/>
    <w:rsid w:val="00E03B9B"/>
    <w:rsid w:val="00E044DD"/>
    <w:rsid w:val="00E0473D"/>
    <w:rsid w:val="00E05165"/>
    <w:rsid w:val="00E10725"/>
    <w:rsid w:val="00E10B44"/>
    <w:rsid w:val="00E13B94"/>
    <w:rsid w:val="00E148FE"/>
    <w:rsid w:val="00E154EF"/>
    <w:rsid w:val="00E15B87"/>
    <w:rsid w:val="00E1610F"/>
    <w:rsid w:val="00E20065"/>
    <w:rsid w:val="00E204E6"/>
    <w:rsid w:val="00E20530"/>
    <w:rsid w:val="00E2124C"/>
    <w:rsid w:val="00E214DB"/>
    <w:rsid w:val="00E2197A"/>
    <w:rsid w:val="00E22646"/>
    <w:rsid w:val="00E22C75"/>
    <w:rsid w:val="00E22F5F"/>
    <w:rsid w:val="00E23476"/>
    <w:rsid w:val="00E2351C"/>
    <w:rsid w:val="00E242DB"/>
    <w:rsid w:val="00E247C3"/>
    <w:rsid w:val="00E24EE3"/>
    <w:rsid w:val="00E2628D"/>
    <w:rsid w:val="00E26D3B"/>
    <w:rsid w:val="00E275C8"/>
    <w:rsid w:val="00E27973"/>
    <w:rsid w:val="00E27E32"/>
    <w:rsid w:val="00E300FB"/>
    <w:rsid w:val="00E30838"/>
    <w:rsid w:val="00E30891"/>
    <w:rsid w:val="00E31447"/>
    <w:rsid w:val="00E314EF"/>
    <w:rsid w:val="00E31937"/>
    <w:rsid w:val="00E31F5C"/>
    <w:rsid w:val="00E32AD7"/>
    <w:rsid w:val="00E334BB"/>
    <w:rsid w:val="00E339E5"/>
    <w:rsid w:val="00E33E91"/>
    <w:rsid w:val="00E345AF"/>
    <w:rsid w:val="00E35425"/>
    <w:rsid w:val="00E35A38"/>
    <w:rsid w:val="00E36D9F"/>
    <w:rsid w:val="00E37252"/>
    <w:rsid w:val="00E3725D"/>
    <w:rsid w:val="00E4050A"/>
    <w:rsid w:val="00E41446"/>
    <w:rsid w:val="00E41ACA"/>
    <w:rsid w:val="00E41E3E"/>
    <w:rsid w:val="00E42FDE"/>
    <w:rsid w:val="00E435F9"/>
    <w:rsid w:val="00E43D46"/>
    <w:rsid w:val="00E44576"/>
    <w:rsid w:val="00E445DF"/>
    <w:rsid w:val="00E45462"/>
    <w:rsid w:val="00E45DA0"/>
    <w:rsid w:val="00E469FD"/>
    <w:rsid w:val="00E472E8"/>
    <w:rsid w:val="00E475C2"/>
    <w:rsid w:val="00E528D9"/>
    <w:rsid w:val="00E528E4"/>
    <w:rsid w:val="00E540CD"/>
    <w:rsid w:val="00E548E9"/>
    <w:rsid w:val="00E55133"/>
    <w:rsid w:val="00E56B5F"/>
    <w:rsid w:val="00E56BCD"/>
    <w:rsid w:val="00E57CD0"/>
    <w:rsid w:val="00E6096D"/>
    <w:rsid w:val="00E61CFD"/>
    <w:rsid w:val="00E6225F"/>
    <w:rsid w:val="00E6272C"/>
    <w:rsid w:val="00E63D55"/>
    <w:rsid w:val="00E641AE"/>
    <w:rsid w:val="00E646D3"/>
    <w:rsid w:val="00E64A39"/>
    <w:rsid w:val="00E65D18"/>
    <w:rsid w:val="00E66ED7"/>
    <w:rsid w:val="00E670B9"/>
    <w:rsid w:val="00E71300"/>
    <w:rsid w:val="00E7226F"/>
    <w:rsid w:val="00E7326D"/>
    <w:rsid w:val="00E740B6"/>
    <w:rsid w:val="00E74F22"/>
    <w:rsid w:val="00E75E84"/>
    <w:rsid w:val="00E76A50"/>
    <w:rsid w:val="00E80B3F"/>
    <w:rsid w:val="00E81028"/>
    <w:rsid w:val="00E81744"/>
    <w:rsid w:val="00E818A3"/>
    <w:rsid w:val="00E81CF8"/>
    <w:rsid w:val="00E8229A"/>
    <w:rsid w:val="00E831F9"/>
    <w:rsid w:val="00E832B8"/>
    <w:rsid w:val="00E833D5"/>
    <w:rsid w:val="00E83D18"/>
    <w:rsid w:val="00E83E38"/>
    <w:rsid w:val="00E84B99"/>
    <w:rsid w:val="00E850D9"/>
    <w:rsid w:val="00E8717C"/>
    <w:rsid w:val="00E87296"/>
    <w:rsid w:val="00E87CBF"/>
    <w:rsid w:val="00E87D8C"/>
    <w:rsid w:val="00E906DB"/>
    <w:rsid w:val="00E9091A"/>
    <w:rsid w:val="00E90A6D"/>
    <w:rsid w:val="00E9103C"/>
    <w:rsid w:val="00E91929"/>
    <w:rsid w:val="00E93BB6"/>
    <w:rsid w:val="00E940C2"/>
    <w:rsid w:val="00E94D5A"/>
    <w:rsid w:val="00E959B1"/>
    <w:rsid w:val="00E95B7A"/>
    <w:rsid w:val="00E96676"/>
    <w:rsid w:val="00E96D8E"/>
    <w:rsid w:val="00EA00C0"/>
    <w:rsid w:val="00EA0F9B"/>
    <w:rsid w:val="00EA1357"/>
    <w:rsid w:val="00EA169D"/>
    <w:rsid w:val="00EA1ECE"/>
    <w:rsid w:val="00EA1F88"/>
    <w:rsid w:val="00EA22B7"/>
    <w:rsid w:val="00EA26CB"/>
    <w:rsid w:val="00EA2876"/>
    <w:rsid w:val="00EA3143"/>
    <w:rsid w:val="00EA3B82"/>
    <w:rsid w:val="00EA3EB9"/>
    <w:rsid w:val="00EA3FFA"/>
    <w:rsid w:val="00EA45CB"/>
    <w:rsid w:val="00EA4691"/>
    <w:rsid w:val="00EA48CB"/>
    <w:rsid w:val="00EA4A0F"/>
    <w:rsid w:val="00EA4B7A"/>
    <w:rsid w:val="00EA5B6C"/>
    <w:rsid w:val="00EA5F14"/>
    <w:rsid w:val="00EA61E7"/>
    <w:rsid w:val="00EA6EF0"/>
    <w:rsid w:val="00EA7C29"/>
    <w:rsid w:val="00EB04AD"/>
    <w:rsid w:val="00EB1349"/>
    <w:rsid w:val="00EB237E"/>
    <w:rsid w:val="00EB3163"/>
    <w:rsid w:val="00EB319C"/>
    <w:rsid w:val="00EB39B4"/>
    <w:rsid w:val="00EB4CDF"/>
    <w:rsid w:val="00EB4DCA"/>
    <w:rsid w:val="00EB675C"/>
    <w:rsid w:val="00EB695C"/>
    <w:rsid w:val="00EB6C22"/>
    <w:rsid w:val="00EB6FA5"/>
    <w:rsid w:val="00EB72F5"/>
    <w:rsid w:val="00EB77D2"/>
    <w:rsid w:val="00EB7C3B"/>
    <w:rsid w:val="00EB7F42"/>
    <w:rsid w:val="00EC017C"/>
    <w:rsid w:val="00EC0314"/>
    <w:rsid w:val="00EC122B"/>
    <w:rsid w:val="00EC159E"/>
    <w:rsid w:val="00EC2495"/>
    <w:rsid w:val="00EC2B98"/>
    <w:rsid w:val="00EC2BEE"/>
    <w:rsid w:val="00EC407C"/>
    <w:rsid w:val="00EC4B91"/>
    <w:rsid w:val="00EC59BC"/>
    <w:rsid w:val="00EC6F1E"/>
    <w:rsid w:val="00ED0174"/>
    <w:rsid w:val="00ED14A0"/>
    <w:rsid w:val="00ED1E3C"/>
    <w:rsid w:val="00ED2A7C"/>
    <w:rsid w:val="00ED2ADE"/>
    <w:rsid w:val="00ED335C"/>
    <w:rsid w:val="00ED33EA"/>
    <w:rsid w:val="00ED37DE"/>
    <w:rsid w:val="00ED514D"/>
    <w:rsid w:val="00ED55F9"/>
    <w:rsid w:val="00ED57CD"/>
    <w:rsid w:val="00ED5D39"/>
    <w:rsid w:val="00ED7F71"/>
    <w:rsid w:val="00EE06E1"/>
    <w:rsid w:val="00EE097A"/>
    <w:rsid w:val="00EE0D83"/>
    <w:rsid w:val="00EE154A"/>
    <w:rsid w:val="00EE16D2"/>
    <w:rsid w:val="00EE23AB"/>
    <w:rsid w:val="00EE2E6A"/>
    <w:rsid w:val="00EE2EB4"/>
    <w:rsid w:val="00EE31A4"/>
    <w:rsid w:val="00EE458F"/>
    <w:rsid w:val="00EE54E1"/>
    <w:rsid w:val="00EE55D6"/>
    <w:rsid w:val="00EE5706"/>
    <w:rsid w:val="00EE5D8C"/>
    <w:rsid w:val="00EE5EA4"/>
    <w:rsid w:val="00EE72BF"/>
    <w:rsid w:val="00EF143B"/>
    <w:rsid w:val="00EF1450"/>
    <w:rsid w:val="00EF1845"/>
    <w:rsid w:val="00EF1FE0"/>
    <w:rsid w:val="00EF223E"/>
    <w:rsid w:val="00EF2EA3"/>
    <w:rsid w:val="00EF3C37"/>
    <w:rsid w:val="00EF4838"/>
    <w:rsid w:val="00EF53E8"/>
    <w:rsid w:val="00EF5998"/>
    <w:rsid w:val="00EF64D2"/>
    <w:rsid w:val="00EF68EB"/>
    <w:rsid w:val="00EF6A7C"/>
    <w:rsid w:val="00EF6C5C"/>
    <w:rsid w:val="00EF70C8"/>
    <w:rsid w:val="00EF71F6"/>
    <w:rsid w:val="00F0060C"/>
    <w:rsid w:val="00F008DB"/>
    <w:rsid w:val="00F00969"/>
    <w:rsid w:val="00F01769"/>
    <w:rsid w:val="00F01B17"/>
    <w:rsid w:val="00F029C3"/>
    <w:rsid w:val="00F03C2C"/>
    <w:rsid w:val="00F04AD3"/>
    <w:rsid w:val="00F058FE"/>
    <w:rsid w:val="00F05F28"/>
    <w:rsid w:val="00F06137"/>
    <w:rsid w:val="00F071B7"/>
    <w:rsid w:val="00F07C80"/>
    <w:rsid w:val="00F104A2"/>
    <w:rsid w:val="00F1135C"/>
    <w:rsid w:val="00F11395"/>
    <w:rsid w:val="00F11BBF"/>
    <w:rsid w:val="00F11E79"/>
    <w:rsid w:val="00F13210"/>
    <w:rsid w:val="00F1502B"/>
    <w:rsid w:val="00F159E4"/>
    <w:rsid w:val="00F15A19"/>
    <w:rsid w:val="00F16028"/>
    <w:rsid w:val="00F16A8F"/>
    <w:rsid w:val="00F16C93"/>
    <w:rsid w:val="00F200BF"/>
    <w:rsid w:val="00F20164"/>
    <w:rsid w:val="00F206D4"/>
    <w:rsid w:val="00F207C9"/>
    <w:rsid w:val="00F20EAE"/>
    <w:rsid w:val="00F2113F"/>
    <w:rsid w:val="00F22F45"/>
    <w:rsid w:val="00F237F4"/>
    <w:rsid w:val="00F23BB0"/>
    <w:rsid w:val="00F23C87"/>
    <w:rsid w:val="00F25B43"/>
    <w:rsid w:val="00F25E3A"/>
    <w:rsid w:val="00F27257"/>
    <w:rsid w:val="00F27524"/>
    <w:rsid w:val="00F27A38"/>
    <w:rsid w:val="00F3023B"/>
    <w:rsid w:val="00F3082D"/>
    <w:rsid w:val="00F30957"/>
    <w:rsid w:val="00F30C20"/>
    <w:rsid w:val="00F31E53"/>
    <w:rsid w:val="00F327E7"/>
    <w:rsid w:val="00F32AD9"/>
    <w:rsid w:val="00F32C7F"/>
    <w:rsid w:val="00F3374C"/>
    <w:rsid w:val="00F345FC"/>
    <w:rsid w:val="00F34B0F"/>
    <w:rsid w:val="00F34DE5"/>
    <w:rsid w:val="00F3550D"/>
    <w:rsid w:val="00F361FE"/>
    <w:rsid w:val="00F3732C"/>
    <w:rsid w:val="00F4025A"/>
    <w:rsid w:val="00F414F8"/>
    <w:rsid w:val="00F4192A"/>
    <w:rsid w:val="00F424DC"/>
    <w:rsid w:val="00F42DAF"/>
    <w:rsid w:val="00F430B2"/>
    <w:rsid w:val="00F43978"/>
    <w:rsid w:val="00F43AE1"/>
    <w:rsid w:val="00F44B0D"/>
    <w:rsid w:val="00F45BE5"/>
    <w:rsid w:val="00F46275"/>
    <w:rsid w:val="00F467E4"/>
    <w:rsid w:val="00F470CA"/>
    <w:rsid w:val="00F4770A"/>
    <w:rsid w:val="00F47EBB"/>
    <w:rsid w:val="00F504EB"/>
    <w:rsid w:val="00F51217"/>
    <w:rsid w:val="00F51591"/>
    <w:rsid w:val="00F519FF"/>
    <w:rsid w:val="00F521FF"/>
    <w:rsid w:val="00F5238D"/>
    <w:rsid w:val="00F5353C"/>
    <w:rsid w:val="00F53C38"/>
    <w:rsid w:val="00F54333"/>
    <w:rsid w:val="00F545FE"/>
    <w:rsid w:val="00F5541B"/>
    <w:rsid w:val="00F56269"/>
    <w:rsid w:val="00F569D5"/>
    <w:rsid w:val="00F57111"/>
    <w:rsid w:val="00F57639"/>
    <w:rsid w:val="00F57913"/>
    <w:rsid w:val="00F6153E"/>
    <w:rsid w:val="00F61575"/>
    <w:rsid w:val="00F62EAB"/>
    <w:rsid w:val="00F63782"/>
    <w:rsid w:val="00F6501A"/>
    <w:rsid w:val="00F6559B"/>
    <w:rsid w:val="00F658DC"/>
    <w:rsid w:val="00F671C1"/>
    <w:rsid w:val="00F7040F"/>
    <w:rsid w:val="00F70749"/>
    <w:rsid w:val="00F70750"/>
    <w:rsid w:val="00F714BD"/>
    <w:rsid w:val="00F717B3"/>
    <w:rsid w:val="00F717F3"/>
    <w:rsid w:val="00F71D7A"/>
    <w:rsid w:val="00F7298F"/>
    <w:rsid w:val="00F72EA1"/>
    <w:rsid w:val="00F73587"/>
    <w:rsid w:val="00F73813"/>
    <w:rsid w:val="00F73BE8"/>
    <w:rsid w:val="00F73DE1"/>
    <w:rsid w:val="00F73EE9"/>
    <w:rsid w:val="00F74849"/>
    <w:rsid w:val="00F74DCB"/>
    <w:rsid w:val="00F74E54"/>
    <w:rsid w:val="00F753EB"/>
    <w:rsid w:val="00F754F1"/>
    <w:rsid w:val="00F76541"/>
    <w:rsid w:val="00F772DD"/>
    <w:rsid w:val="00F77368"/>
    <w:rsid w:val="00F77416"/>
    <w:rsid w:val="00F77B20"/>
    <w:rsid w:val="00F77E4E"/>
    <w:rsid w:val="00F77E82"/>
    <w:rsid w:val="00F80ECA"/>
    <w:rsid w:val="00F80FE3"/>
    <w:rsid w:val="00F8127A"/>
    <w:rsid w:val="00F81BD1"/>
    <w:rsid w:val="00F82A19"/>
    <w:rsid w:val="00F82A8D"/>
    <w:rsid w:val="00F82FE8"/>
    <w:rsid w:val="00F83165"/>
    <w:rsid w:val="00F83311"/>
    <w:rsid w:val="00F8352D"/>
    <w:rsid w:val="00F83787"/>
    <w:rsid w:val="00F83E8E"/>
    <w:rsid w:val="00F84530"/>
    <w:rsid w:val="00F84CE2"/>
    <w:rsid w:val="00F85739"/>
    <w:rsid w:val="00F86CD8"/>
    <w:rsid w:val="00F87EDB"/>
    <w:rsid w:val="00F926BE"/>
    <w:rsid w:val="00F92E0C"/>
    <w:rsid w:val="00F94137"/>
    <w:rsid w:val="00F958B9"/>
    <w:rsid w:val="00F95BA3"/>
    <w:rsid w:val="00F95F7C"/>
    <w:rsid w:val="00F97443"/>
    <w:rsid w:val="00F974BD"/>
    <w:rsid w:val="00F974E5"/>
    <w:rsid w:val="00F979E3"/>
    <w:rsid w:val="00FA02B8"/>
    <w:rsid w:val="00FA0548"/>
    <w:rsid w:val="00FA163F"/>
    <w:rsid w:val="00FA29A7"/>
    <w:rsid w:val="00FA3823"/>
    <w:rsid w:val="00FA3EAC"/>
    <w:rsid w:val="00FA467D"/>
    <w:rsid w:val="00FA5EDD"/>
    <w:rsid w:val="00FA6595"/>
    <w:rsid w:val="00FA6D21"/>
    <w:rsid w:val="00FA74AA"/>
    <w:rsid w:val="00FB160B"/>
    <w:rsid w:val="00FB166E"/>
    <w:rsid w:val="00FB2239"/>
    <w:rsid w:val="00FB254C"/>
    <w:rsid w:val="00FB27DC"/>
    <w:rsid w:val="00FB2DD7"/>
    <w:rsid w:val="00FB30CD"/>
    <w:rsid w:val="00FB362C"/>
    <w:rsid w:val="00FB427A"/>
    <w:rsid w:val="00FB4DFA"/>
    <w:rsid w:val="00FB5079"/>
    <w:rsid w:val="00FB694E"/>
    <w:rsid w:val="00FB7689"/>
    <w:rsid w:val="00FB7EFC"/>
    <w:rsid w:val="00FC16A3"/>
    <w:rsid w:val="00FC1C46"/>
    <w:rsid w:val="00FC22C9"/>
    <w:rsid w:val="00FC2538"/>
    <w:rsid w:val="00FC25BA"/>
    <w:rsid w:val="00FC31F2"/>
    <w:rsid w:val="00FC328C"/>
    <w:rsid w:val="00FC3780"/>
    <w:rsid w:val="00FC3D33"/>
    <w:rsid w:val="00FC427A"/>
    <w:rsid w:val="00FC514B"/>
    <w:rsid w:val="00FC57EE"/>
    <w:rsid w:val="00FC591F"/>
    <w:rsid w:val="00FC5CC8"/>
    <w:rsid w:val="00FC6C6E"/>
    <w:rsid w:val="00FC6D8B"/>
    <w:rsid w:val="00FD109D"/>
    <w:rsid w:val="00FD1F1C"/>
    <w:rsid w:val="00FD2C2E"/>
    <w:rsid w:val="00FD2C71"/>
    <w:rsid w:val="00FD2C7D"/>
    <w:rsid w:val="00FD2D21"/>
    <w:rsid w:val="00FD311B"/>
    <w:rsid w:val="00FD3C73"/>
    <w:rsid w:val="00FD5093"/>
    <w:rsid w:val="00FD57D7"/>
    <w:rsid w:val="00FD5D45"/>
    <w:rsid w:val="00FD6DC3"/>
    <w:rsid w:val="00FE0A86"/>
    <w:rsid w:val="00FE16EE"/>
    <w:rsid w:val="00FE18F4"/>
    <w:rsid w:val="00FE1A28"/>
    <w:rsid w:val="00FE1E64"/>
    <w:rsid w:val="00FE1F50"/>
    <w:rsid w:val="00FE20AA"/>
    <w:rsid w:val="00FE2851"/>
    <w:rsid w:val="00FE3A31"/>
    <w:rsid w:val="00FE4086"/>
    <w:rsid w:val="00FE4488"/>
    <w:rsid w:val="00FE4B9E"/>
    <w:rsid w:val="00FE4DBB"/>
    <w:rsid w:val="00FE6B0C"/>
    <w:rsid w:val="00FE70D3"/>
    <w:rsid w:val="00FE7757"/>
    <w:rsid w:val="00FE79AA"/>
    <w:rsid w:val="00FF01AC"/>
    <w:rsid w:val="00FF0C91"/>
    <w:rsid w:val="00FF0FA2"/>
    <w:rsid w:val="00FF1029"/>
    <w:rsid w:val="00FF1847"/>
    <w:rsid w:val="00FF2277"/>
    <w:rsid w:val="00FF2983"/>
    <w:rsid w:val="00FF3AA9"/>
    <w:rsid w:val="00FF5303"/>
    <w:rsid w:val="00FF599D"/>
    <w:rsid w:val="00FF5B6E"/>
    <w:rsid w:val="00FF6502"/>
    <w:rsid w:val="00FF7198"/>
    <w:rsid w:val="00FF78E7"/>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4288D3F"/>
  <w15:docId w15:val="{A11640AE-8D0F-4BF6-BE20-D57BF740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rsid w:val="00016E68"/>
    <w:rPr>
      <w:sz w:val="22"/>
      <w:lang w:eastAsia="en-US"/>
    </w:rPr>
  </w:style>
  <w:style w:type="paragraph" w:styleId="BodyTextIndent">
    <w:name w:val="Body Text Indent"/>
    <w:basedOn w:val="BodyText"/>
    <w:link w:val="BodyTextIndentChar"/>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xl88">
    <w:name w:val="xl88"/>
    <w:basedOn w:val="Normal"/>
    <w:rsid w:val="000A2EDC"/>
    <w:pPr>
      <w:spacing w:before="100" w:beforeAutospacing="1" w:after="100" w:afterAutospacing="1"/>
    </w:pPr>
    <w:rPr>
      <w:rFonts w:ascii="Arial" w:eastAsia="Times New Roman" w:hAnsi="Arial" w:cs="Arial"/>
      <w:color w:val="000000"/>
      <w:lang w:val="en-GB" w:eastAsia="ja-JP"/>
    </w:rPr>
  </w:style>
  <w:style w:type="character" w:customStyle="1" w:styleId="UnresolvedMention1">
    <w:name w:val="Unresolved Mention1"/>
    <w:basedOn w:val="DefaultParagraphFont"/>
    <w:uiPriority w:val="99"/>
    <w:semiHidden/>
    <w:unhideWhenUsed/>
    <w:rsid w:val="00960F94"/>
    <w:rPr>
      <w:color w:val="605E5C"/>
      <w:shd w:val="clear" w:color="auto" w:fill="E1DFDD"/>
    </w:rPr>
  </w:style>
  <w:style w:type="paragraph" w:customStyle="1" w:styleId="msonormal0">
    <w:name w:val="msonormal"/>
    <w:basedOn w:val="Normal"/>
    <w:rsid w:val="00D23609"/>
    <w:pPr>
      <w:spacing w:before="100" w:beforeAutospacing="1" w:after="100" w:afterAutospacing="1"/>
    </w:pPr>
    <w:rPr>
      <w:rFonts w:eastAsia="Times New Roman"/>
      <w:sz w:val="24"/>
      <w:szCs w:val="24"/>
      <w:lang w:val="en-GB" w:eastAsia="ja-JP"/>
    </w:rPr>
  </w:style>
  <w:style w:type="paragraph" w:customStyle="1" w:styleId="xl68">
    <w:name w:val="xl68"/>
    <w:basedOn w:val="Normal"/>
    <w:rsid w:val="00D23609"/>
    <w:pPr>
      <w:spacing w:before="100" w:beforeAutospacing="1" w:after="100" w:afterAutospacing="1"/>
      <w:textAlignment w:val="top"/>
    </w:pPr>
    <w:rPr>
      <w:rFonts w:eastAsia="Times New Roman"/>
      <w:b/>
      <w:bCs/>
      <w:sz w:val="24"/>
      <w:szCs w:val="24"/>
      <w:lang w:val="en-GB" w:eastAsia="ja-JP"/>
    </w:rPr>
  </w:style>
  <w:style w:type="paragraph" w:customStyle="1" w:styleId="xl69">
    <w:name w:val="xl69"/>
    <w:basedOn w:val="Normal"/>
    <w:rsid w:val="00D23609"/>
    <w:pPr>
      <w:spacing w:before="100" w:beforeAutospacing="1" w:after="100" w:afterAutospacing="1"/>
    </w:pPr>
    <w:rPr>
      <w:rFonts w:eastAsia="Times New Roman"/>
      <w:b/>
      <w:bCs/>
      <w:sz w:val="24"/>
      <w:szCs w:val="24"/>
      <w:lang w:val="en-GB" w:eastAsia="ja-JP"/>
    </w:rPr>
  </w:style>
  <w:style w:type="paragraph" w:customStyle="1" w:styleId="xl70">
    <w:name w:val="xl70"/>
    <w:basedOn w:val="Normal"/>
    <w:rsid w:val="00D23609"/>
    <w:pPr>
      <w:spacing w:before="100" w:beforeAutospacing="1" w:after="100" w:afterAutospacing="1"/>
      <w:textAlignment w:val="top"/>
    </w:pPr>
    <w:rPr>
      <w:rFonts w:eastAsia="Times New Roman"/>
      <w:sz w:val="24"/>
      <w:szCs w:val="24"/>
      <w:lang w:val="en-GB" w:eastAsia="ja-JP"/>
    </w:rPr>
  </w:style>
  <w:style w:type="table" w:customStyle="1" w:styleId="TableGrid1">
    <w:name w:val="Table Grid1"/>
    <w:basedOn w:val="TableNormal"/>
    <w:next w:val="TableGrid"/>
    <w:uiPriority w:val="59"/>
    <w:qFormat/>
    <w:rsid w:val="00B0127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B1EAF"/>
    <w:rPr>
      <w:color w:val="605E5C"/>
      <w:shd w:val="clear" w:color="auto" w:fill="E1DFDD"/>
    </w:rPr>
  </w:style>
  <w:style w:type="numbering" w:customStyle="1" w:styleId="NoList2">
    <w:name w:val="No List2"/>
    <w:next w:val="NoList"/>
    <w:uiPriority w:val="99"/>
    <w:semiHidden/>
    <w:unhideWhenUsed/>
    <w:rsid w:val="00DE04EB"/>
  </w:style>
  <w:style w:type="numbering" w:customStyle="1" w:styleId="NoList3">
    <w:name w:val="No List3"/>
    <w:next w:val="NoList"/>
    <w:uiPriority w:val="99"/>
    <w:semiHidden/>
    <w:unhideWhenUsed/>
    <w:rsid w:val="009D2B34"/>
  </w:style>
  <w:style w:type="character" w:styleId="UnresolvedMention">
    <w:name w:val="Unresolved Mention"/>
    <w:basedOn w:val="DefaultParagraphFont"/>
    <w:uiPriority w:val="99"/>
    <w:semiHidden/>
    <w:unhideWhenUsed/>
    <w:rsid w:val="00AA45E9"/>
    <w:rPr>
      <w:color w:val="605E5C"/>
      <w:shd w:val="clear" w:color="auto" w:fill="E1DFDD"/>
    </w:rPr>
  </w:style>
  <w:style w:type="character" w:styleId="PlaceholderText">
    <w:name w:val="Placeholder Text"/>
    <w:basedOn w:val="DefaultParagraphFont"/>
    <w:uiPriority w:val="99"/>
    <w:semiHidden/>
    <w:rsid w:val="002B205A"/>
    <w:rPr>
      <w:color w:val="808080"/>
    </w:rPr>
  </w:style>
  <w:style w:type="numbering" w:customStyle="1" w:styleId="NoList4">
    <w:name w:val="No List4"/>
    <w:next w:val="NoList"/>
    <w:uiPriority w:val="99"/>
    <w:semiHidden/>
    <w:unhideWhenUsed/>
    <w:rsid w:val="006606E9"/>
  </w:style>
  <w:style w:type="table" w:customStyle="1" w:styleId="TableGrid2">
    <w:name w:val="Table Grid2"/>
    <w:basedOn w:val="TableNormal"/>
    <w:next w:val="TableGrid"/>
    <w:semiHidden/>
    <w:rsid w:val="006606E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606E9"/>
  </w:style>
  <w:style w:type="numbering" w:styleId="111111">
    <w:name w:val="Outline List 2"/>
    <w:basedOn w:val="NoList"/>
    <w:semiHidden/>
    <w:rsid w:val="006606E9"/>
    <w:pPr>
      <w:numPr>
        <w:numId w:val="10"/>
      </w:numPr>
    </w:pPr>
  </w:style>
  <w:style w:type="numbering" w:styleId="1ai">
    <w:name w:val="Outline List 1"/>
    <w:basedOn w:val="NoList"/>
    <w:semiHidden/>
    <w:rsid w:val="006606E9"/>
    <w:pPr>
      <w:numPr>
        <w:numId w:val="11"/>
      </w:numPr>
    </w:pPr>
  </w:style>
  <w:style w:type="numbering" w:styleId="ArticleSection">
    <w:name w:val="Outline List 3"/>
    <w:basedOn w:val="NoList"/>
    <w:semiHidden/>
    <w:rsid w:val="006606E9"/>
    <w:pPr>
      <w:numPr>
        <w:numId w:val="12"/>
      </w:numPr>
    </w:pPr>
  </w:style>
  <w:style w:type="paragraph" w:styleId="BlockText">
    <w:name w:val="Block Text"/>
    <w:basedOn w:val="Normal"/>
    <w:semiHidden/>
    <w:rsid w:val="006606E9"/>
    <w:pPr>
      <w:spacing w:after="120"/>
      <w:ind w:left="1440" w:right="1440"/>
    </w:pPr>
    <w:rPr>
      <w:rFonts w:eastAsia="MS Mincho"/>
      <w:sz w:val="22"/>
      <w:szCs w:val="24"/>
      <w:lang w:val="en-GB" w:eastAsia="en-US"/>
    </w:rPr>
  </w:style>
  <w:style w:type="paragraph" w:styleId="BodyText2">
    <w:name w:val="Body Text 2"/>
    <w:basedOn w:val="Normal"/>
    <w:link w:val="BodyText2Char"/>
    <w:semiHidden/>
    <w:rsid w:val="006606E9"/>
    <w:pPr>
      <w:spacing w:after="120" w:line="480" w:lineRule="auto"/>
    </w:pPr>
    <w:rPr>
      <w:rFonts w:eastAsia="MS Mincho"/>
      <w:sz w:val="22"/>
      <w:szCs w:val="24"/>
      <w:lang w:val="en-GB" w:eastAsia="en-US"/>
    </w:rPr>
  </w:style>
  <w:style w:type="character" w:customStyle="1" w:styleId="BodyText2Char">
    <w:name w:val="Body Text 2 Char"/>
    <w:basedOn w:val="DefaultParagraphFont"/>
    <w:link w:val="BodyText2"/>
    <w:semiHidden/>
    <w:rsid w:val="006606E9"/>
    <w:rPr>
      <w:rFonts w:eastAsia="MS Mincho"/>
      <w:sz w:val="22"/>
      <w:szCs w:val="24"/>
      <w:lang w:eastAsia="en-US"/>
    </w:rPr>
  </w:style>
  <w:style w:type="paragraph" w:styleId="BodyText3">
    <w:name w:val="Body Text 3"/>
    <w:basedOn w:val="Normal"/>
    <w:link w:val="BodyText3Char"/>
    <w:semiHidden/>
    <w:rsid w:val="006606E9"/>
    <w:pPr>
      <w:spacing w:after="120"/>
    </w:pPr>
    <w:rPr>
      <w:rFonts w:eastAsia="MS Mincho"/>
      <w:sz w:val="16"/>
      <w:szCs w:val="16"/>
      <w:lang w:val="en-GB" w:eastAsia="en-US"/>
    </w:rPr>
  </w:style>
  <w:style w:type="character" w:customStyle="1" w:styleId="BodyText3Char">
    <w:name w:val="Body Text 3 Char"/>
    <w:basedOn w:val="DefaultParagraphFont"/>
    <w:link w:val="BodyText3"/>
    <w:semiHidden/>
    <w:rsid w:val="006606E9"/>
    <w:rPr>
      <w:rFonts w:eastAsia="MS Mincho"/>
      <w:sz w:val="16"/>
      <w:szCs w:val="16"/>
      <w:lang w:eastAsia="en-US"/>
    </w:rPr>
  </w:style>
  <w:style w:type="paragraph" w:styleId="BodyTextFirstIndent">
    <w:name w:val="Body Text First Indent"/>
    <w:basedOn w:val="BodyText"/>
    <w:link w:val="BodyTextFirstIndentChar"/>
    <w:semiHidden/>
    <w:rsid w:val="006606E9"/>
    <w:pPr>
      <w:spacing w:after="240" w:line="240" w:lineRule="auto"/>
      <w:ind w:firstLine="210"/>
      <w:jc w:val="left"/>
    </w:pPr>
    <w:rPr>
      <w:rFonts w:eastAsia="MS Mincho"/>
      <w:sz w:val="24"/>
      <w:szCs w:val="24"/>
      <w:lang w:val="en-US"/>
    </w:rPr>
  </w:style>
  <w:style w:type="character" w:customStyle="1" w:styleId="BodyTextFirstIndentChar">
    <w:name w:val="Body Text First Indent Char"/>
    <w:basedOn w:val="BodyTextChar"/>
    <w:link w:val="BodyTextFirstIndent"/>
    <w:semiHidden/>
    <w:rsid w:val="006606E9"/>
    <w:rPr>
      <w:rFonts w:eastAsia="MS Mincho"/>
      <w:sz w:val="24"/>
      <w:szCs w:val="24"/>
      <w:lang w:val="en-US" w:eastAsia="en-US"/>
    </w:rPr>
  </w:style>
  <w:style w:type="paragraph" w:styleId="BodyTextFirstIndent2">
    <w:name w:val="Body Text First Indent 2"/>
    <w:basedOn w:val="BodyTextIndent"/>
    <w:link w:val="BodyTextFirstIndent2Char"/>
    <w:semiHidden/>
    <w:rsid w:val="006606E9"/>
    <w:pPr>
      <w:numPr>
        <w:numId w:val="0"/>
      </w:numPr>
      <w:spacing w:after="120" w:line="240" w:lineRule="auto"/>
      <w:ind w:left="283" w:firstLine="210"/>
      <w:jc w:val="left"/>
    </w:pPr>
    <w:rPr>
      <w:rFonts w:eastAsia="MS Mincho"/>
      <w:szCs w:val="24"/>
    </w:rPr>
  </w:style>
  <w:style w:type="character" w:customStyle="1" w:styleId="BodyTextFirstIndent2Char">
    <w:name w:val="Body Text First Indent 2 Char"/>
    <w:basedOn w:val="BodyTextIndentChar"/>
    <w:link w:val="BodyTextFirstIndent2"/>
    <w:semiHidden/>
    <w:rsid w:val="006606E9"/>
    <w:rPr>
      <w:rFonts w:eastAsia="MS Mincho"/>
      <w:sz w:val="22"/>
      <w:szCs w:val="24"/>
      <w:lang w:eastAsia="en-US"/>
    </w:rPr>
  </w:style>
  <w:style w:type="paragraph" w:styleId="BodyTextIndent2">
    <w:name w:val="Body Text Indent 2"/>
    <w:basedOn w:val="Normal"/>
    <w:link w:val="BodyTextIndent2Char"/>
    <w:semiHidden/>
    <w:rsid w:val="006606E9"/>
    <w:pPr>
      <w:spacing w:after="120" w:line="480" w:lineRule="auto"/>
      <w:ind w:left="283"/>
    </w:pPr>
    <w:rPr>
      <w:rFonts w:eastAsia="MS Mincho"/>
      <w:sz w:val="22"/>
      <w:szCs w:val="24"/>
      <w:lang w:val="en-GB" w:eastAsia="en-US"/>
    </w:rPr>
  </w:style>
  <w:style w:type="character" w:customStyle="1" w:styleId="BodyTextIndent2Char">
    <w:name w:val="Body Text Indent 2 Char"/>
    <w:basedOn w:val="DefaultParagraphFont"/>
    <w:link w:val="BodyTextIndent2"/>
    <w:semiHidden/>
    <w:rsid w:val="006606E9"/>
    <w:rPr>
      <w:rFonts w:eastAsia="MS Mincho"/>
      <w:sz w:val="22"/>
      <w:szCs w:val="24"/>
      <w:lang w:eastAsia="en-US"/>
    </w:rPr>
  </w:style>
  <w:style w:type="paragraph" w:styleId="BodyTextIndent3">
    <w:name w:val="Body Text Indent 3"/>
    <w:basedOn w:val="Normal"/>
    <w:link w:val="BodyTextIndent3Char"/>
    <w:semiHidden/>
    <w:rsid w:val="006606E9"/>
    <w:pPr>
      <w:spacing w:after="120"/>
      <w:ind w:left="283"/>
    </w:pPr>
    <w:rPr>
      <w:rFonts w:eastAsia="MS Mincho"/>
      <w:sz w:val="16"/>
      <w:szCs w:val="16"/>
      <w:lang w:val="en-GB" w:eastAsia="en-US"/>
    </w:rPr>
  </w:style>
  <w:style w:type="character" w:customStyle="1" w:styleId="BodyTextIndent3Char">
    <w:name w:val="Body Text Indent 3 Char"/>
    <w:basedOn w:val="DefaultParagraphFont"/>
    <w:link w:val="BodyTextIndent3"/>
    <w:semiHidden/>
    <w:rsid w:val="006606E9"/>
    <w:rPr>
      <w:rFonts w:eastAsia="MS Mincho"/>
      <w:sz w:val="16"/>
      <w:szCs w:val="16"/>
      <w:lang w:eastAsia="en-US"/>
    </w:rPr>
  </w:style>
  <w:style w:type="paragraph" w:styleId="Closing">
    <w:name w:val="Closing"/>
    <w:basedOn w:val="Normal"/>
    <w:link w:val="ClosingChar"/>
    <w:semiHidden/>
    <w:rsid w:val="006606E9"/>
    <w:pPr>
      <w:ind w:left="4252"/>
    </w:pPr>
    <w:rPr>
      <w:rFonts w:eastAsia="MS Mincho"/>
      <w:sz w:val="22"/>
      <w:szCs w:val="24"/>
      <w:lang w:val="en-GB" w:eastAsia="en-US"/>
    </w:rPr>
  </w:style>
  <w:style w:type="character" w:customStyle="1" w:styleId="ClosingChar">
    <w:name w:val="Closing Char"/>
    <w:basedOn w:val="DefaultParagraphFont"/>
    <w:link w:val="Closing"/>
    <w:semiHidden/>
    <w:rsid w:val="006606E9"/>
    <w:rPr>
      <w:rFonts w:eastAsia="MS Mincho"/>
      <w:sz w:val="22"/>
      <w:szCs w:val="24"/>
      <w:lang w:eastAsia="en-US"/>
    </w:rPr>
  </w:style>
  <w:style w:type="paragraph" w:styleId="E-mailSignature">
    <w:name w:val="E-mail Signature"/>
    <w:basedOn w:val="Normal"/>
    <w:link w:val="E-mailSignatureChar"/>
    <w:semiHidden/>
    <w:rsid w:val="006606E9"/>
    <w:rPr>
      <w:rFonts w:eastAsia="MS Mincho"/>
      <w:sz w:val="22"/>
      <w:szCs w:val="24"/>
      <w:lang w:val="en-GB" w:eastAsia="en-US"/>
    </w:rPr>
  </w:style>
  <w:style w:type="character" w:customStyle="1" w:styleId="E-mailSignatureChar">
    <w:name w:val="E-mail Signature Char"/>
    <w:basedOn w:val="DefaultParagraphFont"/>
    <w:link w:val="E-mailSignature"/>
    <w:semiHidden/>
    <w:rsid w:val="006606E9"/>
    <w:rPr>
      <w:rFonts w:eastAsia="MS Mincho"/>
      <w:sz w:val="22"/>
      <w:szCs w:val="24"/>
      <w:lang w:eastAsia="en-US"/>
    </w:rPr>
  </w:style>
  <w:style w:type="character" w:styleId="Emphasis">
    <w:name w:val="Emphasis"/>
    <w:qFormat/>
    <w:rsid w:val="006606E9"/>
    <w:rPr>
      <w:i/>
      <w:iCs/>
    </w:rPr>
  </w:style>
  <w:style w:type="paragraph" w:styleId="EnvelopeAddress">
    <w:name w:val="envelope address"/>
    <w:basedOn w:val="Normal"/>
    <w:semiHidden/>
    <w:rsid w:val="006606E9"/>
    <w:pPr>
      <w:framePr w:w="7920" w:h="1980" w:hRule="exact" w:hSpace="180" w:wrap="auto" w:hAnchor="page" w:xAlign="center" w:yAlign="bottom"/>
      <w:ind w:left="2880"/>
    </w:pPr>
    <w:rPr>
      <w:rFonts w:ascii="Arial" w:eastAsia="MS Mincho" w:hAnsi="Arial" w:cs="Arial"/>
      <w:sz w:val="24"/>
      <w:szCs w:val="24"/>
      <w:lang w:val="en-GB" w:eastAsia="en-US"/>
    </w:rPr>
  </w:style>
  <w:style w:type="paragraph" w:styleId="EnvelopeReturn">
    <w:name w:val="envelope return"/>
    <w:basedOn w:val="Normal"/>
    <w:semiHidden/>
    <w:rsid w:val="006606E9"/>
    <w:rPr>
      <w:rFonts w:ascii="Arial" w:eastAsia="MS Mincho" w:hAnsi="Arial" w:cs="Arial"/>
      <w:lang w:val="en-GB" w:eastAsia="en-US"/>
    </w:rPr>
  </w:style>
  <w:style w:type="character" w:styleId="HTMLAcronym">
    <w:name w:val="HTML Acronym"/>
    <w:basedOn w:val="DefaultParagraphFont"/>
    <w:semiHidden/>
    <w:rsid w:val="006606E9"/>
  </w:style>
  <w:style w:type="paragraph" w:styleId="HTMLAddress">
    <w:name w:val="HTML Address"/>
    <w:basedOn w:val="Normal"/>
    <w:link w:val="HTMLAddressChar"/>
    <w:semiHidden/>
    <w:rsid w:val="006606E9"/>
    <w:rPr>
      <w:rFonts w:eastAsia="MS Mincho"/>
      <w:i/>
      <w:iCs/>
      <w:sz w:val="22"/>
      <w:szCs w:val="24"/>
      <w:lang w:val="en-GB" w:eastAsia="en-US"/>
    </w:rPr>
  </w:style>
  <w:style w:type="character" w:customStyle="1" w:styleId="HTMLAddressChar">
    <w:name w:val="HTML Address Char"/>
    <w:basedOn w:val="DefaultParagraphFont"/>
    <w:link w:val="HTMLAddress"/>
    <w:semiHidden/>
    <w:rsid w:val="006606E9"/>
    <w:rPr>
      <w:rFonts w:eastAsia="MS Mincho"/>
      <w:i/>
      <w:iCs/>
      <w:sz w:val="22"/>
      <w:szCs w:val="24"/>
      <w:lang w:eastAsia="en-US"/>
    </w:rPr>
  </w:style>
  <w:style w:type="character" w:styleId="HTMLCite">
    <w:name w:val="HTML Cite"/>
    <w:semiHidden/>
    <w:rsid w:val="006606E9"/>
    <w:rPr>
      <w:i/>
      <w:iCs/>
    </w:rPr>
  </w:style>
  <w:style w:type="character" w:styleId="HTMLCode">
    <w:name w:val="HTML Code"/>
    <w:semiHidden/>
    <w:rsid w:val="006606E9"/>
    <w:rPr>
      <w:rFonts w:ascii="Courier New" w:hAnsi="Courier New" w:cs="Courier New"/>
      <w:sz w:val="20"/>
      <w:szCs w:val="20"/>
    </w:rPr>
  </w:style>
  <w:style w:type="character" w:styleId="HTMLDefinition">
    <w:name w:val="HTML Definition"/>
    <w:semiHidden/>
    <w:rsid w:val="006606E9"/>
    <w:rPr>
      <w:i/>
      <w:iCs/>
    </w:rPr>
  </w:style>
  <w:style w:type="character" w:styleId="HTMLKeyboard">
    <w:name w:val="HTML Keyboard"/>
    <w:semiHidden/>
    <w:rsid w:val="006606E9"/>
    <w:rPr>
      <w:rFonts w:ascii="Courier New" w:hAnsi="Courier New" w:cs="Courier New"/>
      <w:sz w:val="20"/>
      <w:szCs w:val="20"/>
    </w:rPr>
  </w:style>
  <w:style w:type="character" w:styleId="HTMLSample">
    <w:name w:val="HTML Sample"/>
    <w:semiHidden/>
    <w:rsid w:val="006606E9"/>
    <w:rPr>
      <w:rFonts w:ascii="Courier New" w:hAnsi="Courier New" w:cs="Courier New"/>
    </w:rPr>
  </w:style>
  <w:style w:type="character" w:styleId="HTMLTypewriter">
    <w:name w:val="HTML Typewriter"/>
    <w:semiHidden/>
    <w:rsid w:val="006606E9"/>
    <w:rPr>
      <w:rFonts w:ascii="Courier New" w:hAnsi="Courier New" w:cs="Courier New"/>
      <w:sz w:val="20"/>
      <w:szCs w:val="20"/>
    </w:rPr>
  </w:style>
  <w:style w:type="paragraph" w:styleId="List">
    <w:name w:val="List"/>
    <w:basedOn w:val="Normal"/>
    <w:semiHidden/>
    <w:rsid w:val="006606E9"/>
    <w:pPr>
      <w:ind w:left="283" w:hanging="283"/>
    </w:pPr>
    <w:rPr>
      <w:rFonts w:eastAsia="MS Mincho"/>
      <w:sz w:val="22"/>
      <w:szCs w:val="24"/>
      <w:lang w:val="en-GB" w:eastAsia="en-US"/>
    </w:rPr>
  </w:style>
  <w:style w:type="paragraph" w:styleId="List2">
    <w:name w:val="List 2"/>
    <w:basedOn w:val="Normal"/>
    <w:semiHidden/>
    <w:rsid w:val="006606E9"/>
    <w:pPr>
      <w:ind w:left="566" w:hanging="283"/>
    </w:pPr>
    <w:rPr>
      <w:rFonts w:eastAsia="MS Mincho"/>
      <w:sz w:val="22"/>
      <w:szCs w:val="24"/>
      <w:lang w:val="en-GB" w:eastAsia="en-US"/>
    </w:rPr>
  </w:style>
  <w:style w:type="paragraph" w:styleId="List3">
    <w:name w:val="List 3"/>
    <w:basedOn w:val="Normal"/>
    <w:semiHidden/>
    <w:rsid w:val="006606E9"/>
    <w:pPr>
      <w:ind w:left="849" w:hanging="283"/>
    </w:pPr>
    <w:rPr>
      <w:rFonts w:eastAsia="MS Mincho"/>
      <w:sz w:val="22"/>
      <w:szCs w:val="24"/>
      <w:lang w:val="en-GB" w:eastAsia="en-US"/>
    </w:rPr>
  </w:style>
  <w:style w:type="paragraph" w:styleId="List4">
    <w:name w:val="List 4"/>
    <w:basedOn w:val="Normal"/>
    <w:semiHidden/>
    <w:rsid w:val="006606E9"/>
    <w:pPr>
      <w:ind w:left="1132" w:hanging="283"/>
    </w:pPr>
    <w:rPr>
      <w:rFonts w:eastAsia="MS Mincho"/>
      <w:sz w:val="22"/>
      <w:szCs w:val="24"/>
      <w:lang w:val="en-GB" w:eastAsia="en-US"/>
    </w:rPr>
  </w:style>
  <w:style w:type="paragraph" w:styleId="List5">
    <w:name w:val="List 5"/>
    <w:basedOn w:val="Normal"/>
    <w:semiHidden/>
    <w:rsid w:val="006606E9"/>
    <w:pPr>
      <w:ind w:left="1415" w:hanging="283"/>
    </w:pPr>
    <w:rPr>
      <w:rFonts w:eastAsia="MS Mincho"/>
      <w:sz w:val="22"/>
      <w:szCs w:val="24"/>
      <w:lang w:val="en-GB" w:eastAsia="en-US"/>
    </w:rPr>
  </w:style>
  <w:style w:type="paragraph" w:styleId="ListBullet">
    <w:name w:val="List Bullet"/>
    <w:basedOn w:val="Normal"/>
    <w:semiHidden/>
    <w:rsid w:val="006606E9"/>
    <w:pPr>
      <w:numPr>
        <w:numId w:val="13"/>
      </w:numPr>
    </w:pPr>
    <w:rPr>
      <w:rFonts w:eastAsia="MS Mincho"/>
      <w:sz w:val="22"/>
      <w:szCs w:val="24"/>
      <w:lang w:val="en-GB" w:eastAsia="en-US"/>
    </w:rPr>
  </w:style>
  <w:style w:type="paragraph" w:styleId="ListBullet2">
    <w:name w:val="List Bullet 2"/>
    <w:basedOn w:val="Normal"/>
    <w:semiHidden/>
    <w:rsid w:val="006606E9"/>
    <w:pPr>
      <w:numPr>
        <w:numId w:val="14"/>
      </w:numPr>
    </w:pPr>
    <w:rPr>
      <w:rFonts w:eastAsia="MS Mincho"/>
      <w:sz w:val="22"/>
      <w:szCs w:val="24"/>
      <w:lang w:val="en-GB" w:eastAsia="en-US"/>
    </w:rPr>
  </w:style>
  <w:style w:type="paragraph" w:styleId="ListBullet3">
    <w:name w:val="List Bullet 3"/>
    <w:basedOn w:val="Normal"/>
    <w:semiHidden/>
    <w:rsid w:val="006606E9"/>
    <w:pPr>
      <w:numPr>
        <w:numId w:val="15"/>
      </w:numPr>
    </w:pPr>
    <w:rPr>
      <w:rFonts w:eastAsia="MS Mincho"/>
      <w:sz w:val="22"/>
      <w:szCs w:val="24"/>
      <w:lang w:val="en-GB" w:eastAsia="en-US"/>
    </w:rPr>
  </w:style>
  <w:style w:type="paragraph" w:styleId="ListBullet4">
    <w:name w:val="List Bullet 4"/>
    <w:basedOn w:val="Normal"/>
    <w:semiHidden/>
    <w:rsid w:val="006606E9"/>
    <w:pPr>
      <w:numPr>
        <w:numId w:val="16"/>
      </w:numPr>
    </w:pPr>
    <w:rPr>
      <w:rFonts w:eastAsia="MS Mincho"/>
      <w:sz w:val="22"/>
      <w:szCs w:val="24"/>
      <w:lang w:val="en-GB" w:eastAsia="en-US"/>
    </w:rPr>
  </w:style>
  <w:style w:type="paragraph" w:styleId="ListBullet5">
    <w:name w:val="List Bullet 5"/>
    <w:basedOn w:val="Normal"/>
    <w:semiHidden/>
    <w:rsid w:val="006606E9"/>
    <w:pPr>
      <w:numPr>
        <w:numId w:val="17"/>
      </w:numPr>
    </w:pPr>
    <w:rPr>
      <w:rFonts w:eastAsia="MS Mincho"/>
      <w:sz w:val="22"/>
      <w:szCs w:val="24"/>
      <w:lang w:val="en-GB" w:eastAsia="en-US"/>
    </w:rPr>
  </w:style>
  <w:style w:type="paragraph" w:styleId="ListContinue">
    <w:name w:val="List Continue"/>
    <w:basedOn w:val="Normal"/>
    <w:semiHidden/>
    <w:rsid w:val="006606E9"/>
    <w:pPr>
      <w:spacing w:after="120"/>
      <w:ind w:left="283"/>
    </w:pPr>
    <w:rPr>
      <w:rFonts w:eastAsia="MS Mincho"/>
      <w:sz w:val="22"/>
      <w:szCs w:val="24"/>
      <w:lang w:val="en-GB" w:eastAsia="en-US"/>
    </w:rPr>
  </w:style>
  <w:style w:type="paragraph" w:styleId="ListContinue2">
    <w:name w:val="List Continue 2"/>
    <w:basedOn w:val="Normal"/>
    <w:semiHidden/>
    <w:rsid w:val="006606E9"/>
    <w:pPr>
      <w:spacing w:after="120"/>
      <w:ind w:left="566"/>
    </w:pPr>
    <w:rPr>
      <w:rFonts w:eastAsia="MS Mincho"/>
      <w:sz w:val="22"/>
      <w:szCs w:val="24"/>
      <w:lang w:val="en-GB" w:eastAsia="en-US"/>
    </w:rPr>
  </w:style>
  <w:style w:type="paragraph" w:styleId="ListContinue3">
    <w:name w:val="List Continue 3"/>
    <w:basedOn w:val="Normal"/>
    <w:semiHidden/>
    <w:rsid w:val="006606E9"/>
    <w:pPr>
      <w:spacing w:after="120"/>
      <w:ind w:left="849"/>
    </w:pPr>
    <w:rPr>
      <w:rFonts w:eastAsia="MS Mincho"/>
      <w:sz w:val="22"/>
      <w:szCs w:val="24"/>
      <w:lang w:val="en-GB" w:eastAsia="en-US"/>
    </w:rPr>
  </w:style>
  <w:style w:type="paragraph" w:styleId="ListContinue4">
    <w:name w:val="List Continue 4"/>
    <w:basedOn w:val="Normal"/>
    <w:semiHidden/>
    <w:rsid w:val="006606E9"/>
    <w:pPr>
      <w:spacing w:after="120"/>
      <w:ind w:left="1132"/>
    </w:pPr>
    <w:rPr>
      <w:rFonts w:eastAsia="MS Mincho"/>
      <w:sz w:val="22"/>
      <w:szCs w:val="24"/>
      <w:lang w:val="en-GB" w:eastAsia="en-US"/>
    </w:rPr>
  </w:style>
  <w:style w:type="paragraph" w:styleId="ListContinue5">
    <w:name w:val="List Continue 5"/>
    <w:basedOn w:val="Normal"/>
    <w:semiHidden/>
    <w:rsid w:val="006606E9"/>
    <w:pPr>
      <w:spacing w:after="120"/>
      <w:ind w:left="1415"/>
    </w:pPr>
    <w:rPr>
      <w:rFonts w:eastAsia="MS Mincho"/>
      <w:sz w:val="22"/>
      <w:szCs w:val="24"/>
      <w:lang w:val="en-GB" w:eastAsia="en-US"/>
    </w:rPr>
  </w:style>
  <w:style w:type="paragraph" w:styleId="ListNumber">
    <w:name w:val="List Number"/>
    <w:basedOn w:val="Normal"/>
    <w:semiHidden/>
    <w:rsid w:val="006606E9"/>
    <w:pPr>
      <w:numPr>
        <w:numId w:val="18"/>
      </w:numPr>
    </w:pPr>
    <w:rPr>
      <w:rFonts w:eastAsia="MS Mincho"/>
      <w:sz w:val="22"/>
      <w:szCs w:val="24"/>
      <w:lang w:val="en-GB" w:eastAsia="en-US"/>
    </w:rPr>
  </w:style>
  <w:style w:type="paragraph" w:styleId="ListNumber2">
    <w:name w:val="List Number 2"/>
    <w:basedOn w:val="Normal"/>
    <w:semiHidden/>
    <w:rsid w:val="006606E9"/>
    <w:pPr>
      <w:numPr>
        <w:numId w:val="19"/>
      </w:numPr>
    </w:pPr>
    <w:rPr>
      <w:rFonts w:eastAsia="MS Mincho"/>
      <w:sz w:val="22"/>
      <w:szCs w:val="24"/>
      <w:lang w:val="en-GB" w:eastAsia="en-US"/>
    </w:rPr>
  </w:style>
  <w:style w:type="paragraph" w:styleId="ListNumber3">
    <w:name w:val="List Number 3"/>
    <w:basedOn w:val="Normal"/>
    <w:semiHidden/>
    <w:rsid w:val="006606E9"/>
    <w:pPr>
      <w:numPr>
        <w:numId w:val="20"/>
      </w:numPr>
    </w:pPr>
    <w:rPr>
      <w:rFonts w:eastAsia="MS Mincho"/>
      <w:sz w:val="22"/>
      <w:szCs w:val="24"/>
      <w:lang w:val="en-GB" w:eastAsia="en-US"/>
    </w:rPr>
  </w:style>
  <w:style w:type="paragraph" w:styleId="ListNumber4">
    <w:name w:val="List Number 4"/>
    <w:basedOn w:val="Normal"/>
    <w:semiHidden/>
    <w:rsid w:val="006606E9"/>
    <w:pPr>
      <w:numPr>
        <w:numId w:val="21"/>
      </w:numPr>
    </w:pPr>
    <w:rPr>
      <w:rFonts w:eastAsia="MS Mincho"/>
      <w:sz w:val="22"/>
      <w:szCs w:val="24"/>
      <w:lang w:val="en-GB" w:eastAsia="en-US"/>
    </w:rPr>
  </w:style>
  <w:style w:type="paragraph" w:styleId="ListNumber5">
    <w:name w:val="List Number 5"/>
    <w:basedOn w:val="Normal"/>
    <w:semiHidden/>
    <w:rsid w:val="006606E9"/>
    <w:pPr>
      <w:numPr>
        <w:numId w:val="22"/>
      </w:numPr>
    </w:pPr>
    <w:rPr>
      <w:rFonts w:eastAsia="MS Mincho"/>
      <w:sz w:val="22"/>
      <w:szCs w:val="24"/>
      <w:lang w:val="en-GB" w:eastAsia="en-US"/>
    </w:rPr>
  </w:style>
  <w:style w:type="paragraph" w:styleId="MessageHeader">
    <w:name w:val="Message Header"/>
    <w:basedOn w:val="Normal"/>
    <w:link w:val="MessageHeaderChar"/>
    <w:semiHidden/>
    <w:rsid w:val="006606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eastAsia="en-US"/>
    </w:rPr>
  </w:style>
  <w:style w:type="character" w:customStyle="1" w:styleId="MessageHeaderChar">
    <w:name w:val="Message Header Char"/>
    <w:basedOn w:val="DefaultParagraphFont"/>
    <w:link w:val="MessageHeader"/>
    <w:semiHidden/>
    <w:rsid w:val="006606E9"/>
    <w:rPr>
      <w:rFonts w:ascii="Arial" w:eastAsia="MS Mincho" w:hAnsi="Arial" w:cs="Arial"/>
      <w:sz w:val="24"/>
      <w:szCs w:val="24"/>
      <w:shd w:val="pct20" w:color="auto" w:fill="auto"/>
      <w:lang w:eastAsia="en-US"/>
    </w:rPr>
  </w:style>
  <w:style w:type="paragraph" w:styleId="NormalWeb">
    <w:name w:val="Normal (Web)"/>
    <w:basedOn w:val="Normal"/>
    <w:semiHidden/>
    <w:rsid w:val="006606E9"/>
    <w:rPr>
      <w:rFonts w:eastAsia="MS Mincho"/>
      <w:sz w:val="24"/>
      <w:szCs w:val="24"/>
      <w:lang w:val="en-GB" w:eastAsia="en-US"/>
    </w:rPr>
  </w:style>
  <w:style w:type="paragraph" w:styleId="NormalIndent">
    <w:name w:val="Normal Indent"/>
    <w:basedOn w:val="Normal"/>
    <w:semiHidden/>
    <w:rsid w:val="006606E9"/>
    <w:pPr>
      <w:ind w:left="720"/>
    </w:pPr>
    <w:rPr>
      <w:rFonts w:eastAsia="MS Mincho"/>
      <w:sz w:val="22"/>
      <w:szCs w:val="24"/>
      <w:lang w:val="en-GB" w:eastAsia="en-US"/>
    </w:rPr>
  </w:style>
  <w:style w:type="paragraph" w:styleId="NoteHeading">
    <w:name w:val="Note Heading"/>
    <w:basedOn w:val="Normal"/>
    <w:next w:val="Normal"/>
    <w:link w:val="NoteHeadingChar"/>
    <w:semiHidden/>
    <w:rsid w:val="006606E9"/>
    <w:rPr>
      <w:rFonts w:eastAsia="MS Mincho"/>
      <w:sz w:val="22"/>
      <w:szCs w:val="24"/>
      <w:lang w:val="en-GB" w:eastAsia="en-US"/>
    </w:rPr>
  </w:style>
  <w:style w:type="character" w:customStyle="1" w:styleId="NoteHeadingChar">
    <w:name w:val="Note Heading Char"/>
    <w:basedOn w:val="DefaultParagraphFont"/>
    <w:link w:val="NoteHeading"/>
    <w:semiHidden/>
    <w:rsid w:val="006606E9"/>
    <w:rPr>
      <w:rFonts w:eastAsia="MS Mincho"/>
      <w:sz w:val="22"/>
      <w:szCs w:val="24"/>
      <w:lang w:eastAsia="en-US"/>
    </w:rPr>
  </w:style>
  <w:style w:type="paragraph" w:styleId="PlainText">
    <w:name w:val="Plain Text"/>
    <w:basedOn w:val="Normal"/>
    <w:link w:val="PlainTextChar"/>
    <w:uiPriority w:val="99"/>
    <w:rsid w:val="006606E9"/>
    <w:rPr>
      <w:rFonts w:ascii="Courier New" w:eastAsia="MS Mincho" w:hAnsi="Courier New"/>
      <w:lang w:eastAsia="en-US"/>
    </w:rPr>
  </w:style>
  <w:style w:type="character" w:customStyle="1" w:styleId="PlainTextChar">
    <w:name w:val="Plain Text Char"/>
    <w:basedOn w:val="DefaultParagraphFont"/>
    <w:link w:val="PlainText"/>
    <w:uiPriority w:val="99"/>
    <w:rsid w:val="006606E9"/>
    <w:rPr>
      <w:rFonts w:ascii="Courier New" w:eastAsia="MS Mincho" w:hAnsi="Courier New"/>
      <w:lang w:val="en-US" w:eastAsia="en-US"/>
    </w:rPr>
  </w:style>
  <w:style w:type="paragraph" w:styleId="Salutation">
    <w:name w:val="Salutation"/>
    <w:basedOn w:val="Normal"/>
    <w:next w:val="Normal"/>
    <w:link w:val="SalutationChar"/>
    <w:semiHidden/>
    <w:rsid w:val="006606E9"/>
    <w:rPr>
      <w:rFonts w:eastAsia="MS Mincho"/>
      <w:sz w:val="22"/>
      <w:szCs w:val="24"/>
      <w:lang w:val="en-GB" w:eastAsia="en-US"/>
    </w:rPr>
  </w:style>
  <w:style w:type="character" w:customStyle="1" w:styleId="SalutationChar">
    <w:name w:val="Salutation Char"/>
    <w:basedOn w:val="DefaultParagraphFont"/>
    <w:link w:val="Salutation"/>
    <w:semiHidden/>
    <w:rsid w:val="006606E9"/>
    <w:rPr>
      <w:rFonts w:eastAsia="MS Mincho"/>
      <w:sz w:val="22"/>
      <w:szCs w:val="24"/>
      <w:lang w:eastAsia="en-US"/>
    </w:rPr>
  </w:style>
  <w:style w:type="paragraph" w:styleId="Signature">
    <w:name w:val="Signature"/>
    <w:basedOn w:val="Normal"/>
    <w:link w:val="SignatureChar"/>
    <w:semiHidden/>
    <w:rsid w:val="006606E9"/>
    <w:pPr>
      <w:ind w:left="4252"/>
    </w:pPr>
    <w:rPr>
      <w:rFonts w:eastAsia="MS Mincho"/>
      <w:sz w:val="22"/>
      <w:szCs w:val="24"/>
      <w:lang w:val="en-GB" w:eastAsia="en-US"/>
    </w:rPr>
  </w:style>
  <w:style w:type="character" w:customStyle="1" w:styleId="SignatureChar">
    <w:name w:val="Signature Char"/>
    <w:basedOn w:val="DefaultParagraphFont"/>
    <w:link w:val="Signature"/>
    <w:semiHidden/>
    <w:rsid w:val="006606E9"/>
    <w:rPr>
      <w:rFonts w:eastAsia="MS Mincho"/>
      <w:sz w:val="22"/>
      <w:szCs w:val="24"/>
      <w:lang w:eastAsia="en-US"/>
    </w:rPr>
  </w:style>
  <w:style w:type="table" w:styleId="Table3Deffects1">
    <w:name w:val="Table 3D effects 1"/>
    <w:basedOn w:val="TableNormal"/>
    <w:semiHidden/>
    <w:rsid w:val="006606E9"/>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606E9"/>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606E9"/>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606E9"/>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606E9"/>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606E9"/>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606E9"/>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606E9"/>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606E9"/>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606E9"/>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606E9"/>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606E9"/>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606E9"/>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606E9"/>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606E9"/>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606E9"/>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606E9"/>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6606E9"/>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6606E9"/>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606E9"/>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606E9"/>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606E9"/>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606E9"/>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606E9"/>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606E9"/>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606E9"/>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606E9"/>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606E9"/>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606E9"/>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606E9"/>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606E9"/>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Professional">
    <w:name w:val="Table Professional"/>
    <w:basedOn w:val="TableNormal"/>
    <w:semiHidden/>
    <w:rsid w:val="006606E9"/>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606E9"/>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606E9"/>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606E9"/>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606E9"/>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606E9"/>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606E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606E9"/>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606E9"/>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606E9"/>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Variable">
    <w:name w:val="HTML Variable"/>
    <w:semiHidden/>
    <w:rsid w:val="006606E9"/>
    <w:rPr>
      <w:i/>
      <w:iCs/>
    </w:rPr>
  </w:style>
  <w:style w:type="character" w:styleId="LineNumber">
    <w:name w:val="line number"/>
    <w:basedOn w:val="DefaultParagraphFont"/>
    <w:semiHidden/>
    <w:rsid w:val="006606E9"/>
  </w:style>
  <w:style w:type="table" w:styleId="TableList7">
    <w:name w:val="Table List 7"/>
    <w:basedOn w:val="TableNormal"/>
    <w:semiHidden/>
    <w:rsid w:val="006606E9"/>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606E9"/>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DocumentSymbol">
    <w:name w:val="DocumentSymbol"/>
    <w:basedOn w:val="Normal"/>
    <w:semiHidden/>
    <w:rsid w:val="006606E9"/>
    <w:pPr>
      <w:jc w:val="right"/>
    </w:pPr>
    <w:rPr>
      <w:rFonts w:eastAsia="MS Mincho"/>
      <w:b/>
      <w:bCs/>
      <w:sz w:val="22"/>
      <w:szCs w:val="24"/>
      <w:lang w:val="en-GB" w:eastAsia="en-US"/>
    </w:rPr>
  </w:style>
  <w:style w:type="paragraph" w:styleId="TOC1">
    <w:name w:val="toc 1"/>
    <w:basedOn w:val="BodyText"/>
    <w:next w:val="BodyText"/>
    <w:uiPriority w:val="39"/>
    <w:rsid w:val="006606E9"/>
    <w:pPr>
      <w:tabs>
        <w:tab w:val="right" w:leader="dot" w:pos="8789"/>
      </w:tabs>
      <w:overflowPunct w:val="0"/>
      <w:autoSpaceDE w:val="0"/>
      <w:autoSpaceDN w:val="0"/>
      <w:adjustRightInd w:val="0"/>
      <w:spacing w:before="240" w:after="240" w:line="240" w:lineRule="auto"/>
      <w:jc w:val="left"/>
      <w:textAlignment w:val="baseline"/>
    </w:pPr>
    <w:rPr>
      <w:rFonts w:eastAsia="MS Mincho"/>
      <w:bCs/>
      <w:iCs/>
      <w:caps/>
      <w:noProof/>
      <w:sz w:val="24"/>
      <w:szCs w:val="28"/>
    </w:rPr>
  </w:style>
  <w:style w:type="paragraph" w:customStyle="1" w:styleId="Documenttitle">
    <w:name w:val="Document title"/>
    <w:basedOn w:val="Normal"/>
    <w:semiHidden/>
    <w:rsid w:val="006606E9"/>
    <w:pPr>
      <w:spacing w:line="320" w:lineRule="exact"/>
      <w:jc w:val="center"/>
    </w:pPr>
    <w:rPr>
      <w:rFonts w:eastAsia="MS Mincho"/>
      <w:b/>
      <w:sz w:val="32"/>
      <w:szCs w:val="24"/>
      <w:lang w:val="en-GB" w:eastAsia="en-US"/>
    </w:rPr>
  </w:style>
  <w:style w:type="paragraph" w:customStyle="1" w:styleId="Date1">
    <w:name w:val="Date1"/>
    <w:basedOn w:val="BodyText"/>
    <w:semiHidden/>
    <w:rsid w:val="006606E9"/>
    <w:pPr>
      <w:spacing w:before="1134" w:after="567" w:line="240" w:lineRule="auto"/>
      <w:jc w:val="center"/>
    </w:pPr>
    <w:rPr>
      <w:rFonts w:eastAsia="MS Mincho"/>
      <w:sz w:val="24"/>
      <w:szCs w:val="24"/>
      <w:lang w:val="en-US"/>
    </w:rPr>
  </w:style>
  <w:style w:type="paragraph" w:customStyle="1" w:styleId="Documentsubtitle">
    <w:name w:val="Document subtitle"/>
    <w:basedOn w:val="Documenttitle"/>
    <w:semiHidden/>
    <w:rsid w:val="006606E9"/>
    <w:pPr>
      <w:spacing w:line="300" w:lineRule="exact"/>
    </w:pPr>
    <w:rPr>
      <w:sz w:val="28"/>
    </w:rPr>
  </w:style>
  <w:style w:type="paragraph" w:customStyle="1" w:styleId="Preparedby">
    <w:name w:val="Prepared by"/>
    <w:basedOn w:val="Documentsubtitle"/>
    <w:semiHidden/>
    <w:rsid w:val="006606E9"/>
    <w:pPr>
      <w:spacing w:before="1701"/>
    </w:pPr>
    <w:rPr>
      <w:sz w:val="22"/>
    </w:rPr>
  </w:style>
  <w:style w:type="paragraph" w:customStyle="1" w:styleId="DocumentAuthor">
    <w:name w:val="Document Author"/>
    <w:basedOn w:val="BodyText"/>
    <w:semiHidden/>
    <w:rsid w:val="006606E9"/>
    <w:pPr>
      <w:spacing w:before="284" w:after="240" w:line="240" w:lineRule="auto"/>
      <w:jc w:val="center"/>
    </w:pPr>
    <w:rPr>
      <w:rFonts w:eastAsia="MS Mincho"/>
      <w:sz w:val="24"/>
      <w:szCs w:val="24"/>
      <w:lang w:val="en-US"/>
    </w:rPr>
  </w:style>
  <w:style w:type="paragraph" w:customStyle="1" w:styleId="DocumentAbstract">
    <w:name w:val="Document Abstract"/>
    <w:basedOn w:val="Normal"/>
    <w:semiHidden/>
    <w:rsid w:val="006606E9"/>
    <w:pPr>
      <w:spacing w:before="284"/>
    </w:pPr>
    <w:rPr>
      <w:rFonts w:eastAsia="MS Mincho"/>
      <w:sz w:val="24"/>
      <w:szCs w:val="24"/>
      <w:lang w:val="en-GB" w:eastAsia="en-US"/>
    </w:rPr>
  </w:style>
  <w:style w:type="paragraph" w:styleId="TOC2">
    <w:name w:val="toc 2"/>
    <w:basedOn w:val="BodyText"/>
    <w:next w:val="BodyText"/>
    <w:autoRedefine/>
    <w:uiPriority w:val="39"/>
    <w:rsid w:val="006606E9"/>
    <w:pPr>
      <w:tabs>
        <w:tab w:val="right" w:pos="660"/>
        <w:tab w:val="right" w:leader="dot" w:pos="9072"/>
      </w:tabs>
      <w:spacing w:after="240" w:line="240" w:lineRule="auto"/>
      <w:ind w:firstLine="540"/>
    </w:pPr>
    <w:rPr>
      <w:rFonts w:eastAsia="MS Mincho"/>
      <w:noProof/>
      <w:sz w:val="24"/>
      <w:szCs w:val="24"/>
      <w:lang w:val="en-US"/>
    </w:rPr>
  </w:style>
  <w:style w:type="paragraph" w:styleId="TOC3">
    <w:name w:val="toc 3"/>
    <w:basedOn w:val="BodyText"/>
    <w:next w:val="BodyText"/>
    <w:autoRedefine/>
    <w:uiPriority w:val="39"/>
    <w:rsid w:val="006606E9"/>
    <w:pPr>
      <w:tabs>
        <w:tab w:val="left" w:leader="dot" w:pos="8222"/>
      </w:tabs>
      <w:spacing w:after="0" w:line="240" w:lineRule="auto"/>
      <w:ind w:firstLineChars="295" w:firstLine="708"/>
      <w:jc w:val="center"/>
    </w:pPr>
    <w:rPr>
      <w:rFonts w:eastAsia="MS Mincho"/>
      <w:sz w:val="24"/>
      <w:szCs w:val="24"/>
      <w:lang w:val="en-US"/>
    </w:rPr>
  </w:style>
  <w:style w:type="paragraph" w:styleId="DocumentMap">
    <w:name w:val="Document Map"/>
    <w:basedOn w:val="Normal"/>
    <w:link w:val="DocumentMapChar"/>
    <w:semiHidden/>
    <w:rsid w:val="006606E9"/>
    <w:pPr>
      <w:shd w:val="clear" w:color="auto" w:fill="000080"/>
    </w:pPr>
    <w:rPr>
      <w:rFonts w:ascii="Tahoma" w:eastAsia="MS Mincho" w:hAnsi="Tahoma" w:cs="Tahoma"/>
      <w:lang w:val="en-GB" w:eastAsia="en-US"/>
    </w:rPr>
  </w:style>
  <w:style w:type="character" w:customStyle="1" w:styleId="DocumentMapChar">
    <w:name w:val="Document Map Char"/>
    <w:basedOn w:val="DefaultParagraphFont"/>
    <w:link w:val="DocumentMap"/>
    <w:semiHidden/>
    <w:rsid w:val="006606E9"/>
    <w:rPr>
      <w:rFonts w:ascii="Tahoma" w:eastAsia="MS Mincho" w:hAnsi="Tahoma" w:cs="Tahoma"/>
      <w:shd w:val="clear" w:color="auto" w:fill="000080"/>
      <w:lang w:eastAsia="en-US"/>
    </w:rPr>
  </w:style>
  <w:style w:type="paragraph" w:customStyle="1" w:styleId="CONTENTS">
    <w:name w:val="CONTENTS"/>
    <w:basedOn w:val="Normal"/>
    <w:semiHidden/>
    <w:rsid w:val="006606E9"/>
    <w:pPr>
      <w:keepNext/>
      <w:keepLines/>
      <w:pageBreakBefore/>
      <w:jc w:val="center"/>
    </w:pPr>
    <w:rPr>
      <w:rFonts w:eastAsia="MS Mincho"/>
      <w:b/>
      <w:sz w:val="28"/>
      <w:szCs w:val="28"/>
      <w:lang w:val="en-GB" w:eastAsia="en-US"/>
    </w:rPr>
  </w:style>
  <w:style w:type="character" w:styleId="EndnoteReference">
    <w:name w:val="endnote reference"/>
    <w:semiHidden/>
    <w:rsid w:val="006606E9"/>
    <w:rPr>
      <w:vertAlign w:val="superscript"/>
    </w:rPr>
  </w:style>
  <w:style w:type="paragraph" w:styleId="EndnoteText">
    <w:name w:val="endnote text"/>
    <w:basedOn w:val="Normal"/>
    <w:link w:val="EndnoteTextChar"/>
    <w:semiHidden/>
    <w:rsid w:val="006606E9"/>
    <w:rPr>
      <w:rFonts w:eastAsia="MS Mincho"/>
      <w:lang w:val="en-GB" w:eastAsia="en-US"/>
    </w:rPr>
  </w:style>
  <w:style w:type="character" w:customStyle="1" w:styleId="EndnoteTextChar">
    <w:name w:val="Endnote Text Char"/>
    <w:basedOn w:val="DefaultParagraphFont"/>
    <w:link w:val="EndnoteText"/>
    <w:semiHidden/>
    <w:rsid w:val="006606E9"/>
    <w:rPr>
      <w:rFonts w:eastAsia="MS Mincho"/>
      <w:lang w:eastAsia="en-US"/>
    </w:rPr>
  </w:style>
  <w:style w:type="paragraph" w:styleId="Index1">
    <w:name w:val="index 1"/>
    <w:basedOn w:val="Normal"/>
    <w:next w:val="Normal"/>
    <w:autoRedefine/>
    <w:semiHidden/>
    <w:rsid w:val="006606E9"/>
    <w:pPr>
      <w:ind w:left="220" w:hanging="220"/>
    </w:pPr>
    <w:rPr>
      <w:rFonts w:eastAsia="MS Mincho"/>
      <w:sz w:val="22"/>
      <w:szCs w:val="24"/>
      <w:lang w:val="en-GB" w:eastAsia="en-US"/>
    </w:rPr>
  </w:style>
  <w:style w:type="paragraph" w:styleId="Index2">
    <w:name w:val="index 2"/>
    <w:basedOn w:val="Normal"/>
    <w:next w:val="Normal"/>
    <w:autoRedefine/>
    <w:semiHidden/>
    <w:rsid w:val="006606E9"/>
    <w:pPr>
      <w:ind w:left="440" w:hanging="220"/>
    </w:pPr>
    <w:rPr>
      <w:rFonts w:eastAsia="MS Mincho"/>
      <w:sz w:val="22"/>
      <w:szCs w:val="24"/>
      <w:lang w:val="en-GB" w:eastAsia="en-US"/>
    </w:rPr>
  </w:style>
  <w:style w:type="paragraph" w:styleId="Index3">
    <w:name w:val="index 3"/>
    <w:basedOn w:val="Normal"/>
    <w:next w:val="Normal"/>
    <w:autoRedefine/>
    <w:semiHidden/>
    <w:rsid w:val="006606E9"/>
    <w:pPr>
      <w:ind w:left="660" w:hanging="220"/>
    </w:pPr>
    <w:rPr>
      <w:rFonts w:eastAsia="MS Mincho"/>
      <w:sz w:val="22"/>
      <w:szCs w:val="24"/>
      <w:lang w:val="en-GB" w:eastAsia="en-US"/>
    </w:rPr>
  </w:style>
  <w:style w:type="paragraph" w:styleId="Index4">
    <w:name w:val="index 4"/>
    <w:basedOn w:val="Normal"/>
    <w:next w:val="Normal"/>
    <w:autoRedefine/>
    <w:semiHidden/>
    <w:rsid w:val="006606E9"/>
    <w:pPr>
      <w:ind w:left="880" w:hanging="220"/>
    </w:pPr>
    <w:rPr>
      <w:rFonts w:eastAsia="MS Mincho"/>
      <w:sz w:val="22"/>
      <w:szCs w:val="24"/>
      <w:lang w:val="en-GB" w:eastAsia="en-US"/>
    </w:rPr>
  </w:style>
  <w:style w:type="paragraph" w:styleId="Index5">
    <w:name w:val="index 5"/>
    <w:basedOn w:val="Normal"/>
    <w:next w:val="Normal"/>
    <w:autoRedefine/>
    <w:semiHidden/>
    <w:rsid w:val="006606E9"/>
    <w:pPr>
      <w:ind w:left="1100" w:hanging="220"/>
    </w:pPr>
    <w:rPr>
      <w:rFonts w:eastAsia="MS Mincho"/>
      <w:sz w:val="22"/>
      <w:szCs w:val="24"/>
      <w:lang w:val="en-GB" w:eastAsia="en-US"/>
    </w:rPr>
  </w:style>
  <w:style w:type="paragraph" w:styleId="Index6">
    <w:name w:val="index 6"/>
    <w:basedOn w:val="Normal"/>
    <w:next w:val="Normal"/>
    <w:autoRedefine/>
    <w:semiHidden/>
    <w:rsid w:val="006606E9"/>
    <w:pPr>
      <w:ind w:left="1320" w:hanging="220"/>
    </w:pPr>
    <w:rPr>
      <w:rFonts w:eastAsia="MS Mincho"/>
      <w:sz w:val="22"/>
      <w:szCs w:val="24"/>
      <w:lang w:val="en-GB" w:eastAsia="en-US"/>
    </w:rPr>
  </w:style>
  <w:style w:type="paragraph" w:styleId="Index7">
    <w:name w:val="index 7"/>
    <w:basedOn w:val="Normal"/>
    <w:next w:val="Normal"/>
    <w:autoRedefine/>
    <w:semiHidden/>
    <w:rsid w:val="006606E9"/>
    <w:pPr>
      <w:ind w:left="1540" w:hanging="220"/>
    </w:pPr>
    <w:rPr>
      <w:rFonts w:eastAsia="MS Mincho"/>
      <w:sz w:val="22"/>
      <w:szCs w:val="24"/>
      <w:lang w:val="en-GB" w:eastAsia="en-US"/>
    </w:rPr>
  </w:style>
  <w:style w:type="paragraph" w:styleId="Index8">
    <w:name w:val="index 8"/>
    <w:basedOn w:val="Normal"/>
    <w:next w:val="Normal"/>
    <w:autoRedefine/>
    <w:semiHidden/>
    <w:rsid w:val="006606E9"/>
    <w:pPr>
      <w:ind w:left="1760" w:hanging="220"/>
    </w:pPr>
    <w:rPr>
      <w:rFonts w:eastAsia="MS Mincho"/>
      <w:sz w:val="22"/>
      <w:szCs w:val="24"/>
      <w:lang w:val="en-GB" w:eastAsia="en-US"/>
    </w:rPr>
  </w:style>
  <w:style w:type="paragraph" w:styleId="Index9">
    <w:name w:val="index 9"/>
    <w:basedOn w:val="Normal"/>
    <w:next w:val="Normal"/>
    <w:autoRedefine/>
    <w:semiHidden/>
    <w:rsid w:val="006606E9"/>
    <w:pPr>
      <w:ind w:left="1980" w:hanging="220"/>
    </w:pPr>
    <w:rPr>
      <w:rFonts w:eastAsia="MS Mincho"/>
      <w:sz w:val="22"/>
      <w:szCs w:val="24"/>
      <w:lang w:val="en-GB" w:eastAsia="en-US"/>
    </w:rPr>
  </w:style>
  <w:style w:type="paragraph" w:styleId="IndexHeading">
    <w:name w:val="index heading"/>
    <w:basedOn w:val="Normal"/>
    <w:next w:val="Index1"/>
    <w:semiHidden/>
    <w:rsid w:val="006606E9"/>
    <w:rPr>
      <w:rFonts w:ascii="Arial" w:eastAsia="MS Mincho" w:hAnsi="Arial" w:cs="Arial"/>
      <w:b/>
      <w:bCs/>
      <w:sz w:val="22"/>
      <w:szCs w:val="24"/>
      <w:lang w:val="en-GB" w:eastAsia="en-US"/>
    </w:rPr>
  </w:style>
  <w:style w:type="paragraph" w:styleId="MacroText">
    <w:name w:val="macro"/>
    <w:link w:val="MacroTextChar"/>
    <w:semiHidden/>
    <w:rsid w:val="006606E9"/>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val="en-US" w:eastAsia="en-US"/>
    </w:rPr>
  </w:style>
  <w:style w:type="character" w:customStyle="1" w:styleId="MacroTextChar">
    <w:name w:val="Macro Text Char"/>
    <w:basedOn w:val="DefaultParagraphFont"/>
    <w:link w:val="MacroText"/>
    <w:semiHidden/>
    <w:rsid w:val="006606E9"/>
    <w:rPr>
      <w:rFonts w:ascii="Courier New" w:eastAsia="MS Mincho" w:hAnsi="Courier New" w:cs="Courier New"/>
      <w:lang w:val="en-US" w:eastAsia="en-US"/>
    </w:rPr>
  </w:style>
  <w:style w:type="paragraph" w:styleId="TableofAuthorities">
    <w:name w:val="table of authorities"/>
    <w:basedOn w:val="Normal"/>
    <w:next w:val="Normal"/>
    <w:semiHidden/>
    <w:rsid w:val="006606E9"/>
    <w:pPr>
      <w:ind w:left="220" w:hanging="220"/>
    </w:pPr>
    <w:rPr>
      <w:rFonts w:eastAsia="MS Mincho"/>
      <w:sz w:val="22"/>
      <w:szCs w:val="24"/>
      <w:lang w:val="en-GB" w:eastAsia="en-US"/>
    </w:rPr>
  </w:style>
  <w:style w:type="paragraph" w:styleId="TableofFigures">
    <w:name w:val="table of figures"/>
    <w:basedOn w:val="Normal"/>
    <w:next w:val="Normal"/>
    <w:semiHidden/>
    <w:rsid w:val="006606E9"/>
    <w:rPr>
      <w:rFonts w:eastAsia="MS Mincho"/>
      <w:sz w:val="22"/>
      <w:szCs w:val="24"/>
      <w:lang w:val="en-GB" w:eastAsia="en-US"/>
    </w:rPr>
  </w:style>
  <w:style w:type="paragraph" w:styleId="TOAHeading">
    <w:name w:val="toa heading"/>
    <w:basedOn w:val="Normal"/>
    <w:next w:val="Normal"/>
    <w:semiHidden/>
    <w:rsid w:val="006606E9"/>
    <w:pPr>
      <w:spacing w:before="120"/>
    </w:pPr>
    <w:rPr>
      <w:rFonts w:ascii="Arial" w:eastAsia="MS Mincho" w:hAnsi="Arial" w:cs="Arial"/>
      <w:b/>
      <w:bCs/>
      <w:sz w:val="24"/>
      <w:szCs w:val="24"/>
      <w:lang w:val="en-GB" w:eastAsia="en-US"/>
    </w:rPr>
  </w:style>
  <w:style w:type="paragraph" w:styleId="TOC4">
    <w:name w:val="toc 4"/>
    <w:basedOn w:val="Normal"/>
    <w:next w:val="Normal"/>
    <w:autoRedefine/>
    <w:semiHidden/>
    <w:rsid w:val="006606E9"/>
    <w:pPr>
      <w:ind w:left="660"/>
    </w:pPr>
    <w:rPr>
      <w:rFonts w:eastAsia="MS Mincho"/>
      <w:sz w:val="22"/>
      <w:szCs w:val="24"/>
      <w:lang w:val="en-GB" w:eastAsia="en-US"/>
    </w:rPr>
  </w:style>
  <w:style w:type="paragraph" w:styleId="TOC5">
    <w:name w:val="toc 5"/>
    <w:basedOn w:val="Normal"/>
    <w:next w:val="Normal"/>
    <w:autoRedefine/>
    <w:semiHidden/>
    <w:rsid w:val="006606E9"/>
    <w:pPr>
      <w:ind w:left="880"/>
    </w:pPr>
    <w:rPr>
      <w:rFonts w:eastAsia="MS Mincho"/>
      <w:sz w:val="22"/>
      <w:szCs w:val="24"/>
      <w:lang w:val="en-GB" w:eastAsia="en-US"/>
    </w:rPr>
  </w:style>
  <w:style w:type="paragraph" w:styleId="TOC6">
    <w:name w:val="toc 6"/>
    <w:basedOn w:val="Normal"/>
    <w:next w:val="Normal"/>
    <w:autoRedefine/>
    <w:semiHidden/>
    <w:rsid w:val="006606E9"/>
    <w:pPr>
      <w:ind w:left="1100"/>
    </w:pPr>
    <w:rPr>
      <w:rFonts w:eastAsia="MS Mincho"/>
      <w:sz w:val="22"/>
      <w:szCs w:val="24"/>
      <w:lang w:val="en-GB" w:eastAsia="en-US"/>
    </w:rPr>
  </w:style>
  <w:style w:type="paragraph" w:styleId="TOC7">
    <w:name w:val="toc 7"/>
    <w:basedOn w:val="Normal"/>
    <w:next w:val="Normal"/>
    <w:autoRedefine/>
    <w:semiHidden/>
    <w:rsid w:val="006606E9"/>
    <w:pPr>
      <w:ind w:left="1320"/>
    </w:pPr>
    <w:rPr>
      <w:rFonts w:eastAsia="MS Mincho"/>
      <w:sz w:val="22"/>
      <w:szCs w:val="24"/>
      <w:lang w:val="en-GB" w:eastAsia="en-US"/>
    </w:rPr>
  </w:style>
  <w:style w:type="paragraph" w:styleId="TOC8">
    <w:name w:val="toc 8"/>
    <w:basedOn w:val="Normal"/>
    <w:next w:val="Normal"/>
    <w:autoRedefine/>
    <w:semiHidden/>
    <w:rsid w:val="006606E9"/>
    <w:pPr>
      <w:ind w:left="1540"/>
    </w:pPr>
    <w:rPr>
      <w:rFonts w:eastAsia="MS Mincho"/>
      <w:sz w:val="22"/>
      <w:szCs w:val="24"/>
      <w:lang w:val="en-GB" w:eastAsia="en-US"/>
    </w:rPr>
  </w:style>
  <w:style w:type="paragraph" w:styleId="TOC9">
    <w:name w:val="toc 9"/>
    <w:basedOn w:val="Normal"/>
    <w:next w:val="Normal"/>
    <w:autoRedefine/>
    <w:semiHidden/>
    <w:rsid w:val="006606E9"/>
    <w:pPr>
      <w:ind w:left="1760"/>
    </w:pPr>
    <w:rPr>
      <w:rFonts w:eastAsia="MS Mincho"/>
      <w:sz w:val="22"/>
      <w:szCs w:val="24"/>
      <w:lang w:val="en-GB" w:eastAsia="en-US"/>
    </w:rPr>
  </w:style>
  <w:style w:type="paragraph" w:customStyle="1" w:styleId="Abstract">
    <w:name w:val="Abstract"/>
    <w:basedOn w:val="Normal"/>
    <w:next w:val="BodyText"/>
    <w:semiHidden/>
    <w:rsid w:val="006606E9"/>
    <w:pPr>
      <w:spacing w:after="240"/>
      <w:jc w:val="center"/>
    </w:pPr>
    <w:rPr>
      <w:rFonts w:eastAsia="MS Mincho"/>
      <w:b/>
      <w:sz w:val="28"/>
      <w:szCs w:val="28"/>
      <w:lang w:val="en-GB" w:eastAsia="en-US"/>
    </w:rPr>
  </w:style>
  <w:style w:type="paragraph" w:customStyle="1" w:styleId="Month-Year">
    <w:name w:val="Month-Year"/>
    <w:basedOn w:val="BodyText"/>
    <w:next w:val="BodyText"/>
    <w:semiHidden/>
    <w:rsid w:val="006606E9"/>
    <w:pPr>
      <w:framePr w:hSpace="181" w:wrap="around" w:vAnchor="page" w:hAnchor="page" w:x="1333" w:y="1135"/>
      <w:spacing w:after="240" w:line="240" w:lineRule="auto"/>
      <w:suppressOverlap/>
      <w:jc w:val="center"/>
    </w:pPr>
    <w:rPr>
      <w:rFonts w:eastAsia="MS Mincho"/>
      <w:sz w:val="24"/>
      <w:szCs w:val="24"/>
      <w:lang w:val="en-US"/>
    </w:rPr>
  </w:style>
  <w:style w:type="paragraph" w:customStyle="1" w:styleId="PublishedBy">
    <w:name w:val="Published By"/>
    <w:basedOn w:val="Month-Year"/>
    <w:semiHidden/>
    <w:rsid w:val="006606E9"/>
    <w:pPr>
      <w:framePr w:wrap="around"/>
      <w:spacing w:after="0"/>
    </w:pPr>
    <w:rPr>
      <w:b/>
      <w:bCs/>
      <w:caps/>
    </w:rPr>
  </w:style>
  <w:style w:type="paragraph" w:customStyle="1" w:styleId="BodyTextHidden">
    <w:name w:val="Body Text Hidden"/>
    <w:basedOn w:val="BodyText"/>
    <w:next w:val="BodyText"/>
    <w:semiHidden/>
    <w:rsid w:val="006606E9"/>
    <w:pPr>
      <w:spacing w:after="240" w:line="240" w:lineRule="auto"/>
      <w:jc w:val="left"/>
    </w:pPr>
    <w:rPr>
      <w:rFonts w:eastAsia="MS Mincho"/>
      <w:vanish/>
      <w:sz w:val="24"/>
      <w:szCs w:val="22"/>
      <w:lang w:val="en-US"/>
    </w:rPr>
  </w:style>
  <w:style w:type="paragraph" w:customStyle="1" w:styleId="ReferenceHeading">
    <w:name w:val="Reference Heading"/>
    <w:basedOn w:val="Heading1"/>
    <w:next w:val="BodyText"/>
    <w:rsid w:val="006606E9"/>
    <w:pPr>
      <w:keepNext/>
      <w:pageBreakBefore/>
      <w:widowControl/>
      <w:numPr>
        <w:numId w:val="0"/>
      </w:numPr>
      <w:spacing w:before="240" w:after="60" w:line="240" w:lineRule="auto"/>
    </w:pPr>
    <w:rPr>
      <w:rFonts w:eastAsia="MS Mincho" w:cs="Arial"/>
      <w:bCs/>
      <w:kern w:val="32"/>
      <w:sz w:val="28"/>
      <w:szCs w:val="28"/>
    </w:rPr>
  </w:style>
  <w:style w:type="paragraph" w:customStyle="1" w:styleId="PublInfo">
    <w:name w:val="PublInfo"/>
    <w:basedOn w:val="BodyText"/>
    <w:next w:val="BodyText"/>
    <w:semiHidden/>
    <w:rsid w:val="006606E9"/>
    <w:pPr>
      <w:spacing w:after="0" w:line="240" w:lineRule="auto"/>
      <w:jc w:val="center"/>
    </w:pPr>
    <w:rPr>
      <w:rFonts w:eastAsia="MS Mincho"/>
      <w:sz w:val="24"/>
      <w:lang w:val="en-US"/>
    </w:rPr>
  </w:style>
  <w:style w:type="paragraph" w:customStyle="1" w:styleId="preparedby0">
    <w:name w:val="prepared_by"/>
    <w:basedOn w:val="BodyText"/>
    <w:next w:val="BodyText"/>
    <w:semiHidden/>
    <w:rsid w:val="006606E9"/>
    <w:pPr>
      <w:spacing w:before="240" w:after="240" w:line="240" w:lineRule="auto"/>
      <w:jc w:val="center"/>
    </w:pPr>
    <w:rPr>
      <w:rFonts w:eastAsia="MS Mincho"/>
      <w:sz w:val="24"/>
      <w:lang w:val="en-US"/>
    </w:rPr>
  </w:style>
  <w:style w:type="paragraph" w:customStyle="1" w:styleId="Text">
    <w:name w:val="Text"/>
    <w:basedOn w:val="Normal"/>
    <w:next w:val="BodyText"/>
    <w:semiHidden/>
    <w:rsid w:val="006606E9"/>
    <w:pPr>
      <w:framePr w:hSpace="181" w:wrap="around" w:vAnchor="page" w:hAnchor="page" w:x="1333" w:y="1022"/>
      <w:suppressOverlap/>
    </w:pPr>
    <w:rPr>
      <w:rFonts w:eastAsia="MS Mincho"/>
      <w:b/>
      <w:sz w:val="32"/>
      <w:szCs w:val="32"/>
      <w:lang w:val="en-GB" w:eastAsia="en-US"/>
    </w:rPr>
  </w:style>
  <w:style w:type="paragraph" w:customStyle="1" w:styleId="INDC">
    <w:name w:val="INDC"/>
    <w:basedOn w:val="BodyText"/>
    <w:next w:val="BodyText"/>
    <w:semiHidden/>
    <w:rsid w:val="006606E9"/>
    <w:pPr>
      <w:framePr w:hSpace="181" w:wrap="around" w:vAnchor="page" w:hAnchor="page" w:x="1333" w:y="1022"/>
      <w:spacing w:after="240" w:line="240" w:lineRule="auto"/>
      <w:suppressOverlap/>
      <w:jc w:val="center"/>
    </w:pPr>
    <w:rPr>
      <w:rFonts w:ascii="Arial" w:eastAsia="MS Mincho" w:hAnsi="Arial" w:cs="Arial"/>
      <w:b/>
      <w:sz w:val="40"/>
      <w:szCs w:val="40"/>
      <w:lang w:val="en-US"/>
    </w:rPr>
  </w:style>
  <w:style w:type="paragraph" w:customStyle="1" w:styleId="MonthYear">
    <w:name w:val="Month&amp;Year"/>
    <w:basedOn w:val="BodyText"/>
    <w:next w:val="BodyText"/>
    <w:semiHidden/>
    <w:rsid w:val="006606E9"/>
    <w:pPr>
      <w:framePr w:wrap="auto" w:hAnchor="text" w:y="1022"/>
      <w:spacing w:after="240" w:line="240" w:lineRule="auto"/>
      <w:jc w:val="center"/>
    </w:pPr>
    <w:rPr>
      <w:rFonts w:eastAsia="MS Mincho"/>
      <w:sz w:val="24"/>
      <w:szCs w:val="24"/>
      <w:lang w:val="en-US"/>
    </w:rPr>
  </w:style>
  <w:style w:type="paragraph" w:customStyle="1" w:styleId="INDCName">
    <w:name w:val="INDCName"/>
    <w:basedOn w:val="BodyText"/>
    <w:next w:val="BodyText"/>
    <w:semiHidden/>
    <w:rsid w:val="006606E9"/>
    <w:pPr>
      <w:framePr w:hSpace="181" w:wrap="around" w:vAnchor="page" w:hAnchor="page" w:x="1333" w:y="1022"/>
      <w:spacing w:after="240" w:line="240" w:lineRule="auto"/>
      <w:suppressOverlap/>
      <w:jc w:val="center"/>
    </w:pPr>
    <w:rPr>
      <w:rFonts w:ascii="Arial" w:eastAsia="MS Mincho" w:hAnsi="Arial" w:cs="Arial"/>
      <w:b/>
      <w:sz w:val="40"/>
      <w:szCs w:val="40"/>
      <w:lang w:val="en-US"/>
    </w:rPr>
  </w:style>
  <w:style w:type="paragraph" w:customStyle="1" w:styleId="INDCName0">
    <w:name w:val="INDC_Name"/>
    <w:basedOn w:val="BodyText"/>
    <w:next w:val="BodyText"/>
    <w:semiHidden/>
    <w:rsid w:val="006606E9"/>
    <w:pPr>
      <w:spacing w:after="240" w:line="240" w:lineRule="auto"/>
      <w:jc w:val="center"/>
    </w:pPr>
    <w:rPr>
      <w:rFonts w:ascii="Arial" w:eastAsia="MS Mincho" w:hAnsi="Arial"/>
      <w:b/>
      <w:bCs/>
      <w:sz w:val="40"/>
      <w:lang w:val="en-US"/>
    </w:rPr>
  </w:style>
  <w:style w:type="paragraph" w:customStyle="1" w:styleId="IAEAlogo">
    <w:name w:val="IAEA_logo"/>
    <w:basedOn w:val="BodyText"/>
    <w:next w:val="BodyText"/>
    <w:semiHidden/>
    <w:rsid w:val="006606E9"/>
    <w:pPr>
      <w:spacing w:before="180" w:after="240" w:line="240" w:lineRule="auto"/>
      <w:ind w:left="17"/>
      <w:jc w:val="left"/>
    </w:pPr>
    <w:rPr>
      <w:rFonts w:eastAsia="MS Mincho"/>
      <w:sz w:val="24"/>
      <w:lang w:val="en-US"/>
    </w:rPr>
  </w:style>
  <w:style w:type="paragraph" w:customStyle="1" w:styleId="IAEAAddress">
    <w:name w:val="IAEA_Address"/>
    <w:basedOn w:val="BodyText"/>
    <w:next w:val="BodyText"/>
    <w:semiHidden/>
    <w:rsid w:val="006606E9"/>
    <w:pPr>
      <w:spacing w:after="240" w:line="240" w:lineRule="auto"/>
      <w:jc w:val="left"/>
    </w:pPr>
    <w:rPr>
      <w:rFonts w:eastAsia="MS Mincho"/>
      <w:b/>
      <w:bCs/>
      <w:sz w:val="32"/>
      <w:szCs w:val="24"/>
      <w:lang w:val="en-US"/>
    </w:rPr>
  </w:style>
  <w:style w:type="paragraph" w:customStyle="1" w:styleId="Printedby">
    <w:name w:val="Printed_by"/>
    <w:basedOn w:val="BodyText"/>
    <w:next w:val="BodyText"/>
    <w:semiHidden/>
    <w:rsid w:val="006606E9"/>
    <w:pPr>
      <w:framePr w:wrap="auto" w:hAnchor="text" w:y="1022"/>
      <w:spacing w:after="240" w:line="240" w:lineRule="auto"/>
      <w:jc w:val="left"/>
    </w:pPr>
    <w:rPr>
      <w:rFonts w:eastAsia="MS Mincho"/>
      <w:sz w:val="24"/>
      <w:szCs w:val="24"/>
      <w:lang w:val="en-US"/>
    </w:rPr>
  </w:style>
  <w:style w:type="paragraph" w:customStyle="1" w:styleId="PrintedBy0">
    <w:name w:val="PrintedBy"/>
    <w:basedOn w:val="BodyText"/>
    <w:next w:val="BodyText"/>
    <w:semiHidden/>
    <w:rsid w:val="006606E9"/>
    <w:pPr>
      <w:framePr w:hSpace="181" w:wrap="around" w:vAnchor="page" w:hAnchor="page" w:x="1333" w:y="1022"/>
      <w:spacing w:after="240" w:line="240" w:lineRule="auto"/>
      <w:suppressOverlap/>
      <w:jc w:val="center"/>
    </w:pPr>
    <w:rPr>
      <w:rFonts w:eastAsia="MS Mincho"/>
      <w:sz w:val="24"/>
      <w:szCs w:val="24"/>
      <w:lang w:val="en-US"/>
    </w:rPr>
  </w:style>
  <w:style w:type="paragraph" w:customStyle="1" w:styleId="PrintedByIAEA">
    <w:name w:val="PrintedByIAEA"/>
    <w:basedOn w:val="BodyText"/>
    <w:next w:val="BodyText"/>
    <w:semiHidden/>
    <w:rsid w:val="006606E9"/>
    <w:pPr>
      <w:spacing w:after="240" w:line="240" w:lineRule="auto"/>
      <w:jc w:val="center"/>
    </w:pPr>
    <w:rPr>
      <w:rFonts w:eastAsia="MS Mincho"/>
      <w:sz w:val="24"/>
      <w:lang w:val="en-US"/>
    </w:rPr>
  </w:style>
  <w:style w:type="paragraph" w:customStyle="1" w:styleId="IAEALogo0">
    <w:name w:val="IAEALogo"/>
    <w:basedOn w:val="BodyText"/>
    <w:next w:val="BodyText"/>
    <w:semiHidden/>
    <w:rsid w:val="006606E9"/>
    <w:pPr>
      <w:spacing w:after="0" w:line="240" w:lineRule="auto"/>
      <w:jc w:val="left"/>
    </w:pPr>
    <w:rPr>
      <w:rFonts w:eastAsia="MS Mincho"/>
      <w:bCs/>
      <w:sz w:val="28"/>
      <w:szCs w:val="24"/>
      <w:lang w:val="en-US"/>
    </w:rPr>
  </w:style>
  <w:style w:type="paragraph" w:customStyle="1" w:styleId="IAEAAbb">
    <w:name w:val="IAEAAbb"/>
    <w:basedOn w:val="BodyText"/>
    <w:next w:val="BodyText"/>
    <w:semiHidden/>
    <w:rsid w:val="006606E9"/>
    <w:pPr>
      <w:spacing w:after="20" w:line="240" w:lineRule="auto"/>
      <w:jc w:val="left"/>
    </w:pPr>
    <w:rPr>
      <w:rFonts w:eastAsia="MS Mincho"/>
      <w:sz w:val="24"/>
      <w:lang w:val="en-US"/>
    </w:rPr>
  </w:style>
  <w:style w:type="paragraph" w:customStyle="1" w:styleId="StylePublishedBy">
    <w:name w:val="Style Published By"/>
    <w:basedOn w:val="BodyText"/>
    <w:next w:val="BodyText"/>
    <w:semiHidden/>
    <w:rsid w:val="006606E9"/>
    <w:pPr>
      <w:spacing w:after="0" w:line="240" w:lineRule="auto"/>
      <w:jc w:val="left"/>
    </w:pPr>
    <w:rPr>
      <w:rFonts w:eastAsia="MS Mincho"/>
      <w:b/>
      <w:sz w:val="24"/>
      <w:lang w:val="en-US"/>
    </w:rPr>
  </w:style>
  <w:style w:type="paragraph" w:customStyle="1" w:styleId="Default">
    <w:name w:val="Default"/>
    <w:rsid w:val="006606E9"/>
    <w:pPr>
      <w:autoSpaceDE w:val="0"/>
      <w:autoSpaceDN w:val="0"/>
      <w:adjustRightInd w:val="0"/>
    </w:pPr>
    <w:rPr>
      <w:rFonts w:eastAsia="MS Mincho"/>
      <w:color w:val="000000"/>
      <w:sz w:val="24"/>
      <w:szCs w:val="24"/>
      <w:lang w:eastAsia="en-GB"/>
    </w:rPr>
  </w:style>
  <w:style w:type="paragraph" w:customStyle="1" w:styleId="NRDCHeading1">
    <w:name w:val="NRDC Heading 1"/>
    <w:basedOn w:val="Normal"/>
    <w:rsid w:val="006606E9"/>
    <w:pPr>
      <w:keepNext/>
      <w:widowControl w:val="0"/>
      <w:autoSpaceDE w:val="0"/>
      <w:autoSpaceDN w:val="0"/>
      <w:spacing w:before="120" w:after="240"/>
      <w:outlineLvl w:val="0"/>
    </w:pPr>
    <w:rPr>
      <w:rFonts w:eastAsia="MS Mincho"/>
      <w:caps/>
      <w:kern w:val="28"/>
      <w:sz w:val="28"/>
      <w:lang w:val="en-GB" w:eastAsia="en-US"/>
    </w:rPr>
  </w:style>
  <w:style w:type="paragraph" w:styleId="NoSpacing">
    <w:name w:val="No Spacing"/>
    <w:uiPriority w:val="1"/>
    <w:qFormat/>
    <w:rsid w:val="006606E9"/>
    <w:rPr>
      <w:rFonts w:eastAsia="MS Mincho"/>
      <w:sz w:val="22"/>
      <w:szCs w:val="24"/>
      <w:lang w:val="en-US" w:eastAsia="en-US"/>
    </w:rPr>
  </w:style>
  <w:style w:type="numbering" w:customStyle="1" w:styleId="NoList11">
    <w:name w:val="No List11"/>
    <w:next w:val="NoList"/>
    <w:semiHidden/>
    <w:rsid w:val="006606E9"/>
  </w:style>
  <w:style w:type="paragraph" w:customStyle="1" w:styleId="zyxClassification1">
    <w:name w:val="zyxClassification1"/>
    <w:basedOn w:val="BodyText"/>
    <w:rsid w:val="006606E9"/>
    <w:pPr>
      <w:spacing w:after="0" w:line="280" w:lineRule="exact"/>
      <w:jc w:val="right"/>
    </w:pPr>
    <w:rPr>
      <w:rFonts w:ascii="Arial" w:eastAsia="MS Mincho" w:hAnsi="Arial" w:cs="Arial"/>
      <w:b/>
      <w:bCs/>
      <w:caps/>
      <w:sz w:val="24"/>
    </w:rPr>
  </w:style>
  <w:style w:type="paragraph" w:customStyle="1" w:styleId="zyxClassification2">
    <w:name w:val="zyxClassification2"/>
    <w:basedOn w:val="Footer"/>
    <w:rsid w:val="006606E9"/>
    <w:pPr>
      <w:tabs>
        <w:tab w:val="clear" w:pos="4513"/>
        <w:tab w:val="clear" w:pos="9026"/>
        <w:tab w:val="center" w:pos="4320"/>
        <w:tab w:val="right" w:pos="8640"/>
      </w:tabs>
      <w:overflowPunct w:val="0"/>
      <w:autoSpaceDE w:val="0"/>
      <w:autoSpaceDN w:val="0"/>
      <w:adjustRightInd w:val="0"/>
      <w:ind w:firstLine="567"/>
      <w:jc w:val="right"/>
      <w:textAlignment w:val="baseline"/>
    </w:pPr>
    <w:rPr>
      <w:rFonts w:ascii="Arial" w:eastAsia="MS Mincho" w:hAnsi="Arial" w:cs="Arial"/>
      <w:sz w:val="16"/>
      <w:lang w:val="en-GB" w:eastAsia="en-US"/>
    </w:rPr>
  </w:style>
  <w:style w:type="table" w:customStyle="1" w:styleId="TableGrid11">
    <w:name w:val="Table Grid11"/>
    <w:basedOn w:val="TableNormal"/>
    <w:next w:val="TableGrid"/>
    <w:rsid w:val="006606E9"/>
    <w:pPr>
      <w:overflowPunct w:val="0"/>
      <w:autoSpaceDE w:val="0"/>
      <w:autoSpaceDN w:val="0"/>
      <w:adjustRightInd w:val="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6606E9"/>
    <w:pPr>
      <w:numPr>
        <w:numId w:val="23"/>
      </w:numPr>
    </w:pPr>
  </w:style>
  <w:style w:type="numbering" w:customStyle="1" w:styleId="Style2">
    <w:name w:val="Style2"/>
    <w:basedOn w:val="NoList"/>
    <w:rsid w:val="006606E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34">
      <w:bodyDiv w:val="1"/>
      <w:marLeft w:val="0"/>
      <w:marRight w:val="0"/>
      <w:marTop w:val="0"/>
      <w:marBottom w:val="0"/>
      <w:divBdr>
        <w:top w:val="none" w:sz="0" w:space="0" w:color="auto"/>
        <w:left w:val="none" w:sz="0" w:space="0" w:color="auto"/>
        <w:bottom w:val="none" w:sz="0" w:space="0" w:color="auto"/>
        <w:right w:val="none" w:sz="0" w:space="0" w:color="auto"/>
      </w:divBdr>
    </w:div>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192228788">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09541826">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69624960">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74101428">
      <w:bodyDiv w:val="1"/>
      <w:marLeft w:val="0"/>
      <w:marRight w:val="0"/>
      <w:marTop w:val="0"/>
      <w:marBottom w:val="0"/>
      <w:divBdr>
        <w:top w:val="none" w:sz="0" w:space="0" w:color="auto"/>
        <w:left w:val="none" w:sz="0" w:space="0" w:color="auto"/>
        <w:bottom w:val="none" w:sz="0" w:space="0" w:color="auto"/>
        <w:right w:val="none" w:sz="0" w:space="0" w:color="auto"/>
      </w:divBdr>
    </w:div>
    <w:div w:id="288557425">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296644024">
      <w:bodyDiv w:val="1"/>
      <w:marLeft w:val="0"/>
      <w:marRight w:val="0"/>
      <w:marTop w:val="0"/>
      <w:marBottom w:val="0"/>
      <w:divBdr>
        <w:top w:val="none" w:sz="0" w:space="0" w:color="auto"/>
        <w:left w:val="none" w:sz="0" w:space="0" w:color="auto"/>
        <w:bottom w:val="none" w:sz="0" w:space="0" w:color="auto"/>
        <w:right w:val="none" w:sz="0" w:space="0" w:color="auto"/>
      </w:divBdr>
    </w:div>
    <w:div w:id="307247475">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1998547">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381368809">
      <w:bodyDiv w:val="1"/>
      <w:marLeft w:val="0"/>
      <w:marRight w:val="0"/>
      <w:marTop w:val="0"/>
      <w:marBottom w:val="0"/>
      <w:divBdr>
        <w:top w:val="none" w:sz="0" w:space="0" w:color="auto"/>
        <w:left w:val="none" w:sz="0" w:space="0" w:color="auto"/>
        <w:bottom w:val="none" w:sz="0" w:space="0" w:color="auto"/>
        <w:right w:val="none" w:sz="0" w:space="0" w:color="auto"/>
      </w:divBdr>
    </w:div>
    <w:div w:id="398096523">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59570455">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28956661">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586693958">
      <w:bodyDiv w:val="1"/>
      <w:marLeft w:val="0"/>
      <w:marRight w:val="0"/>
      <w:marTop w:val="0"/>
      <w:marBottom w:val="0"/>
      <w:divBdr>
        <w:top w:val="none" w:sz="0" w:space="0" w:color="auto"/>
        <w:left w:val="none" w:sz="0" w:space="0" w:color="auto"/>
        <w:bottom w:val="none" w:sz="0" w:space="0" w:color="auto"/>
        <w:right w:val="none" w:sz="0" w:space="0" w:color="auto"/>
      </w:divBdr>
    </w:div>
    <w:div w:id="607541103">
      <w:bodyDiv w:val="1"/>
      <w:marLeft w:val="0"/>
      <w:marRight w:val="0"/>
      <w:marTop w:val="0"/>
      <w:marBottom w:val="0"/>
      <w:divBdr>
        <w:top w:val="none" w:sz="0" w:space="0" w:color="auto"/>
        <w:left w:val="none" w:sz="0" w:space="0" w:color="auto"/>
        <w:bottom w:val="none" w:sz="0" w:space="0" w:color="auto"/>
        <w:right w:val="none" w:sz="0" w:space="0" w:color="auto"/>
      </w:divBdr>
    </w:div>
    <w:div w:id="6292850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52291217">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12775299">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25841770">
      <w:bodyDiv w:val="1"/>
      <w:marLeft w:val="0"/>
      <w:marRight w:val="0"/>
      <w:marTop w:val="0"/>
      <w:marBottom w:val="0"/>
      <w:divBdr>
        <w:top w:val="none" w:sz="0" w:space="0" w:color="auto"/>
        <w:left w:val="none" w:sz="0" w:space="0" w:color="auto"/>
        <w:bottom w:val="none" w:sz="0" w:space="0" w:color="auto"/>
        <w:right w:val="none" w:sz="0" w:space="0" w:color="auto"/>
      </w:divBdr>
    </w:div>
    <w:div w:id="792939997">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795371341">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869030643">
      <w:bodyDiv w:val="1"/>
      <w:marLeft w:val="0"/>
      <w:marRight w:val="0"/>
      <w:marTop w:val="0"/>
      <w:marBottom w:val="0"/>
      <w:divBdr>
        <w:top w:val="none" w:sz="0" w:space="0" w:color="auto"/>
        <w:left w:val="none" w:sz="0" w:space="0" w:color="auto"/>
        <w:bottom w:val="none" w:sz="0" w:space="0" w:color="auto"/>
        <w:right w:val="none" w:sz="0" w:space="0" w:color="auto"/>
      </w:divBdr>
    </w:div>
    <w:div w:id="871114447">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20813048">
      <w:bodyDiv w:val="1"/>
      <w:marLeft w:val="0"/>
      <w:marRight w:val="0"/>
      <w:marTop w:val="0"/>
      <w:marBottom w:val="0"/>
      <w:divBdr>
        <w:top w:val="none" w:sz="0" w:space="0" w:color="auto"/>
        <w:left w:val="none" w:sz="0" w:space="0" w:color="auto"/>
        <w:bottom w:val="none" w:sz="0" w:space="0" w:color="auto"/>
        <w:right w:val="none" w:sz="0" w:space="0" w:color="auto"/>
      </w:divBdr>
    </w:div>
    <w:div w:id="1035691533">
      <w:bodyDiv w:val="1"/>
      <w:marLeft w:val="0"/>
      <w:marRight w:val="0"/>
      <w:marTop w:val="0"/>
      <w:marBottom w:val="0"/>
      <w:divBdr>
        <w:top w:val="none" w:sz="0" w:space="0" w:color="auto"/>
        <w:left w:val="none" w:sz="0" w:space="0" w:color="auto"/>
        <w:bottom w:val="none" w:sz="0" w:space="0" w:color="auto"/>
        <w:right w:val="none" w:sz="0" w:space="0" w:color="auto"/>
      </w:divBdr>
    </w:div>
    <w:div w:id="1082337726">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21680097">
      <w:bodyDiv w:val="1"/>
      <w:marLeft w:val="0"/>
      <w:marRight w:val="0"/>
      <w:marTop w:val="0"/>
      <w:marBottom w:val="0"/>
      <w:divBdr>
        <w:top w:val="none" w:sz="0" w:space="0" w:color="auto"/>
        <w:left w:val="none" w:sz="0" w:space="0" w:color="auto"/>
        <w:bottom w:val="none" w:sz="0" w:space="0" w:color="auto"/>
        <w:right w:val="none" w:sz="0" w:space="0" w:color="auto"/>
      </w:divBdr>
    </w:div>
    <w:div w:id="1130978425">
      <w:bodyDiv w:val="1"/>
      <w:marLeft w:val="0"/>
      <w:marRight w:val="0"/>
      <w:marTop w:val="0"/>
      <w:marBottom w:val="0"/>
      <w:divBdr>
        <w:top w:val="none" w:sz="0" w:space="0" w:color="auto"/>
        <w:left w:val="none" w:sz="0" w:space="0" w:color="auto"/>
        <w:bottom w:val="none" w:sz="0" w:space="0" w:color="auto"/>
        <w:right w:val="none" w:sz="0" w:space="0" w:color="auto"/>
      </w:divBdr>
    </w:div>
    <w:div w:id="1143931810">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67594485">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194686602">
      <w:bodyDiv w:val="1"/>
      <w:marLeft w:val="0"/>
      <w:marRight w:val="0"/>
      <w:marTop w:val="0"/>
      <w:marBottom w:val="0"/>
      <w:divBdr>
        <w:top w:val="none" w:sz="0" w:space="0" w:color="auto"/>
        <w:left w:val="none" w:sz="0" w:space="0" w:color="auto"/>
        <w:bottom w:val="none" w:sz="0" w:space="0" w:color="auto"/>
        <w:right w:val="none" w:sz="0" w:space="0" w:color="auto"/>
      </w:divBdr>
    </w:div>
    <w:div w:id="1197036598">
      <w:bodyDiv w:val="1"/>
      <w:marLeft w:val="0"/>
      <w:marRight w:val="0"/>
      <w:marTop w:val="0"/>
      <w:marBottom w:val="0"/>
      <w:divBdr>
        <w:top w:val="none" w:sz="0" w:space="0" w:color="auto"/>
        <w:left w:val="none" w:sz="0" w:space="0" w:color="auto"/>
        <w:bottom w:val="none" w:sz="0" w:space="0" w:color="auto"/>
        <w:right w:val="none" w:sz="0" w:space="0" w:color="auto"/>
      </w:divBdr>
    </w:div>
    <w:div w:id="1197155947">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25664632">
      <w:bodyDiv w:val="1"/>
      <w:marLeft w:val="0"/>
      <w:marRight w:val="0"/>
      <w:marTop w:val="0"/>
      <w:marBottom w:val="0"/>
      <w:divBdr>
        <w:top w:val="none" w:sz="0" w:space="0" w:color="auto"/>
        <w:left w:val="none" w:sz="0" w:space="0" w:color="auto"/>
        <w:bottom w:val="none" w:sz="0" w:space="0" w:color="auto"/>
        <w:right w:val="none" w:sz="0" w:space="0" w:color="auto"/>
      </w:divBdr>
    </w:div>
    <w:div w:id="1334337981">
      <w:bodyDiv w:val="1"/>
      <w:marLeft w:val="0"/>
      <w:marRight w:val="0"/>
      <w:marTop w:val="0"/>
      <w:marBottom w:val="0"/>
      <w:divBdr>
        <w:top w:val="none" w:sz="0" w:space="0" w:color="auto"/>
        <w:left w:val="none" w:sz="0" w:space="0" w:color="auto"/>
        <w:bottom w:val="none" w:sz="0" w:space="0" w:color="auto"/>
        <w:right w:val="none" w:sz="0" w:space="0" w:color="auto"/>
      </w:divBdr>
    </w:div>
    <w:div w:id="1350791036">
      <w:bodyDiv w:val="1"/>
      <w:marLeft w:val="0"/>
      <w:marRight w:val="0"/>
      <w:marTop w:val="0"/>
      <w:marBottom w:val="0"/>
      <w:divBdr>
        <w:top w:val="none" w:sz="0" w:space="0" w:color="auto"/>
        <w:left w:val="none" w:sz="0" w:space="0" w:color="auto"/>
        <w:bottom w:val="none" w:sz="0" w:space="0" w:color="auto"/>
        <w:right w:val="none" w:sz="0" w:space="0" w:color="auto"/>
      </w:divBdr>
    </w:div>
    <w:div w:id="1351298211">
      <w:bodyDiv w:val="1"/>
      <w:marLeft w:val="0"/>
      <w:marRight w:val="0"/>
      <w:marTop w:val="0"/>
      <w:marBottom w:val="0"/>
      <w:divBdr>
        <w:top w:val="none" w:sz="0" w:space="0" w:color="auto"/>
        <w:left w:val="none" w:sz="0" w:space="0" w:color="auto"/>
        <w:bottom w:val="none" w:sz="0" w:space="0" w:color="auto"/>
        <w:right w:val="none" w:sz="0" w:space="0" w:color="auto"/>
      </w:divBdr>
    </w:div>
    <w:div w:id="1366980583">
      <w:bodyDiv w:val="1"/>
      <w:marLeft w:val="0"/>
      <w:marRight w:val="0"/>
      <w:marTop w:val="0"/>
      <w:marBottom w:val="0"/>
      <w:divBdr>
        <w:top w:val="none" w:sz="0" w:space="0" w:color="auto"/>
        <w:left w:val="none" w:sz="0" w:space="0" w:color="auto"/>
        <w:bottom w:val="none" w:sz="0" w:space="0" w:color="auto"/>
        <w:right w:val="none" w:sz="0" w:space="0" w:color="auto"/>
      </w:divBdr>
    </w:div>
    <w:div w:id="1376735334">
      <w:bodyDiv w:val="1"/>
      <w:marLeft w:val="0"/>
      <w:marRight w:val="0"/>
      <w:marTop w:val="0"/>
      <w:marBottom w:val="0"/>
      <w:divBdr>
        <w:top w:val="none" w:sz="0" w:space="0" w:color="auto"/>
        <w:left w:val="none" w:sz="0" w:space="0" w:color="auto"/>
        <w:bottom w:val="none" w:sz="0" w:space="0" w:color="auto"/>
        <w:right w:val="none" w:sz="0" w:space="0" w:color="auto"/>
      </w:divBdr>
    </w:div>
    <w:div w:id="1377464654">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00059938">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26001754">
      <w:bodyDiv w:val="1"/>
      <w:marLeft w:val="0"/>
      <w:marRight w:val="0"/>
      <w:marTop w:val="0"/>
      <w:marBottom w:val="0"/>
      <w:divBdr>
        <w:top w:val="none" w:sz="0" w:space="0" w:color="auto"/>
        <w:left w:val="none" w:sz="0" w:space="0" w:color="auto"/>
        <w:bottom w:val="none" w:sz="0" w:space="0" w:color="auto"/>
        <w:right w:val="none" w:sz="0" w:space="0" w:color="auto"/>
      </w:divBdr>
    </w:div>
    <w:div w:id="1458259164">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34030339">
      <w:bodyDiv w:val="1"/>
      <w:marLeft w:val="0"/>
      <w:marRight w:val="0"/>
      <w:marTop w:val="0"/>
      <w:marBottom w:val="0"/>
      <w:divBdr>
        <w:top w:val="none" w:sz="0" w:space="0" w:color="auto"/>
        <w:left w:val="none" w:sz="0" w:space="0" w:color="auto"/>
        <w:bottom w:val="none" w:sz="0" w:space="0" w:color="auto"/>
        <w:right w:val="none" w:sz="0" w:space="0" w:color="auto"/>
      </w:divBdr>
    </w:div>
    <w:div w:id="1541474848">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586496683">
      <w:bodyDiv w:val="1"/>
      <w:marLeft w:val="0"/>
      <w:marRight w:val="0"/>
      <w:marTop w:val="0"/>
      <w:marBottom w:val="0"/>
      <w:divBdr>
        <w:top w:val="none" w:sz="0" w:space="0" w:color="auto"/>
        <w:left w:val="none" w:sz="0" w:space="0" w:color="auto"/>
        <w:bottom w:val="none" w:sz="0" w:space="0" w:color="auto"/>
        <w:right w:val="none" w:sz="0" w:space="0" w:color="auto"/>
      </w:divBdr>
    </w:div>
    <w:div w:id="1591232426">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27808193">
      <w:bodyDiv w:val="1"/>
      <w:marLeft w:val="0"/>
      <w:marRight w:val="0"/>
      <w:marTop w:val="0"/>
      <w:marBottom w:val="0"/>
      <w:divBdr>
        <w:top w:val="none" w:sz="0" w:space="0" w:color="auto"/>
        <w:left w:val="none" w:sz="0" w:space="0" w:color="auto"/>
        <w:bottom w:val="none" w:sz="0" w:space="0" w:color="auto"/>
        <w:right w:val="none" w:sz="0" w:space="0" w:color="auto"/>
      </w:divBdr>
    </w:div>
    <w:div w:id="1656563288">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677344943">
      <w:bodyDiv w:val="1"/>
      <w:marLeft w:val="0"/>
      <w:marRight w:val="0"/>
      <w:marTop w:val="0"/>
      <w:marBottom w:val="0"/>
      <w:divBdr>
        <w:top w:val="none" w:sz="0" w:space="0" w:color="auto"/>
        <w:left w:val="none" w:sz="0" w:space="0" w:color="auto"/>
        <w:bottom w:val="none" w:sz="0" w:space="0" w:color="auto"/>
        <w:right w:val="none" w:sz="0" w:space="0" w:color="auto"/>
      </w:divBdr>
    </w:div>
    <w:div w:id="1677534246">
      <w:bodyDiv w:val="1"/>
      <w:marLeft w:val="0"/>
      <w:marRight w:val="0"/>
      <w:marTop w:val="0"/>
      <w:marBottom w:val="0"/>
      <w:divBdr>
        <w:top w:val="none" w:sz="0" w:space="0" w:color="auto"/>
        <w:left w:val="none" w:sz="0" w:space="0" w:color="auto"/>
        <w:bottom w:val="none" w:sz="0" w:space="0" w:color="auto"/>
        <w:right w:val="none" w:sz="0" w:space="0" w:color="auto"/>
      </w:divBdr>
    </w:div>
    <w:div w:id="1687822656">
      <w:bodyDiv w:val="1"/>
      <w:marLeft w:val="0"/>
      <w:marRight w:val="0"/>
      <w:marTop w:val="0"/>
      <w:marBottom w:val="0"/>
      <w:divBdr>
        <w:top w:val="none" w:sz="0" w:space="0" w:color="auto"/>
        <w:left w:val="none" w:sz="0" w:space="0" w:color="auto"/>
        <w:bottom w:val="none" w:sz="0" w:space="0" w:color="auto"/>
        <w:right w:val="none" w:sz="0" w:space="0" w:color="auto"/>
      </w:divBdr>
    </w:div>
    <w:div w:id="1707096820">
      <w:bodyDiv w:val="1"/>
      <w:marLeft w:val="0"/>
      <w:marRight w:val="0"/>
      <w:marTop w:val="0"/>
      <w:marBottom w:val="0"/>
      <w:divBdr>
        <w:top w:val="none" w:sz="0" w:space="0" w:color="auto"/>
        <w:left w:val="none" w:sz="0" w:space="0" w:color="auto"/>
        <w:bottom w:val="none" w:sz="0" w:space="0" w:color="auto"/>
        <w:right w:val="none" w:sz="0" w:space="0" w:color="auto"/>
      </w:divBdr>
    </w:div>
    <w:div w:id="1720935341">
      <w:bodyDiv w:val="1"/>
      <w:marLeft w:val="0"/>
      <w:marRight w:val="0"/>
      <w:marTop w:val="0"/>
      <w:marBottom w:val="0"/>
      <w:divBdr>
        <w:top w:val="none" w:sz="0" w:space="0" w:color="auto"/>
        <w:left w:val="none" w:sz="0" w:space="0" w:color="auto"/>
        <w:bottom w:val="none" w:sz="0" w:space="0" w:color="auto"/>
        <w:right w:val="none" w:sz="0" w:space="0" w:color="auto"/>
      </w:divBdr>
    </w:div>
    <w:div w:id="1747143943">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792354740">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69558318">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73288961">
      <w:bodyDiv w:val="1"/>
      <w:marLeft w:val="0"/>
      <w:marRight w:val="0"/>
      <w:marTop w:val="0"/>
      <w:marBottom w:val="0"/>
      <w:divBdr>
        <w:top w:val="none" w:sz="0" w:space="0" w:color="auto"/>
        <w:left w:val="none" w:sz="0" w:space="0" w:color="auto"/>
        <w:bottom w:val="none" w:sz="0" w:space="0" w:color="auto"/>
        <w:right w:val="none" w:sz="0" w:space="0" w:color="auto"/>
      </w:divBdr>
    </w:div>
    <w:div w:id="1980915588">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1994025136">
      <w:bodyDiv w:val="1"/>
      <w:marLeft w:val="0"/>
      <w:marRight w:val="0"/>
      <w:marTop w:val="0"/>
      <w:marBottom w:val="0"/>
      <w:divBdr>
        <w:top w:val="none" w:sz="0" w:space="0" w:color="auto"/>
        <w:left w:val="none" w:sz="0" w:space="0" w:color="auto"/>
        <w:bottom w:val="none" w:sz="0" w:space="0" w:color="auto"/>
        <w:right w:val="none" w:sz="0" w:space="0" w:color="auto"/>
      </w:divBdr>
    </w:div>
    <w:div w:id="1999648352">
      <w:bodyDiv w:val="1"/>
      <w:marLeft w:val="0"/>
      <w:marRight w:val="0"/>
      <w:marTop w:val="0"/>
      <w:marBottom w:val="0"/>
      <w:divBdr>
        <w:top w:val="none" w:sz="0" w:space="0" w:color="auto"/>
        <w:left w:val="none" w:sz="0" w:space="0" w:color="auto"/>
        <w:bottom w:val="none" w:sz="0" w:space="0" w:color="auto"/>
        <w:right w:val="none" w:sz="0" w:space="0" w:color="auto"/>
      </w:divBdr>
    </w:div>
    <w:div w:id="1999848536">
      <w:bodyDiv w:val="1"/>
      <w:marLeft w:val="0"/>
      <w:marRight w:val="0"/>
      <w:marTop w:val="0"/>
      <w:marBottom w:val="0"/>
      <w:divBdr>
        <w:top w:val="none" w:sz="0" w:space="0" w:color="auto"/>
        <w:left w:val="none" w:sz="0" w:space="0" w:color="auto"/>
        <w:bottom w:val="none" w:sz="0" w:space="0" w:color="auto"/>
        <w:right w:val="none" w:sz="0" w:space="0" w:color="auto"/>
      </w:divBdr>
    </w:div>
    <w:div w:id="2023581970">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DCB8-C1AD-48A6-967F-121B8DA1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15</Pages>
  <Words>5283</Words>
  <Characters>31153</Characters>
  <Application>Microsoft Office Word</Application>
  <DocSecurity>0</DocSecurity>
  <Lines>259</Lines>
  <Paragraphs>72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36364</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subject/>
  <dc:creator>OTSUKA, Naohiko</dc:creator>
  <cp:keywords/>
  <dc:description/>
  <cp:lastModifiedBy>OTSUKA, Naohiko</cp:lastModifiedBy>
  <cp:revision>548</cp:revision>
  <cp:lastPrinted>2013-11-13T17:33:00Z</cp:lastPrinted>
  <dcterms:created xsi:type="dcterms:W3CDTF">2022-01-31T16:59:00Z</dcterms:created>
  <dcterms:modified xsi:type="dcterms:W3CDTF">2022-06-28T04:50:00Z</dcterms:modified>
</cp:coreProperties>
</file>