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9004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Nuclear Data Section</w:t>
      </w:r>
    </w:p>
    <w:p w14:paraId="78A59005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8A59006" w14:textId="77777777" w:rsidR="009D1B6C" w:rsidRDefault="00357877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8A59007" w14:textId="77777777" w:rsidR="009D1B6C" w:rsidRDefault="009D1B6C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78A59008" w14:textId="54CF50D1" w:rsidR="009D1B6C" w:rsidRDefault="00357877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>
        <w:rPr>
          <w:rFonts w:eastAsia="MS Mincho"/>
          <w:b/>
          <w:sz w:val="24"/>
          <w:szCs w:val="24"/>
          <w:u w:val="single"/>
          <w:lang w:val="en-GB"/>
        </w:rPr>
        <w:t>Memo CP-D/107</w:t>
      </w:r>
      <w:r w:rsidR="005378DB">
        <w:rPr>
          <w:rFonts w:eastAsia="MS Mincho"/>
          <w:b/>
          <w:sz w:val="24"/>
          <w:szCs w:val="24"/>
          <w:u w:val="single"/>
          <w:lang w:val="en-GB"/>
        </w:rPr>
        <w:t>9</w:t>
      </w:r>
    </w:p>
    <w:p w14:paraId="78A59009" w14:textId="77777777" w:rsidR="009D1B6C" w:rsidRDefault="009D1B6C">
      <w:pPr>
        <w:jc w:val="both"/>
        <w:rPr>
          <w:rFonts w:eastAsia="MS Mincho"/>
          <w:sz w:val="24"/>
          <w:szCs w:val="24"/>
          <w:lang w:val="en-GB"/>
        </w:rPr>
      </w:pPr>
    </w:p>
    <w:p w14:paraId="78A5900A" w14:textId="5C998AE9" w:rsidR="009D1B6C" w:rsidRDefault="0035787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Date: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2023-0</w:t>
      </w:r>
      <w:r w:rsidR="00600A02">
        <w:rPr>
          <w:rFonts w:eastAsia="MS Mincho"/>
          <w:sz w:val="24"/>
          <w:szCs w:val="24"/>
          <w:lang w:val="en-GB"/>
        </w:rPr>
        <w:t>4-1</w:t>
      </w:r>
      <w:r w:rsidR="00DC6206">
        <w:rPr>
          <w:rFonts w:eastAsia="MS Mincho"/>
          <w:sz w:val="24"/>
          <w:szCs w:val="24"/>
          <w:lang w:val="en-GB"/>
        </w:rPr>
        <w:t>8</w:t>
      </w:r>
    </w:p>
    <w:p w14:paraId="78A5900B" w14:textId="77777777" w:rsidR="009D1B6C" w:rsidRDefault="00357877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To:</w:t>
      </w:r>
      <w:r>
        <w:rPr>
          <w:rFonts w:eastAsia="MS Mincho"/>
          <w:sz w:val="24"/>
          <w:szCs w:val="24"/>
          <w:lang w:val="en-GB"/>
        </w:rPr>
        <w:tab/>
      </w:r>
      <w:r>
        <w:rPr>
          <w:rFonts w:eastAsia="MS Mincho"/>
          <w:sz w:val="24"/>
          <w:szCs w:val="24"/>
          <w:lang w:val="en-GB"/>
        </w:rPr>
        <w:tab/>
        <w:t>Distribution</w:t>
      </w:r>
    </w:p>
    <w:p w14:paraId="78A5900C" w14:textId="77777777" w:rsidR="009D1B6C" w:rsidRPr="0018167B" w:rsidRDefault="00357877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From:</w:t>
      </w:r>
      <w:r w:rsidRPr="0018167B">
        <w:rPr>
          <w:rFonts w:eastAsia="MS Mincho"/>
          <w:b/>
          <w:sz w:val="24"/>
          <w:szCs w:val="24"/>
          <w:lang w:val="en-GB"/>
        </w:rPr>
        <w:tab/>
      </w:r>
      <w:r w:rsidRPr="0018167B">
        <w:rPr>
          <w:rFonts w:eastAsia="MS Mincho"/>
          <w:b/>
          <w:sz w:val="24"/>
          <w:szCs w:val="24"/>
          <w:lang w:val="en-GB"/>
        </w:rPr>
        <w:tab/>
      </w:r>
      <w:r w:rsidRPr="0018167B">
        <w:rPr>
          <w:rFonts w:eastAsia="MS Mincho"/>
          <w:bCs/>
          <w:sz w:val="24"/>
          <w:szCs w:val="24"/>
          <w:lang w:val="en-GB"/>
        </w:rPr>
        <w:t>N. Otsuka</w:t>
      </w:r>
    </w:p>
    <w:p w14:paraId="78A5900D" w14:textId="2FAE34CD" w:rsidR="009D1B6C" w:rsidRDefault="00357877" w:rsidP="0018167B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Subject:</w:t>
      </w:r>
      <w:r>
        <w:rPr>
          <w:rFonts w:eastAsia="MS Mincho"/>
          <w:b/>
          <w:sz w:val="24"/>
          <w:szCs w:val="24"/>
          <w:lang w:val="en-GB"/>
        </w:rPr>
        <w:tab/>
      </w:r>
      <w:r>
        <w:rPr>
          <w:rFonts w:eastAsia="MS Mincho"/>
          <w:b/>
          <w:sz w:val="24"/>
          <w:szCs w:val="24"/>
          <w:lang w:val="en-GB"/>
        </w:rPr>
        <w:tab/>
      </w:r>
      <w:r w:rsidR="00A05AA1">
        <w:rPr>
          <w:rFonts w:eastAsia="MS Mincho"/>
          <w:b/>
          <w:sz w:val="24"/>
          <w:szCs w:val="24"/>
          <w:lang w:val="en-GB"/>
        </w:rPr>
        <w:t xml:space="preserve">INST-FINDER </w:t>
      </w:r>
      <w:r w:rsidR="00431D97">
        <w:rPr>
          <w:rFonts w:eastAsia="MS Mincho"/>
          <w:b/>
          <w:sz w:val="24"/>
          <w:szCs w:val="24"/>
          <w:lang w:val="en-GB"/>
        </w:rPr>
        <w:t xml:space="preserve">and its extension with </w:t>
      </w:r>
      <w:r w:rsidR="001E4F3B">
        <w:rPr>
          <w:rFonts w:eastAsia="MS Mincho"/>
          <w:b/>
          <w:sz w:val="24"/>
          <w:szCs w:val="24"/>
          <w:lang w:val="en-GB"/>
        </w:rPr>
        <w:t>N</w:t>
      </w:r>
      <w:r w:rsidR="00011190">
        <w:rPr>
          <w:rFonts w:eastAsia="MS Mincho"/>
          <w:b/>
          <w:sz w:val="24"/>
          <w:szCs w:val="24"/>
          <w:lang w:val="en-GB"/>
        </w:rPr>
        <w:t>aive</w:t>
      </w:r>
      <w:r w:rsidR="007978E5">
        <w:rPr>
          <w:rFonts w:eastAsia="MS Mincho"/>
          <w:b/>
          <w:sz w:val="24"/>
          <w:szCs w:val="24"/>
          <w:lang w:val="en-GB"/>
        </w:rPr>
        <w:t xml:space="preserve"> B</w:t>
      </w:r>
      <w:r w:rsidR="00431D97">
        <w:rPr>
          <w:rFonts w:eastAsia="MS Mincho"/>
          <w:b/>
          <w:sz w:val="24"/>
          <w:szCs w:val="24"/>
          <w:lang w:val="en-GB"/>
        </w:rPr>
        <w:t>ay</w:t>
      </w:r>
      <w:r w:rsidR="00011190">
        <w:rPr>
          <w:rFonts w:eastAsia="MS Mincho"/>
          <w:b/>
          <w:sz w:val="24"/>
          <w:szCs w:val="24"/>
          <w:lang w:val="en-GB"/>
        </w:rPr>
        <w:t>e</w:t>
      </w:r>
      <w:r w:rsidR="007978E5">
        <w:rPr>
          <w:rFonts w:eastAsia="MS Mincho"/>
          <w:b/>
          <w:sz w:val="24"/>
          <w:szCs w:val="24"/>
          <w:lang w:val="en-GB"/>
        </w:rPr>
        <w:t>s classifier</w:t>
      </w:r>
    </w:p>
    <w:p w14:paraId="64E854B3" w14:textId="5A077DDB" w:rsidR="00B115FA" w:rsidRPr="006020A1" w:rsidRDefault="000163FA" w:rsidP="00375E56">
      <w:pPr>
        <w:spacing w:before="120" w:after="120"/>
        <w:jc w:val="both"/>
        <w:rPr>
          <w:rFonts w:eastAsia="MS Mincho"/>
          <w:b/>
          <w:sz w:val="24"/>
          <w:szCs w:val="24"/>
          <w:u w:val="single"/>
          <w:lang w:val="en-GB"/>
        </w:rPr>
      </w:pPr>
      <w:r>
        <w:rPr>
          <w:rFonts w:eastAsia="MS Mincho"/>
          <w:b/>
          <w:sz w:val="24"/>
          <w:szCs w:val="24"/>
          <w:u w:val="single"/>
          <w:lang w:val="en-GB"/>
        </w:rPr>
        <w:t xml:space="preserve">Release of </w:t>
      </w:r>
      <w:r w:rsidR="006020A1" w:rsidRPr="006020A1">
        <w:rPr>
          <w:rFonts w:eastAsia="MS Mincho"/>
          <w:b/>
          <w:smallCaps/>
          <w:sz w:val="24"/>
          <w:szCs w:val="24"/>
          <w:u w:val="single"/>
          <w:lang w:val="en-GB"/>
        </w:rPr>
        <w:t>inst-finder</w:t>
      </w:r>
    </w:p>
    <w:p w14:paraId="099100E8" w14:textId="1820BFDE" w:rsidR="00954432" w:rsidRDefault="00954432" w:rsidP="00954432">
      <w:pPr>
        <w:spacing w:before="120" w:after="120"/>
        <w:jc w:val="both"/>
        <w:rPr>
          <w:bCs/>
          <w:sz w:val="24"/>
          <w:szCs w:val="24"/>
          <w:lang w:eastAsia="ja-JP"/>
        </w:rPr>
      </w:pPr>
      <w:r>
        <w:rPr>
          <w:bCs/>
          <w:sz w:val="24"/>
          <w:szCs w:val="24"/>
          <w:lang w:eastAsia="ja-JP"/>
        </w:rPr>
        <w:t xml:space="preserve">You can download </w:t>
      </w:r>
      <w:r>
        <w:rPr>
          <w:bCs/>
          <w:sz w:val="24"/>
          <w:szCs w:val="24"/>
          <w:lang w:eastAsia="ja-JP"/>
        </w:rPr>
        <w:t xml:space="preserve">a new utility (Python script) to find institute codes (INST-INFDER) </w:t>
      </w:r>
      <w:r>
        <w:rPr>
          <w:bCs/>
          <w:sz w:val="24"/>
          <w:szCs w:val="24"/>
          <w:lang w:eastAsia="ja-JP"/>
        </w:rPr>
        <w:t>from the NRDC software webpage (</w:t>
      </w:r>
      <w:hyperlink r:id="rId6" w:history="1">
        <w:r w:rsidRPr="00D97593">
          <w:rPr>
            <w:rStyle w:val="Hyperlink"/>
            <w:bCs/>
            <w:sz w:val="24"/>
            <w:szCs w:val="24"/>
            <w:lang w:eastAsia="ja-JP"/>
          </w:rPr>
          <w:t>https://nds.iaea.org/nrdc/nrdc_sft/</w:t>
        </w:r>
      </w:hyperlink>
      <w:r>
        <w:rPr>
          <w:bCs/>
          <w:sz w:val="24"/>
          <w:szCs w:val="24"/>
          <w:lang w:eastAsia="ja-JP"/>
        </w:rPr>
        <w:t xml:space="preserve">) and </w:t>
      </w:r>
      <w:r>
        <w:rPr>
          <w:bCs/>
          <w:sz w:val="24"/>
          <w:szCs w:val="24"/>
          <w:lang w:eastAsia="ja-JP"/>
        </w:rPr>
        <w:t>N</w:t>
      </w:r>
      <w:r>
        <w:rPr>
          <w:bCs/>
          <w:sz w:val="24"/>
          <w:szCs w:val="24"/>
          <w:lang w:eastAsia="ja-JP"/>
        </w:rPr>
        <w:t>DS G</w:t>
      </w:r>
      <w:r>
        <w:rPr>
          <w:bCs/>
          <w:sz w:val="24"/>
          <w:szCs w:val="24"/>
          <w:lang w:eastAsia="ja-JP"/>
        </w:rPr>
        <w:t>i</w:t>
      </w:r>
      <w:r>
        <w:rPr>
          <w:bCs/>
          <w:sz w:val="24"/>
          <w:szCs w:val="24"/>
          <w:lang w:eastAsia="ja-JP"/>
        </w:rPr>
        <w:t>tHub (</w:t>
      </w:r>
      <w:hyperlink r:id="rId7" w:history="1">
        <w:r w:rsidRPr="00D97593">
          <w:rPr>
            <w:rStyle w:val="Hyperlink"/>
            <w:bCs/>
            <w:sz w:val="24"/>
            <w:szCs w:val="24"/>
            <w:lang w:eastAsia="ja-JP"/>
          </w:rPr>
          <w:t>https://github.com/iaea-nds/</w:t>
        </w:r>
      </w:hyperlink>
      <w:r>
        <w:rPr>
          <w:rStyle w:val="Hyperlink"/>
          <w:bCs/>
          <w:sz w:val="24"/>
          <w:szCs w:val="24"/>
          <w:lang w:eastAsia="ja-JP"/>
        </w:rPr>
        <w:t>inst-finder/</w:t>
      </w:r>
      <w:r>
        <w:rPr>
          <w:bCs/>
          <w:sz w:val="24"/>
          <w:szCs w:val="24"/>
          <w:lang w:eastAsia="ja-JP"/>
        </w:rPr>
        <w:t xml:space="preserve">). See the report </w:t>
      </w:r>
      <w:r w:rsidRPr="00AB6E6C">
        <w:rPr>
          <w:b/>
          <w:sz w:val="24"/>
          <w:szCs w:val="24"/>
          <w:lang w:eastAsia="ja-JP"/>
        </w:rPr>
        <w:t>IAEA-NDS-0240</w:t>
      </w:r>
      <w:r>
        <w:rPr>
          <w:bCs/>
          <w:sz w:val="24"/>
          <w:szCs w:val="24"/>
          <w:lang w:eastAsia="ja-JP"/>
        </w:rPr>
        <w:t xml:space="preserve"> for the usage of this utility.</w:t>
      </w:r>
    </w:p>
    <w:p w14:paraId="04CFCD4F" w14:textId="3D50D229" w:rsidR="00B93321" w:rsidRDefault="003C04DD" w:rsidP="00375E56">
      <w:pPr>
        <w:spacing w:before="120" w:after="12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Coding for keyword INSTITUTE does not require scientific knowledge </w:t>
      </w:r>
      <w:r w:rsidR="00512C13">
        <w:rPr>
          <w:rFonts w:eastAsia="MS Mincho"/>
          <w:bCs/>
          <w:sz w:val="24"/>
          <w:szCs w:val="24"/>
          <w:lang w:val="en-GB"/>
        </w:rPr>
        <w:t>but i</w:t>
      </w:r>
      <w:r>
        <w:rPr>
          <w:rFonts w:eastAsia="MS Mincho"/>
          <w:bCs/>
          <w:sz w:val="24"/>
          <w:szCs w:val="24"/>
          <w:lang w:val="en-GB"/>
        </w:rPr>
        <w:t xml:space="preserve">t is </w:t>
      </w:r>
      <w:r w:rsidR="00BD4915">
        <w:rPr>
          <w:rFonts w:eastAsia="MS Mincho"/>
          <w:bCs/>
          <w:sz w:val="24"/>
          <w:szCs w:val="24"/>
          <w:lang w:val="en-GB"/>
        </w:rPr>
        <w:t>sometimes time consuming</w:t>
      </w:r>
      <w:r w:rsidR="0056598F">
        <w:rPr>
          <w:rFonts w:eastAsia="MS Mincho"/>
          <w:bCs/>
          <w:sz w:val="24"/>
          <w:szCs w:val="24"/>
          <w:lang w:val="en-GB"/>
        </w:rPr>
        <w:t xml:space="preserve">. </w:t>
      </w:r>
      <w:r w:rsidR="00C92459">
        <w:rPr>
          <w:rFonts w:eastAsia="MS Mincho"/>
          <w:bCs/>
          <w:sz w:val="24"/>
          <w:szCs w:val="24"/>
          <w:lang w:val="en-GB"/>
        </w:rPr>
        <w:t xml:space="preserve">The codes are </w:t>
      </w:r>
      <w:r w:rsidR="0070272A">
        <w:rPr>
          <w:rFonts w:eastAsia="MS Mincho"/>
          <w:bCs/>
          <w:sz w:val="24"/>
          <w:szCs w:val="24"/>
          <w:lang w:val="en-GB"/>
        </w:rPr>
        <w:t xml:space="preserve">not checked by NDS and </w:t>
      </w:r>
      <w:r w:rsidR="00C92459">
        <w:rPr>
          <w:rFonts w:eastAsia="MS Mincho"/>
          <w:bCs/>
          <w:sz w:val="24"/>
          <w:szCs w:val="24"/>
          <w:lang w:val="en-GB"/>
        </w:rPr>
        <w:t xml:space="preserve">can be a major place of erroneous coding. </w:t>
      </w:r>
      <w:r w:rsidR="00A70ED2">
        <w:rPr>
          <w:rFonts w:eastAsia="MS Mincho"/>
          <w:bCs/>
          <w:sz w:val="24"/>
          <w:szCs w:val="24"/>
          <w:lang w:val="en-GB"/>
        </w:rPr>
        <w:t xml:space="preserve">An attempt </w:t>
      </w:r>
      <w:r w:rsidR="00E31C39">
        <w:rPr>
          <w:rFonts w:eastAsia="MS Mincho"/>
          <w:bCs/>
          <w:sz w:val="24"/>
          <w:szCs w:val="24"/>
          <w:lang w:val="en-GB"/>
        </w:rPr>
        <w:t>to automate i</w:t>
      </w:r>
      <w:r w:rsidR="00BD4915">
        <w:rPr>
          <w:rFonts w:eastAsia="MS Mincho"/>
          <w:bCs/>
          <w:sz w:val="24"/>
          <w:szCs w:val="24"/>
          <w:lang w:val="en-GB"/>
        </w:rPr>
        <w:t>ts</w:t>
      </w:r>
      <w:r w:rsidR="00E31C39">
        <w:rPr>
          <w:rFonts w:eastAsia="MS Mincho"/>
          <w:bCs/>
          <w:sz w:val="24"/>
          <w:szCs w:val="24"/>
          <w:lang w:val="en-GB"/>
        </w:rPr>
        <w:t xml:space="preserve"> coding was presented by </w:t>
      </w:r>
      <w:r w:rsidR="00AB5D45">
        <w:rPr>
          <w:rFonts w:eastAsia="MS Mincho"/>
          <w:bCs/>
          <w:sz w:val="24"/>
          <w:szCs w:val="24"/>
          <w:lang w:val="en-GB"/>
        </w:rPr>
        <w:t xml:space="preserve">V. Devi and J. Singh in the 2022 EXFOR Workshop. </w:t>
      </w:r>
      <w:r>
        <w:rPr>
          <w:rFonts w:eastAsia="MS Mincho"/>
          <w:bCs/>
          <w:sz w:val="24"/>
          <w:szCs w:val="24"/>
          <w:lang w:val="en-GB"/>
        </w:rPr>
        <w:t>Motivated by th</w:t>
      </w:r>
      <w:r w:rsidR="00512C13">
        <w:rPr>
          <w:rFonts w:eastAsia="MS Mincho"/>
          <w:bCs/>
          <w:sz w:val="24"/>
          <w:szCs w:val="24"/>
          <w:lang w:val="en-GB"/>
        </w:rPr>
        <w:t>eir</w:t>
      </w:r>
      <w:r>
        <w:rPr>
          <w:rFonts w:eastAsia="MS Mincho"/>
          <w:bCs/>
          <w:sz w:val="24"/>
          <w:szCs w:val="24"/>
          <w:lang w:val="en-GB"/>
        </w:rPr>
        <w:t xml:space="preserve"> work, </w:t>
      </w:r>
      <w:r w:rsidR="00575DF2">
        <w:rPr>
          <w:rFonts w:eastAsia="MS Mincho"/>
          <w:bCs/>
          <w:sz w:val="24"/>
          <w:szCs w:val="24"/>
          <w:lang w:val="en-GB"/>
        </w:rPr>
        <w:t xml:space="preserve">I </w:t>
      </w:r>
      <w:r>
        <w:rPr>
          <w:rFonts w:eastAsia="MS Mincho"/>
          <w:bCs/>
          <w:sz w:val="24"/>
          <w:szCs w:val="24"/>
          <w:lang w:val="en-GB"/>
        </w:rPr>
        <w:t xml:space="preserve">also </w:t>
      </w:r>
      <w:r w:rsidR="00575DF2">
        <w:rPr>
          <w:rFonts w:eastAsia="MS Mincho"/>
          <w:bCs/>
          <w:sz w:val="24"/>
          <w:szCs w:val="24"/>
          <w:lang w:val="en-GB"/>
        </w:rPr>
        <w:t xml:space="preserve">wrote a Python script </w:t>
      </w:r>
      <w:r w:rsidR="00F74C4C" w:rsidRPr="00F74C4C">
        <w:rPr>
          <w:rFonts w:eastAsia="MS Mincho"/>
          <w:bCs/>
          <w:smallCaps/>
          <w:sz w:val="24"/>
          <w:szCs w:val="24"/>
          <w:lang w:val="en-GB"/>
        </w:rPr>
        <w:t>inst-finder</w:t>
      </w:r>
      <w:r w:rsidR="00F74C4C">
        <w:rPr>
          <w:rFonts w:eastAsia="MS Mincho"/>
          <w:bCs/>
          <w:sz w:val="24"/>
          <w:szCs w:val="24"/>
          <w:lang w:val="en-GB"/>
        </w:rPr>
        <w:t xml:space="preserve"> </w:t>
      </w:r>
      <w:r w:rsidR="005D019F">
        <w:rPr>
          <w:rFonts w:eastAsia="MS Mincho"/>
          <w:bCs/>
          <w:sz w:val="24"/>
          <w:szCs w:val="24"/>
          <w:lang w:val="en-GB"/>
        </w:rPr>
        <w:t xml:space="preserve">proposing </w:t>
      </w:r>
      <w:r w:rsidR="00701251">
        <w:rPr>
          <w:rFonts w:eastAsia="MS Mincho"/>
          <w:bCs/>
          <w:sz w:val="24"/>
          <w:szCs w:val="24"/>
          <w:lang w:val="en-GB"/>
        </w:rPr>
        <w:t xml:space="preserve">an </w:t>
      </w:r>
      <w:r w:rsidR="00BB7130">
        <w:rPr>
          <w:rFonts w:eastAsia="MS Mincho"/>
          <w:bCs/>
          <w:sz w:val="24"/>
          <w:szCs w:val="24"/>
          <w:lang w:val="en-GB"/>
        </w:rPr>
        <w:t>institute code</w:t>
      </w:r>
      <w:r w:rsidR="0056318B">
        <w:rPr>
          <w:rFonts w:eastAsia="MS Mincho"/>
          <w:bCs/>
          <w:sz w:val="24"/>
          <w:szCs w:val="24"/>
          <w:lang w:val="en-GB"/>
        </w:rPr>
        <w:t xml:space="preserve"> to be coded</w:t>
      </w:r>
      <w:r w:rsidR="00BB7130">
        <w:rPr>
          <w:rFonts w:eastAsia="MS Mincho"/>
          <w:bCs/>
          <w:sz w:val="24"/>
          <w:szCs w:val="24"/>
          <w:lang w:val="en-GB"/>
        </w:rPr>
        <w:t>.</w:t>
      </w:r>
      <w:r w:rsidR="00116E07">
        <w:rPr>
          <w:rFonts w:eastAsia="MS Mincho"/>
          <w:bCs/>
          <w:sz w:val="24"/>
          <w:szCs w:val="24"/>
          <w:lang w:val="en-GB"/>
        </w:rPr>
        <w:t xml:space="preserve"> </w:t>
      </w:r>
      <w:r w:rsidR="008E581F">
        <w:rPr>
          <w:rFonts w:eastAsia="MS Mincho"/>
          <w:bCs/>
          <w:sz w:val="24"/>
          <w:szCs w:val="24"/>
          <w:lang w:val="en-GB"/>
        </w:rPr>
        <w:t xml:space="preserve">Once the institute list is copied from </w:t>
      </w:r>
      <w:r w:rsidR="00512C13">
        <w:rPr>
          <w:rFonts w:eastAsia="MS Mincho"/>
          <w:bCs/>
          <w:sz w:val="24"/>
          <w:szCs w:val="24"/>
          <w:lang w:val="en-GB"/>
        </w:rPr>
        <w:t>an</w:t>
      </w:r>
      <w:r w:rsidR="008E581F">
        <w:rPr>
          <w:rFonts w:eastAsia="MS Mincho"/>
          <w:bCs/>
          <w:sz w:val="24"/>
          <w:szCs w:val="24"/>
          <w:lang w:val="en-GB"/>
        </w:rPr>
        <w:t xml:space="preserve"> article website, the script </w:t>
      </w:r>
      <w:r w:rsidR="00EE26DE">
        <w:rPr>
          <w:rFonts w:eastAsia="MS Mincho"/>
          <w:bCs/>
          <w:sz w:val="24"/>
          <w:szCs w:val="24"/>
          <w:lang w:val="en-GB"/>
        </w:rPr>
        <w:t>shows candidates</w:t>
      </w:r>
      <w:r w:rsidR="0056318B">
        <w:rPr>
          <w:rFonts w:eastAsia="MS Mincho"/>
          <w:bCs/>
          <w:sz w:val="24"/>
          <w:szCs w:val="24"/>
          <w:lang w:val="en-GB"/>
        </w:rPr>
        <w:t xml:space="preserve"> </w:t>
      </w:r>
      <w:r w:rsidR="000B3409">
        <w:rPr>
          <w:rFonts w:eastAsia="MS Mincho"/>
          <w:bCs/>
          <w:sz w:val="24"/>
          <w:szCs w:val="24"/>
          <w:lang w:val="en-GB"/>
        </w:rPr>
        <w:t>of the institute code to be coded</w:t>
      </w:r>
      <w:r w:rsidR="00701251">
        <w:rPr>
          <w:rFonts w:eastAsia="MS Mincho"/>
          <w:bCs/>
          <w:sz w:val="24"/>
          <w:szCs w:val="24"/>
          <w:lang w:val="en-GB"/>
        </w:rPr>
        <w:t>.</w:t>
      </w:r>
    </w:p>
    <w:p w14:paraId="63574F96" w14:textId="0E0CA7ED" w:rsidR="00701251" w:rsidRPr="00701251" w:rsidRDefault="00701251" w:rsidP="00375E56">
      <w:pPr>
        <w:spacing w:before="120" w:after="120"/>
        <w:jc w:val="both"/>
        <w:rPr>
          <w:rFonts w:eastAsia="MS Mincho"/>
          <w:b/>
          <w:i/>
          <w:iCs/>
          <w:sz w:val="24"/>
          <w:szCs w:val="24"/>
          <w:lang w:val="en-GB"/>
        </w:rPr>
      </w:pPr>
      <w:r w:rsidRPr="00701251">
        <w:rPr>
          <w:rFonts w:eastAsia="MS Mincho"/>
          <w:b/>
          <w:i/>
          <w:iCs/>
          <w:sz w:val="24"/>
          <w:szCs w:val="24"/>
          <w:lang w:val="en-GB"/>
        </w:rPr>
        <w:t>Example:</w:t>
      </w:r>
    </w:p>
    <w:p w14:paraId="34517A95" w14:textId="276E52A9" w:rsidR="00EE26DE" w:rsidRDefault="00E62D1E" w:rsidP="00375E56">
      <w:pPr>
        <w:spacing w:before="120" w:after="120"/>
        <w:jc w:val="both"/>
        <w:rPr>
          <w:rFonts w:eastAsia="MS Mincho"/>
          <w:bCs/>
          <w:sz w:val="24"/>
          <w:szCs w:val="24"/>
          <w:lang w:val="en-GB"/>
        </w:rPr>
      </w:pPr>
      <w:r w:rsidRPr="00E62D1E">
        <w:rPr>
          <w:rFonts w:eastAsia="MS Mincho"/>
          <w:bCs/>
          <w:noProof/>
          <w:sz w:val="24"/>
          <w:szCs w:val="24"/>
          <w:lang w:val="en-GB"/>
        </w:rPr>
        <mc:AlternateContent>
          <mc:Choice Requires="wps">
            <w:drawing>
              <wp:inline distT="0" distB="0" distL="0" distR="0" wp14:anchorId="5F0DA0A7" wp14:editId="78EBECD7">
                <wp:extent cx="5705475" cy="1404620"/>
                <wp:effectExtent l="0" t="0" r="28575" b="1714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4C061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94987">
                              <w:rPr>
                                <w:rFonts w:ascii="Courier New" w:hAnsi="Courier New" w:cs="Courier New"/>
                              </w:rPr>
                              <w:t>++ iThemba Laboratory for Accelerator Based Sciences, Somerset West 7129, South Africa</w:t>
                            </w:r>
                          </w:p>
                          <w:p w14:paraId="37E544F2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7192CD8E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94987">
                              <w:rPr>
                                <w:rFonts w:ascii="Courier New" w:hAnsi="Courier New" w:cs="Courier New"/>
                              </w:rPr>
                              <w:t xml:space="preserve">   [  1] 3SAFITH(0.562) iThemba LABS, Somerset West</w:t>
                            </w:r>
                          </w:p>
                          <w:p w14:paraId="0B8E90AF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94987">
                              <w:rPr>
                                <w:rFonts w:ascii="Courier New" w:hAnsi="Courier New" w:cs="Courier New"/>
                              </w:rPr>
                              <w:t xml:space="preserve">   [  2] 3SAFNAC(0.427) National Accelerator Centre, Faure</w:t>
                            </w:r>
                          </w:p>
                          <w:p w14:paraId="775150C1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94987">
                              <w:rPr>
                                <w:rFonts w:ascii="Courier New" w:hAnsi="Courier New" w:cs="Courier New"/>
                              </w:rPr>
                              <w:t xml:space="preserve">   [  3] 3SAFSIR(0.314) Council for Scientific and Industrial Res., Pretoria</w:t>
                            </w:r>
                          </w:p>
                          <w:p w14:paraId="0593EB63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94987">
                              <w:rPr>
                                <w:rFonts w:ascii="Courier New" w:hAnsi="Courier New" w:cs="Courier New"/>
                              </w:rPr>
                              <w:t xml:space="preserve">   [  4] 3SAFUPR(0.267) Univ.of Pretoria, Hatfield, Pretoria</w:t>
                            </w:r>
                          </w:p>
                          <w:p w14:paraId="16B9DE67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94987">
                              <w:rPr>
                                <w:rFonts w:ascii="Courier New" w:hAnsi="Courier New" w:cs="Courier New"/>
                              </w:rPr>
                              <w:t xml:space="preserve">   [  5] 3SAFNLP(0.236) National Physical Research Lab., Pretoria</w:t>
                            </w:r>
                          </w:p>
                          <w:p w14:paraId="7395DA0D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94987">
                              <w:rPr>
                                <w:rFonts w:ascii="Courier New" w:hAnsi="Courier New" w:cs="Courier New"/>
                              </w:rPr>
                              <w:t xml:space="preserve">   [  0] 3SAFSAF(0.184) South Africa, Rep.</w:t>
                            </w:r>
                          </w:p>
                          <w:p w14:paraId="56DB0D3F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2C9812B7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94987">
                              <w:rPr>
                                <w:rFonts w:ascii="Courier New" w:hAnsi="Courier New" w:cs="Courier New"/>
                              </w:rPr>
                              <w:t xml:space="preserve">   Hit return to see more candidates. Type 0 to choose the country code -&gt; </w:t>
                            </w:r>
                            <w:r w:rsidRPr="00B94987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1</w:t>
                            </w:r>
                          </w:p>
                          <w:p w14:paraId="6112AE60" w14:textId="77777777" w:rsidR="00B94987" w:rsidRPr="00B94987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14:paraId="55F7F3BB" w14:textId="24B8860C" w:rsidR="00E62D1E" w:rsidRPr="00F702B3" w:rsidRDefault="00B94987" w:rsidP="00B94987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B94987">
                              <w:rPr>
                                <w:rFonts w:ascii="Courier New" w:hAnsi="Courier New" w:cs="Courier New"/>
                              </w:rPr>
                              <w:t xml:space="preserve">   Your choice: 3SAFITH=iThemba LABS, Somerset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0DA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">
                <v:textbox style="mso-fit-shape-to-text:t">
                  <w:txbxContent>
                    <w:p w14:paraId="77D4C061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  <w:r w:rsidRPr="00B94987">
                        <w:rPr>
                          <w:rFonts w:ascii="Courier New" w:hAnsi="Courier New" w:cs="Courier New"/>
                        </w:rPr>
                        <w:t xml:space="preserve">++ </w:t>
                      </w:r>
                      <w:proofErr w:type="spellStart"/>
                      <w:r w:rsidRPr="00B94987">
                        <w:rPr>
                          <w:rFonts w:ascii="Courier New" w:hAnsi="Courier New" w:cs="Courier New"/>
                        </w:rPr>
                        <w:t>iThemba</w:t>
                      </w:r>
                      <w:proofErr w:type="spellEnd"/>
                      <w:r w:rsidRPr="00B94987">
                        <w:rPr>
                          <w:rFonts w:ascii="Courier New" w:hAnsi="Courier New" w:cs="Courier New"/>
                        </w:rPr>
                        <w:t xml:space="preserve"> Laboratory for Accelerator Based Sciences, Somerset West 7129, South Africa</w:t>
                      </w:r>
                    </w:p>
                    <w:p w14:paraId="37E544F2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7192CD8E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  <w:r w:rsidRPr="00B94987"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proofErr w:type="gramStart"/>
                      <w:r w:rsidRPr="00B94987">
                        <w:rPr>
                          <w:rFonts w:ascii="Courier New" w:hAnsi="Courier New" w:cs="Courier New"/>
                        </w:rPr>
                        <w:t>[  1</w:t>
                      </w:r>
                      <w:proofErr w:type="gramEnd"/>
                      <w:r w:rsidRPr="00B94987">
                        <w:rPr>
                          <w:rFonts w:ascii="Courier New" w:hAnsi="Courier New" w:cs="Courier New"/>
                        </w:rPr>
                        <w:t xml:space="preserve">] 3SAFITH(0.562) </w:t>
                      </w:r>
                      <w:proofErr w:type="spellStart"/>
                      <w:r w:rsidRPr="00B94987">
                        <w:rPr>
                          <w:rFonts w:ascii="Courier New" w:hAnsi="Courier New" w:cs="Courier New"/>
                        </w:rPr>
                        <w:t>iThemba</w:t>
                      </w:r>
                      <w:proofErr w:type="spellEnd"/>
                      <w:r w:rsidRPr="00B94987">
                        <w:rPr>
                          <w:rFonts w:ascii="Courier New" w:hAnsi="Courier New" w:cs="Courier New"/>
                        </w:rPr>
                        <w:t xml:space="preserve"> LABS, Somerset West</w:t>
                      </w:r>
                    </w:p>
                    <w:p w14:paraId="0B8E90AF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  <w:r w:rsidRPr="00B94987"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proofErr w:type="gramStart"/>
                      <w:r w:rsidRPr="00B94987">
                        <w:rPr>
                          <w:rFonts w:ascii="Courier New" w:hAnsi="Courier New" w:cs="Courier New"/>
                        </w:rPr>
                        <w:t>[  2</w:t>
                      </w:r>
                      <w:proofErr w:type="gramEnd"/>
                      <w:r w:rsidRPr="00B94987">
                        <w:rPr>
                          <w:rFonts w:ascii="Courier New" w:hAnsi="Courier New" w:cs="Courier New"/>
                        </w:rPr>
                        <w:t>] 3SAFNAC(0.427) National Accelerator Centre, Faure</w:t>
                      </w:r>
                    </w:p>
                    <w:p w14:paraId="775150C1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  <w:r w:rsidRPr="00B94987"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proofErr w:type="gramStart"/>
                      <w:r w:rsidRPr="00B94987">
                        <w:rPr>
                          <w:rFonts w:ascii="Courier New" w:hAnsi="Courier New" w:cs="Courier New"/>
                        </w:rPr>
                        <w:t>[  3</w:t>
                      </w:r>
                      <w:proofErr w:type="gramEnd"/>
                      <w:r w:rsidRPr="00B94987">
                        <w:rPr>
                          <w:rFonts w:ascii="Courier New" w:hAnsi="Courier New" w:cs="Courier New"/>
                        </w:rPr>
                        <w:t>] 3SAFSIR(0.314) Council for Scientific and Industrial Res., Pretoria</w:t>
                      </w:r>
                    </w:p>
                    <w:p w14:paraId="0593EB63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  <w:r w:rsidRPr="00B94987"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proofErr w:type="gramStart"/>
                      <w:r w:rsidRPr="00B94987">
                        <w:rPr>
                          <w:rFonts w:ascii="Courier New" w:hAnsi="Courier New" w:cs="Courier New"/>
                        </w:rPr>
                        <w:t>[  4</w:t>
                      </w:r>
                      <w:proofErr w:type="gramEnd"/>
                      <w:r w:rsidRPr="00B94987">
                        <w:rPr>
                          <w:rFonts w:ascii="Courier New" w:hAnsi="Courier New" w:cs="Courier New"/>
                        </w:rPr>
                        <w:t xml:space="preserve">] 3SAFUPR(0.267) </w:t>
                      </w:r>
                      <w:proofErr w:type="spellStart"/>
                      <w:r w:rsidRPr="00B94987">
                        <w:rPr>
                          <w:rFonts w:ascii="Courier New" w:hAnsi="Courier New" w:cs="Courier New"/>
                        </w:rPr>
                        <w:t>Univ.of</w:t>
                      </w:r>
                      <w:proofErr w:type="spellEnd"/>
                      <w:r w:rsidRPr="00B94987">
                        <w:rPr>
                          <w:rFonts w:ascii="Courier New" w:hAnsi="Courier New" w:cs="Courier New"/>
                        </w:rPr>
                        <w:t xml:space="preserve"> Pretoria, Hatfield, Pretoria</w:t>
                      </w:r>
                    </w:p>
                    <w:p w14:paraId="16B9DE67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  <w:r w:rsidRPr="00B94987"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proofErr w:type="gramStart"/>
                      <w:r w:rsidRPr="00B94987">
                        <w:rPr>
                          <w:rFonts w:ascii="Courier New" w:hAnsi="Courier New" w:cs="Courier New"/>
                        </w:rPr>
                        <w:t>[  5</w:t>
                      </w:r>
                      <w:proofErr w:type="gramEnd"/>
                      <w:r w:rsidRPr="00B94987">
                        <w:rPr>
                          <w:rFonts w:ascii="Courier New" w:hAnsi="Courier New" w:cs="Courier New"/>
                        </w:rPr>
                        <w:t>] 3SAFNLP(0.236) National Physical Research Lab., Pretoria</w:t>
                      </w:r>
                    </w:p>
                    <w:p w14:paraId="7395DA0D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  <w:r w:rsidRPr="00B94987">
                        <w:rPr>
                          <w:rFonts w:ascii="Courier New" w:hAnsi="Courier New" w:cs="Courier New"/>
                        </w:rPr>
                        <w:t xml:space="preserve">   </w:t>
                      </w:r>
                      <w:proofErr w:type="gramStart"/>
                      <w:r w:rsidRPr="00B94987">
                        <w:rPr>
                          <w:rFonts w:ascii="Courier New" w:hAnsi="Courier New" w:cs="Courier New"/>
                        </w:rPr>
                        <w:t>[  0</w:t>
                      </w:r>
                      <w:proofErr w:type="gramEnd"/>
                      <w:r w:rsidRPr="00B94987">
                        <w:rPr>
                          <w:rFonts w:ascii="Courier New" w:hAnsi="Courier New" w:cs="Courier New"/>
                        </w:rPr>
                        <w:t>] 3SAFSAF(0.184) South Africa, Rep.</w:t>
                      </w:r>
                    </w:p>
                    <w:p w14:paraId="56DB0D3F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2C9812B7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  <w:r w:rsidRPr="00B94987">
                        <w:rPr>
                          <w:rFonts w:ascii="Courier New" w:hAnsi="Courier New" w:cs="Courier New"/>
                        </w:rPr>
                        <w:t xml:space="preserve">   Hit return to see more candidates. Type 0 to choose the country code -&gt; </w:t>
                      </w:r>
                      <w:r w:rsidRPr="00B94987">
                        <w:rPr>
                          <w:rFonts w:ascii="Courier New" w:hAnsi="Courier New" w:cs="Courier New"/>
                          <w:b/>
                          <w:bCs/>
                        </w:rPr>
                        <w:t>1</w:t>
                      </w:r>
                    </w:p>
                    <w:p w14:paraId="6112AE60" w14:textId="77777777" w:rsidR="00B94987" w:rsidRPr="00B94987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14:paraId="55F7F3BB" w14:textId="24B8860C" w:rsidR="00E62D1E" w:rsidRPr="00F702B3" w:rsidRDefault="00B94987" w:rsidP="00B94987">
                      <w:pPr>
                        <w:rPr>
                          <w:rFonts w:ascii="Courier New" w:hAnsi="Courier New" w:cs="Courier New"/>
                        </w:rPr>
                      </w:pPr>
                      <w:r w:rsidRPr="00B94987">
                        <w:rPr>
                          <w:rFonts w:ascii="Courier New" w:hAnsi="Courier New" w:cs="Courier New"/>
                        </w:rPr>
                        <w:t xml:space="preserve">   Your choice: 3SAFITH=</w:t>
                      </w:r>
                      <w:proofErr w:type="spellStart"/>
                      <w:r w:rsidRPr="00B94987">
                        <w:rPr>
                          <w:rFonts w:ascii="Courier New" w:hAnsi="Courier New" w:cs="Courier New"/>
                        </w:rPr>
                        <w:t>iThemba</w:t>
                      </w:r>
                      <w:proofErr w:type="spellEnd"/>
                      <w:r w:rsidRPr="00B94987">
                        <w:rPr>
                          <w:rFonts w:ascii="Courier New" w:hAnsi="Courier New" w:cs="Courier New"/>
                        </w:rPr>
                        <w:t xml:space="preserve"> LABS, Somerset West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6142BB" w14:textId="0FE60417" w:rsidR="00F009E6" w:rsidRPr="008E70F6" w:rsidRDefault="005B079C" w:rsidP="00375E56">
      <w:pPr>
        <w:spacing w:before="120" w:after="12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 xml:space="preserve">The </w:t>
      </w:r>
      <w:r w:rsidR="00BF2EC9">
        <w:rPr>
          <w:rFonts w:eastAsia="MS Mincho"/>
          <w:bCs/>
          <w:sz w:val="24"/>
          <w:szCs w:val="24"/>
          <w:lang w:val="en-GB"/>
        </w:rPr>
        <w:t xml:space="preserve">script compares the string on </w:t>
      </w:r>
      <w:r w:rsidR="00797948">
        <w:rPr>
          <w:rFonts w:eastAsia="MS Mincho"/>
          <w:bCs/>
          <w:sz w:val="24"/>
          <w:szCs w:val="24"/>
          <w:lang w:val="en-GB"/>
        </w:rPr>
        <w:t xml:space="preserve">the article </w:t>
      </w:r>
      <w:r w:rsidR="00BF2EC9">
        <w:rPr>
          <w:rFonts w:eastAsia="MS Mincho"/>
          <w:bCs/>
          <w:sz w:val="24"/>
          <w:szCs w:val="24"/>
          <w:lang w:val="en-GB"/>
        </w:rPr>
        <w:t xml:space="preserve">website </w:t>
      </w:r>
      <w:r w:rsidR="00542591">
        <w:rPr>
          <w:rFonts w:eastAsia="MS Mincho"/>
          <w:bCs/>
          <w:sz w:val="24"/>
          <w:szCs w:val="24"/>
          <w:lang w:val="en-GB"/>
        </w:rPr>
        <w:t xml:space="preserve">and </w:t>
      </w:r>
      <w:r w:rsidR="007241D9">
        <w:rPr>
          <w:rFonts w:eastAsia="MS Mincho"/>
          <w:bCs/>
          <w:sz w:val="24"/>
          <w:szCs w:val="24"/>
          <w:lang w:val="en-GB"/>
        </w:rPr>
        <w:t>d</w:t>
      </w:r>
      <w:r w:rsidR="00183DDF">
        <w:rPr>
          <w:rFonts w:eastAsia="MS Mincho"/>
          <w:bCs/>
          <w:sz w:val="24"/>
          <w:szCs w:val="24"/>
          <w:lang w:val="en-GB"/>
        </w:rPr>
        <w:t>ictionary</w:t>
      </w:r>
      <w:r w:rsidR="007241D9">
        <w:rPr>
          <w:rFonts w:eastAsia="MS Mincho"/>
          <w:bCs/>
          <w:sz w:val="24"/>
          <w:szCs w:val="24"/>
          <w:lang w:val="en-GB"/>
        </w:rPr>
        <w:t xml:space="preserve">, </w:t>
      </w:r>
      <w:r w:rsidR="00183DDF">
        <w:rPr>
          <w:rFonts w:eastAsia="MS Mincho"/>
          <w:bCs/>
          <w:sz w:val="24"/>
          <w:szCs w:val="24"/>
          <w:lang w:val="en-GB"/>
        </w:rPr>
        <w:t>and</w:t>
      </w:r>
      <w:r w:rsidR="00906796">
        <w:rPr>
          <w:rFonts w:eastAsia="MS Mincho"/>
          <w:bCs/>
          <w:sz w:val="24"/>
          <w:szCs w:val="24"/>
          <w:lang w:val="en-GB"/>
        </w:rPr>
        <w:t xml:space="preserve"> calculate</w:t>
      </w:r>
      <w:r w:rsidR="007241D9">
        <w:rPr>
          <w:rFonts w:eastAsia="MS Mincho"/>
          <w:bCs/>
          <w:sz w:val="24"/>
          <w:szCs w:val="24"/>
          <w:lang w:val="en-GB"/>
        </w:rPr>
        <w:t>s</w:t>
      </w:r>
      <w:r w:rsidR="00906796">
        <w:rPr>
          <w:rFonts w:eastAsia="MS Mincho"/>
          <w:bCs/>
          <w:sz w:val="24"/>
          <w:szCs w:val="24"/>
          <w:lang w:val="en-GB"/>
        </w:rPr>
        <w:t xml:space="preserve"> </w:t>
      </w:r>
      <w:r w:rsidR="00327A49">
        <w:rPr>
          <w:rFonts w:eastAsia="MS Mincho"/>
          <w:bCs/>
          <w:sz w:val="24"/>
          <w:szCs w:val="24"/>
          <w:lang w:val="en-GB"/>
        </w:rPr>
        <w:t>a</w:t>
      </w:r>
      <w:r w:rsidR="00E21D4C">
        <w:rPr>
          <w:rFonts w:eastAsia="MS Mincho"/>
          <w:bCs/>
          <w:sz w:val="24"/>
          <w:szCs w:val="24"/>
          <w:lang w:val="en-GB"/>
        </w:rPr>
        <w:t xml:space="preserve"> similarity score </w:t>
      </w:r>
      <w:r w:rsidR="003F039B">
        <w:rPr>
          <w:rFonts w:eastAsia="MS Mincho"/>
          <w:bCs/>
          <w:sz w:val="24"/>
          <w:szCs w:val="24"/>
          <w:lang w:val="en-GB"/>
        </w:rPr>
        <w:t>according to the “</w:t>
      </w:r>
      <w:r w:rsidR="003F039B" w:rsidRPr="003F039B">
        <w:rPr>
          <w:rFonts w:eastAsia="MS Mincho"/>
          <w:bCs/>
          <w:sz w:val="24"/>
          <w:szCs w:val="24"/>
          <w:lang w:val="en-GB"/>
        </w:rPr>
        <w:t>Gestalt pattern matching</w:t>
      </w:r>
      <w:r w:rsidR="003F039B">
        <w:rPr>
          <w:rFonts w:eastAsia="MS Mincho"/>
          <w:bCs/>
          <w:sz w:val="24"/>
          <w:szCs w:val="24"/>
          <w:lang w:val="en-GB"/>
        </w:rPr>
        <w:t>”</w:t>
      </w:r>
      <w:r w:rsidR="00D259BD">
        <w:rPr>
          <w:rFonts w:eastAsia="MS Mincho"/>
          <w:bCs/>
          <w:sz w:val="24"/>
          <w:szCs w:val="24"/>
          <w:lang w:val="en-GB"/>
        </w:rPr>
        <w:t>, which calculates the score by 2</w:t>
      </w:r>
      <w:r w:rsidR="00AB5FDD">
        <w:rPr>
          <w:bCs/>
          <w:szCs w:val="24"/>
          <w:lang w:val="en-GB"/>
        </w:rPr>
        <w:t>×</w:t>
      </w:r>
      <w:r w:rsidR="00D259BD" w:rsidRPr="00252A12">
        <w:rPr>
          <w:rFonts w:eastAsia="MS Mincho"/>
          <w:bCs/>
          <w:i/>
          <w:iCs/>
          <w:sz w:val="24"/>
          <w:szCs w:val="24"/>
          <w:lang w:val="en-GB"/>
        </w:rPr>
        <w:t>M</w:t>
      </w:r>
      <w:r w:rsidR="00D259BD">
        <w:rPr>
          <w:rFonts w:eastAsia="MS Mincho"/>
          <w:bCs/>
          <w:sz w:val="24"/>
          <w:szCs w:val="24"/>
          <w:lang w:val="en-GB"/>
        </w:rPr>
        <w:t>/</w:t>
      </w:r>
      <w:r w:rsidR="00D259BD" w:rsidRPr="00252A12">
        <w:rPr>
          <w:rFonts w:eastAsia="MS Mincho"/>
          <w:bCs/>
          <w:i/>
          <w:iCs/>
          <w:sz w:val="24"/>
          <w:szCs w:val="24"/>
          <w:lang w:val="en-GB"/>
        </w:rPr>
        <w:t>T</w:t>
      </w:r>
      <w:r w:rsidR="007241D9">
        <w:rPr>
          <w:rFonts w:eastAsia="MS Mincho"/>
          <w:bCs/>
          <w:sz w:val="24"/>
          <w:szCs w:val="24"/>
          <w:lang w:val="en-GB"/>
        </w:rPr>
        <w:t xml:space="preserve">, </w:t>
      </w:r>
      <w:r w:rsidR="00D259BD">
        <w:rPr>
          <w:rFonts w:eastAsia="MS Mincho"/>
          <w:bCs/>
          <w:sz w:val="24"/>
          <w:szCs w:val="24"/>
          <w:lang w:val="en-GB"/>
        </w:rPr>
        <w:t xml:space="preserve">where </w:t>
      </w:r>
      <w:r w:rsidR="00D259BD" w:rsidRPr="00252A12">
        <w:rPr>
          <w:rFonts w:eastAsia="MS Mincho"/>
          <w:bCs/>
          <w:i/>
          <w:iCs/>
          <w:sz w:val="24"/>
          <w:szCs w:val="24"/>
          <w:lang w:val="en-GB"/>
        </w:rPr>
        <w:t>M</w:t>
      </w:r>
      <w:r w:rsidR="00D259BD">
        <w:rPr>
          <w:rFonts w:eastAsia="MS Mincho"/>
          <w:bCs/>
          <w:sz w:val="24"/>
          <w:szCs w:val="24"/>
          <w:lang w:val="en-GB"/>
        </w:rPr>
        <w:t xml:space="preserve"> is </w:t>
      </w:r>
      <w:r w:rsidR="00183DDF">
        <w:rPr>
          <w:rFonts w:eastAsia="MS Mincho"/>
          <w:bCs/>
          <w:sz w:val="24"/>
          <w:szCs w:val="24"/>
          <w:lang w:val="en-GB"/>
        </w:rPr>
        <w:t xml:space="preserve">the </w:t>
      </w:r>
      <w:r w:rsidR="00001566">
        <w:rPr>
          <w:rFonts w:eastAsia="MS Mincho"/>
          <w:bCs/>
          <w:sz w:val="24"/>
          <w:szCs w:val="24"/>
          <w:lang w:val="en-GB"/>
        </w:rPr>
        <w:t xml:space="preserve">total length of </w:t>
      </w:r>
      <w:r w:rsidR="00C51DB4">
        <w:rPr>
          <w:rFonts w:eastAsia="MS Mincho"/>
          <w:bCs/>
          <w:sz w:val="24"/>
          <w:szCs w:val="24"/>
          <w:lang w:val="en-GB"/>
        </w:rPr>
        <w:t xml:space="preserve">the </w:t>
      </w:r>
      <w:r w:rsidR="00001566">
        <w:rPr>
          <w:rFonts w:eastAsia="MS Mincho"/>
          <w:bCs/>
          <w:sz w:val="24"/>
          <w:szCs w:val="24"/>
          <w:lang w:val="en-GB"/>
        </w:rPr>
        <w:t>matching characters</w:t>
      </w:r>
      <w:r w:rsidR="00D259BD">
        <w:rPr>
          <w:rFonts w:eastAsia="MS Mincho"/>
          <w:bCs/>
          <w:sz w:val="24"/>
          <w:szCs w:val="24"/>
          <w:lang w:val="en-GB"/>
        </w:rPr>
        <w:t xml:space="preserve"> and </w:t>
      </w:r>
      <w:r w:rsidR="0060757D" w:rsidRPr="00252A12">
        <w:rPr>
          <w:rFonts w:eastAsia="MS Mincho"/>
          <w:bCs/>
          <w:i/>
          <w:iCs/>
          <w:sz w:val="24"/>
          <w:szCs w:val="24"/>
          <w:lang w:val="en-GB"/>
        </w:rPr>
        <w:t>T</w:t>
      </w:r>
      <w:r w:rsidR="0060757D">
        <w:rPr>
          <w:rFonts w:eastAsia="MS Mincho"/>
          <w:bCs/>
          <w:sz w:val="24"/>
          <w:szCs w:val="24"/>
          <w:lang w:val="en-GB"/>
        </w:rPr>
        <w:t xml:space="preserve"> is </w:t>
      </w:r>
      <w:r w:rsidR="00183DDF">
        <w:rPr>
          <w:rFonts w:eastAsia="MS Mincho"/>
          <w:bCs/>
          <w:sz w:val="24"/>
          <w:szCs w:val="24"/>
          <w:lang w:val="en-GB"/>
        </w:rPr>
        <w:t xml:space="preserve">the </w:t>
      </w:r>
      <w:r w:rsidR="0060757D">
        <w:rPr>
          <w:rFonts w:eastAsia="MS Mincho"/>
          <w:bCs/>
          <w:sz w:val="24"/>
          <w:szCs w:val="24"/>
          <w:lang w:val="en-GB"/>
        </w:rPr>
        <w:t xml:space="preserve">total </w:t>
      </w:r>
      <w:r w:rsidR="00B20FBD">
        <w:rPr>
          <w:rFonts w:eastAsia="MS Mincho"/>
          <w:bCs/>
          <w:sz w:val="24"/>
          <w:szCs w:val="24"/>
          <w:lang w:val="en-GB"/>
        </w:rPr>
        <w:t xml:space="preserve">length of </w:t>
      </w:r>
      <w:r w:rsidR="00183DDF">
        <w:rPr>
          <w:rFonts w:eastAsia="MS Mincho"/>
          <w:bCs/>
          <w:sz w:val="24"/>
          <w:szCs w:val="24"/>
          <w:lang w:val="en-GB"/>
        </w:rPr>
        <w:t xml:space="preserve">the </w:t>
      </w:r>
      <w:r w:rsidR="00B20FBD">
        <w:rPr>
          <w:rFonts w:eastAsia="MS Mincho"/>
          <w:bCs/>
          <w:sz w:val="24"/>
          <w:szCs w:val="24"/>
          <w:lang w:val="en-GB"/>
        </w:rPr>
        <w:t>two strings</w:t>
      </w:r>
      <w:r w:rsidR="0060757D">
        <w:rPr>
          <w:rFonts w:eastAsia="MS Mincho"/>
          <w:bCs/>
          <w:sz w:val="24"/>
          <w:szCs w:val="24"/>
          <w:lang w:val="en-GB"/>
        </w:rPr>
        <w:t>.</w:t>
      </w:r>
    </w:p>
    <w:p w14:paraId="0A038C9D" w14:textId="5CF7BED8" w:rsidR="003039D6" w:rsidRPr="00375E56" w:rsidRDefault="003F039B" w:rsidP="00375E56">
      <w:pPr>
        <w:spacing w:before="120" w:after="120"/>
        <w:jc w:val="both"/>
        <w:rPr>
          <w:rFonts w:eastAsia="MS Mincho"/>
          <w:bCs/>
          <w:sz w:val="24"/>
          <w:szCs w:val="24"/>
          <w:lang w:val="en-GB"/>
        </w:rPr>
      </w:pPr>
      <w:r w:rsidRPr="00701251">
        <w:rPr>
          <w:rFonts w:eastAsia="MS Mincho"/>
          <w:b/>
          <w:i/>
          <w:iCs/>
          <w:sz w:val="24"/>
          <w:szCs w:val="24"/>
          <w:lang w:val="en-GB"/>
        </w:rPr>
        <w:t>Example</w:t>
      </w:r>
      <w:r w:rsidR="00203788">
        <w:rPr>
          <w:rFonts w:eastAsia="MS Mincho"/>
          <w:bCs/>
          <w:sz w:val="24"/>
          <w:szCs w:val="24"/>
          <w:lang w:val="en-GB"/>
        </w:rPr>
        <w:t xml:space="preserve"> (iThemba LABs on an article website and Dictionary 3):</w:t>
      </w:r>
    </w:p>
    <w:p w14:paraId="28C46CD7" w14:textId="0F42A012" w:rsidR="008759B4" w:rsidRPr="00735C6C" w:rsidRDefault="008759B4" w:rsidP="00375E56">
      <w:pPr>
        <w:jc w:val="both"/>
        <w:rPr>
          <w:rFonts w:ascii="Courier New" w:eastAsia="MS Mincho" w:hAnsi="Courier New" w:cs="Courier New"/>
          <w:bCs/>
          <w:lang w:val="en-GB"/>
        </w:rPr>
      </w:pPr>
      <w:r w:rsidRPr="00735C6C">
        <w:rPr>
          <w:rFonts w:ascii="Courier New" w:eastAsia="MS Mincho" w:hAnsi="Courier New" w:cs="Courier New"/>
          <w:bCs/>
          <w:lang w:val="en-GB"/>
        </w:rPr>
        <w:t>----+----1----+----2----+----3----+----4----+----5----+----6----+----7</w:t>
      </w:r>
    </w:p>
    <w:p w14:paraId="1D34A7DA" w14:textId="7C69D423" w:rsidR="00542591" w:rsidRPr="00735C6C" w:rsidRDefault="00542591" w:rsidP="00375E56">
      <w:pPr>
        <w:jc w:val="both"/>
        <w:rPr>
          <w:rFonts w:ascii="Courier New" w:eastAsia="MS Mincho" w:hAnsi="Courier New" w:cs="Courier New"/>
          <w:bCs/>
          <w:lang w:val="en-GB"/>
        </w:rPr>
      </w:pPr>
      <w:r w:rsidRPr="00735C6C">
        <w:rPr>
          <w:rFonts w:ascii="Courier New" w:eastAsia="MS Mincho" w:hAnsi="Courier New" w:cs="Courier New"/>
          <w:bCs/>
          <w:u w:val="single"/>
          <w:lang w:val="en-GB"/>
        </w:rPr>
        <w:t>iThemba L</w:t>
      </w:r>
      <w:r w:rsidRPr="00735C6C">
        <w:rPr>
          <w:rFonts w:ascii="Courier New" w:eastAsia="MS Mincho" w:hAnsi="Courier New" w:cs="Courier New"/>
          <w:bCs/>
          <w:lang w:val="en-GB"/>
        </w:rPr>
        <w:t xml:space="preserve">aboratory for </w:t>
      </w:r>
      <w:r w:rsidRPr="00735C6C">
        <w:rPr>
          <w:rFonts w:ascii="Courier New" w:eastAsia="MS Mincho" w:hAnsi="Courier New" w:cs="Courier New"/>
          <w:bCs/>
          <w:u w:val="single"/>
          <w:lang w:val="en-GB"/>
        </w:rPr>
        <w:t>A</w:t>
      </w:r>
      <w:r w:rsidRPr="00735C6C">
        <w:rPr>
          <w:rFonts w:ascii="Courier New" w:eastAsia="MS Mincho" w:hAnsi="Courier New" w:cs="Courier New"/>
          <w:bCs/>
          <w:lang w:val="en-GB"/>
        </w:rPr>
        <w:t xml:space="preserve">ccelerator </w:t>
      </w:r>
      <w:r w:rsidRPr="00735C6C">
        <w:rPr>
          <w:rFonts w:ascii="Courier New" w:eastAsia="MS Mincho" w:hAnsi="Courier New" w:cs="Courier New"/>
          <w:bCs/>
          <w:u w:val="single"/>
          <w:lang w:val="en-GB"/>
        </w:rPr>
        <w:t>B</w:t>
      </w:r>
      <w:r w:rsidRPr="00735C6C">
        <w:rPr>
          <w:rFonts w:ascii="Courier New" w:eastAsia="MS Mincho" w:hAnsi="Courier New" w:cs="Courier New"/>
          <w:bCs/>
          <w:lang w:val="en-GB"/>
        </w:rPr>
        <w:t xml:space="preserve">ased </w:t>
      </w:r>
      <w:r w:rsidRPr="00735C6C">
        <w:rPr>
          <w:rFonts w:ascii="Courier New" w:eastAsia="MS Mincho" w:hAnsi="Courier New" w:cs="Courier New"/>
          <w:bCs/>
          <w:u w:val="single"/>
          <w:lang w:val="en-GB"/>
        </w:rPr>
        <w:t>S</w:t>
      </w:r>
      <w:r w:rsidRPr="00735C6C">
        <w:rPr>
          <w:rFonts w:ascii="Courier New" w:eastAsia="MS Mincho" w:hAnsi="Courier New" w:cs="Courier New"/>
          <w:bCs/>
          <w:lang w:val="en-GB"/>
        </w:rPr>
        <w:t>ciences</w:t>
      </w:r>
      <w:r w:rsidRPr="00735C6C">
        <w:rPr>
          <w:rFonts w:ascii="Courier New" w:eastAsia="MS Mincho" w:hAnsi="Courier New" w:cs="Courier New"/>
          <w:bCs/>
          <w:u w:val="single"/>
          <w:lang w:val="en-GB"/>
        </w:rPr>
        <w:t>, Somerset West</w:t>
      </w:r>
      <w:r w:rsidRPr="00735C6C">
        <w:rPr>
          <w:rFonts w:ascii="Courier New" w:eastAsia="MS Mincho" w:hAnsi="Courier New" w:cs="Courier New"/>
          <w:bCs/>
          <w:lang w:val="en-GB"/>
        </w:rPr>
        <w:t xml:space="preserve"> 7129</w:t>
      </w:r>
    </w:p>
    <w:p w14:paraId="6C9070AE" w14:textId="240021C7" w:rsidR="00D53CE5" w:rsidRPr="00735C6C" w:rsidRDefault="00D53CE5" w:rsidP="00375E56">
      <w:pPr>
        <w:jc w:val="both"/>
        <w:rPr>
          <w:rFonts w:ascii="Courier New" w:eastAsia="MS Mincho" w:hAnsi="Courier New" w:cs="Courier New"/>
          <w:bCs/>
          <w:lang w:val="en-GB"/>
        </w:rPr>
      </w:pPr>
      <w:r w:rsidRPr="00735C6C">
        <w:rPr>
          <w:rFonts w:ascii="Courier New" w:eastAsia="MS Mincho" w:hAnsi="Courier New" w:cs="Courier New"/>
          <w:bCs/>
          <w:u w:val="single"/>
          <w:lang w:val="en-GB"/>
        </w:rPr>
        <w:t>iThemba LABS, Somerset West</w:t>
      </w:r>
    </w:p>
    <w:p w14:paraId="141E4B1F" w14:textId="77777777" w:rsidR="00721B48" w:rsidRDefault="00721B48" w:rsidP="00375E56">
      <w:pPr>
        <w:spacing w:before="120" w:after="120"/>
        <w:jc w:val="both"/>
        <w:rPr>
          <w:rFonts w:eastAsia="MS Mincho"/>
          <w:bCs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2519"/>
      </w:tblGrid>
      <w:tr w:rsidR="00876559" w14:paraId="174CFC68" w14:textId="77777777" w:rsidTr="00B20FBD">
        <w:trPr>
          <w:jc w:val="center"/>
        </w:trPr>
        <w:tc>
          <w:tcPr>
            <w:tcW w:w="3005" w:type="dxa"/>
          </w:tcPr>
          <w:p w14:paraId="6A4C018F" w14:textId="01572EC2" w:rsidR="00876559" w:rsidRDefault="00327A49" w:rsidP="00375E56">
            <w:pPr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Characters in both strings</w:t>
            </w:r>
          </w:p>
        </w:tc>
        <w:tc>
          <w:tcPr>
            <w:tcW w:w="2519" w:type="dxa"/>
          </w:tcPr>
          <w:p w14:paraId="646F278B" w14:textId="4ED031C4" w:rsidR="00876559" w:rsidRDefault="00252A12" w:rsidP="00375E56">
            <w:pPr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Length of match (</w:t>
            </w:r>
            <w:r w:rsidRPr="00252A12">
              <w:rPr>
                <w:rFonts w:eastAsia="MS Mincho"/>
                <w:bCs/>
                <w:i/>
                <w:iCs/>
                <w:sz w:val="24"/>
                <w:szCs w:val="24"/>
                <w:lang w:val="en-GB"/>
              </w:rPr>
              <w:t>Mi</w:t>
            </w:r>
            <w:r>
              <w:rPr>
                <w:rFonts w:eastAsia="MS Mincho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876559" w14:paraId="0DEEBF5E" w14:textId="77777777" w:rsidTr="00B20FBD">
        <w:trPr>
          <w:jc w:val="center"/>
        </w:trPr>
        <w:tc>
          <w:tcPr>
            <w:tcW w:w="3005" w:type="dxa"/>
          </w:tcPr>
          <w:p w14:paraId="7F7BD8DA" w14:textId="123DE56E" w:rsidR="00876559" w:rsidRPr="00CB01DB" w:rsidRDefault="00876559" w:rsidP="00375E56">
            <w:pPr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</w:pPr>
            <w:r w:rsidRPr="00CB01DB"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  <w:t>iThemba L</w:t>
            </w:r>
          </w:p>
        </w:tc>
        <w:tc>
          <w:tcPr>
            <w:tcW w:w="2519" w:type="dxa"/>
          </w:tcPr>
          <w:p w14:paraId="6DF29298" w14:textId="03B8AB5E" w:rsidR="00876559" w:rsidRDefault="00FB0049" w:rsidP="00375E56">
            <w:pPr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9</w:t>
            </w:r>
          </w:p>
        </w:tc>
      </w:tr>
      <w:tr w:rsidR="00876559" w14:paraId="633D9C58" w14:textId="77777777" w:rsidTr="00B20FBD">
        <w:trPr>
          <w:jc w:val="center"/>
        </w:trPr>
        <w:tc>
          <w:tcPr>
            <w:tcW w:w="3005" w:type="dxa"/>
          </w:tcPr>
          <w:p w14:paraId="1B302D3A" w14:textId="511F17DB" w:rsidR="00876559" w:rsidRPr="00CB01DB" w:rsidRDefault="00CB01DB" w:rsidP="00375E56">
            <w:pPr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</w:pPr>
            <w:r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2519" w:type="dxa"/>
          </w:tcPr>
          <w:p w14:paraId="1D2D05A0" w14:textId="241210E9" w:rsidR="00876559" w:rsidRDefault="00252A12" w:rsidP="00375E56">
            <w:pPr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1</w:t>
            </w:r>
          </w:p>
        </w:tc>
      </w:tr>
      <w:tr w:rsidR="00CB01DB" w14:paraId="57CE96B3" w14:textId="77777777" w:rsidTr="00B20FBD">
        <w:trPr>
          <w:jc w:val="center"/>
        </w:trPr>
        <w:tc>
          <w:tcPr>
            <w:tcW w:w="3005" w:type="dxa"/>
          </w:tcPr>
          <w:p w14:paraId="52AA325F" w14:textId="2B783788" w:rsidR="00CB01DB" w:rsidRDefault="00CB01DB" w:rsidP="00375E56">
            <w:pPr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</w:pPr>
            <w:r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  <w:t>B</w:t>
            </w:r>
          </w:p>
        </w:tc>
        <w:tc>
          <w:tcPr>
            <w:tcW w:w="2519" w:type="dxa"/>
          </w:tcPr>
          <w:p w14:paraId="665B4E10" w14:textId="641F72EA" w:rsidR="00CB01DB" w:rsidRDefault="00252A12" w:rsidP="00375E56">
            <w:pPr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1</w:t>
            </w:r>
          </w:p>
        </w:tc>
      </w:tr>
      <w:tr w:rsidR="00CB01DB" w14:paraId="277CD7B8" w14:textId="77777777" w:rsidTr="00B20FBD">
        <w:trPr>
          <w:jc w:val="center"/>
        </w:trPr>
        <w:tc>
          <w:tcPr>
            <w:tcW w:w="3005" w:type="dxa"/>
          </w:tcPr>
          <w:p w14:paraId="7B5E7433" w14:textId="19A663D0" w:rsidR="00CB01DB" w:rsidRDefault="00FB0049" w:rsidP="00375E56">
            <w:pPr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</w:pPr>
            <w:r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  <w:t>S</w:t>
            </w:r>
          </w:p>
        </w:tc>
        <w:tc>
          <w:tcPr>
            <w:tcW w:w="2519" w:type="dxa"/>
          </w:tcPr>
          <w:p w14:paraId="719CCD4C" w14:textId="258864A9" w:rsidR="00CB01DB" w:rsidRDefault="00252A12" w:rsidP="00375E56">
            <w:pPr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1</w:t>
            </w:r>
          </w:p>
        </w:tc>
      </w:tr>
      <w:tr w:rsidR="00FB0049" w14:paraId="404331E2" w14:textId="77777777" w:rsidTr="00B20FBD">
        <w:trPr>
          <w:jc w:val="center"/>
        </w:trPr>
        <w:tc>
          <w:tcPr>
            <w:tcW w:w="3005" w:type="dxa"/>
          </w:tcPr>
          <w:p w14:paraId="32729702" w14:textId="2ABED0FB" w:rsidR="00FB0049" w:rsidRDefault="0002525C" w:rsidP="00375E56">
            <w:pPr>
              <w:jc w:val="both"/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</w:pPr>
            <w:r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  <w:t>,</w:t>
            </w:r>
            <w:r w:rsidR="00FB0049"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  <w:t xml:space="preserve"> Somerset</w:t>
            </w:r>
            <w:r>
              <w:rPr>
                <w:rFonts w:ascii="Courier New" w:eastAsia="MS Mincho" w:hAnsi="Courier New" w:cs="Courier New"/>
                <w:bCs/>
                <w:sz w:val="24"/>
                <w:szCs w:val="24"/>
                <w:lang w:val="en-GB"/>
              </w:rPr>
              <w:t xml:space="preserve"> West</w:t>
            </w:r>
          </w:p>
        </w:tc>
        <w:tc>
          <w:tcPr>
            <w:tcW w:w="2519" w:type="dxa"/>
          </w:tcPr>
          <w:p w14:paraId="7117FC9E" w14:textId="49C715DD" w:rsidR="00FB0049" w:rsidRDefault="0002525C" w:rsidP="00375E56">
            <w:pPr>
              <w:jc w:val="both"/>
              <w:rPr>
                <w:rFonts w:eastAsia="MS Mincho"/>
                <w:bCs/>
                <w:sz w:val="24"/>
                <w:szCs w:val="24"/>
                <w:lang w:val="en-GB"/>
              </w:rPr>
            </w:pPr>
            <w:r>
              <w:rPr>
                <w:rFonts w:eastAsia="MS Mincho"/>
                <w:bCs/>
                <w:sz w:val="24"/>
                <w:szCs w:val="24"/>
                <w:lang w:val="en-GB"/>
              </w:rPr>
              <w:t>15</w:t>
            </w:r>
          </w:p>
        </w:tc>
      </w:tr>
      <w:tr w:rsidR="00252A12" w14:paraId="0DEB021B" w14:textId="77777777" w:rsidTr="00B20FBD">
        <w:trPr>
          <w:jc w:val="center"/>
        </w:trPr>
        <w:tc>
          <w:tcPr>
            <w:tcW w:w="3005" w:type="dxa"/>
          </w:tcPr>
          <w:p w14:paraId="74F665B7" w14:textId="4D14AA90" w:rsidR="00252A12" w:rsidRPr="00FA4F61" w:rsidRDefault="00252A12" w:rsidP="00375E56">
            <w:pPr>
              <w:jc w:val="both"/>
              <w:rPr>
                <w:rFonts w:eastAsia="MS Mincho"/>
                <w:b/>
                <w:sz w:val="24"/>
                <w:szCs w:val="24"/>
                <w:lang w:val="en-GB"/>
              </w:rPr>
            </w:pPr>
            <w:r w:rsidRPr="00FA4F61">
              <w:rPr>
                <w:rFonts w:eastAsia="MS Mincho"/>
                <w:b/>
                <w:sz w:val="24"/>
                <w:szCs w:val="24"/>
                <w:lang w:val="en-GB"/>
              </w:rPr>
              <w:t>Sum</w:t>
            </w:r>
          </w:p>
        </w:tc>
        <w:tc>
          <w:tcPr>
            <w:tcW w:w="2519" w:type="dxa"/>
          </w:tcPr>
          <w:p w14:paraId="2BA90329" w14:textId="1BC0A28D" w:rsidR="00252A12" w:rsidRPr="00FA4F61" w:rsidRDefault="00252A12" w:rsidP="00375E56">
            <w:pPr>
              <w:jc w:val="both"/>
              <w:rPr>
                <w:rFonts w:eastAsia="MS Mincho"/>
                <w:b/>
                <w:sz w:val="24"/>
                <w:szCs w:val="24"/>
                <w:lang w:val="en-GB"/>
              </w:rPr>
            </w:pPr>
            <w:r w:rsidRPr="00FA4F61">
              <w:rPr>
                <w:rFonts w:eastAsia="MS Mincho"/>
                <w:b/>
                <w:sz w:val="24"/>
                <w:szCs w:val="24"/>
                <w:lang w:val="en-GB"/>
              </w:rPr>
              <w:t>2</w:t>
            </w:r>
            <w:r w:rsidR="00661B09" w:rsidRPr="00FA4F61">
              <w:rPr>
                <w:rFonts w:eastAsia="MS Mincho"/>
                <w:b/>
                <w:sz w:val="24"/>
                <w:szCs w:val="24"/>
                <w:lang w:val="en-GB"/>
              </w:rPr>
              <w:t>7</w:t>
            </w:r>
          </w:p>
        </w:tc>
      </w:tr>
    </w:tbl>
    <w:p w14:paraId="5C15D1E4" w14:textId="08470702" w:rsidR="00252A12" w:rsidRDefault="00DF14F3" w:rsidP="00375E56">
      <w:pPr>
        <w:spacing w:before="120" w:after="12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Cs/>
          <w:sz w:val="24"/>
          <w:szCs w:val="24"/>
          <w:lang w:val="en-GB"/>
        </w:rPr>
        <w:t>The total lengths of the two strings are 69 and 27. Therefore</w:t>
      </w:r>
      <w:r w:rsidR="00026146">
        <w:rPr>
          <w:rFonts w:eastAsia="MS Mincho"/>
          <w:bCs/>
          <w:sz w:val="24"/>
          <w:szCs w:val="24"/>
          <w:lang w:val="en-GB"/>
        </w:rPr>
        <w:t>,</w:t>
      </w:r>
      <w:r>
        <w:rPr>
          <w:rFonts w:eastAsia="MS Mincho"/>
          <w:bCs/>
          <w:sz w:val="24"/>
          <w:szCs w:val="24"/>
          <w:lang w:val="en-GB"/>
        </w:rPr>
        <w:t xml:space="preserve"> the score is 2*2</w:t>
      </w:r>
      <w:r w:rsidR="0002525C">
        <w:rPr>
          <w:rFonts w:eastAsia="MS Mincho"/>
          <w:bCs/>
          <w:sz w:val="24"/>
          <w:szCs w:val="24"/>
          <w:lang w:val="en-GB"/>
        </w:rPr>
        <w:t>7</w:t>
      </w:r>
      <w:r>
        <w:rPr>
          <w:rFonts w:eastAsia="MS Mincho"/>
          <w:bCs/>
          <w:sz w:val="24"/>
          <w:szCs w:val="24"/>
          <w:lang w:val="en-GB"/>
        </w:rPr>
        <w:t>/(69+27)=</w:t>
      </w:r>
      <w:r w:rsidR="00026146" w:rsidRPr="00026146">
        <w:rPr>
          <w:rFonts w:eastAsia="MS Mincho"/>
          <w:bCs/>
          <w:sz w:val="24"/>
          <w:szCs w:val="24"/>
          <w:u w:val="single"/>
          <w:lang w:val="en-GB"/>
        </w:rPr>
        <w:t>0.5625</w:t>
      </w:r>
      <w:r w:rsidR="00026146">
        <w:rPr>
          <w:rFonts w:eastAsia="MS Mincho"/>
          <w:bCs/>
          <w:sz w:val="24"/>
          <w:szCs w:val="24"/>
          <w:lang w:val="en-GB"/>
        </w:rPr>
        <w:t>.</w:t>
      </w:r>
    </w:p>
    <w:p w14:paraId="6EB6750D" w14:textId="622FE8C7" w:rsidR="006020A1" w:rsidRPr="006A2420" w:rsidRDefault="006A2420" w:rsidP="00375E56">
      <w:pPr>
        <w:spacing w:before="120" w:after="120"/>
        <w:jc w:val="both"/>
        <w:rPr>
          <w:b/>
          <w:sz w:val="24"/>
          <w:szCs w:val="24"/>
          <w:u w:val="single"/>
          <w:lang w:eastAsia="ja-JP"/>
        </w:rPr>
      </w:pPr>
      <w:r w:rsidRPr="006A2420">
        <w:rPr>
          <w:b/>
          <w:sz w:val="24"/>
          <w:szCs w:val="24"/>
          <w:u w:val="single"/>
          <w:lang w:eastAsia="ja-JP"/>
        </w:rPr>
        <w:lastRenderedPageBreak/>
        <w:t>Prediction of institute code by Na</w:t>
      </w:r>
      <w:r>
        <w:rPr>
          <w:b/>
          <w:sz w:val="24"/>
          <w:szCs w:val="24"/>
          <w:u w:val="single"/>
          <w:lang w:eastAsia="ja-JP"/>
        </w:rPr>
        <w:t>i</w:t>
      </w:r>
      <w:r w:rsidRPr="006A2420">
        <w:rPr>
          <w:b/>
          <w:sz w:val="24"/>
          <w:szCs w:val="24"/>
          <w:u w:val="single"/>
          <w:lang w:eastAsia="ja-JP"/>
        </w:rPr>
        <w:t>ve Bayes classification</w:t>
      </w:r>
    </w:p>
    <w:p w14:paraId="1B0A5832" w14:textId="1225F70F" w:rsidR="00735C6C" w:rsidRDefault="00EA7F40" w:rsidP="00375E56">
      <w:pPr>
        <w:spacing w:before="120" w:after="120"/>
        <w:jc w:val="both"/>
        <w:rPr>
          <w:bCs/>
          <w:sz w:val="24"/>
          <w:szCs w:val="24"/>
          <w:lang w:eastAsia="ja-JP"/>
        </w:rPr>
      </w:pPr>
      <w:r>
        <w:rPr>
          <w:bCs/>
          <w:sz w:val="24"/>
          <w:szCs w:val="24"/>
          <w:lang w:eastAsia="ja-JP"/>
        </w:rPr>
        <w:t xml:space="preserve">I also </w:t>
      </w:r>
      <w:r w:rsidR="00096DDB">
        <w:rPr>
          <w:bCs/>
          <w:sz w:val="24"/>
          <w:szCs w:val="24"/>
          <w:lang w:eastAsia="ja-JP"/>
        </w:rPr>
        <w:t xml:space="preserve">applied </w:t>
      </w:r>
      <w:r>
        <w:rPr>
          <w:bCs/>
          <w:sz w:val="24"/>
          <w:szCs w:val="24"/>
          <w:lang w:eastAsia="ja-JP"/>
        </w:rPr>
        <w:t>“</w:t>
      </w:r>
      <w:r w:rsidR="001E4F3B">
        <w:rPr>
          <w:bCs/>
          <w:sz w:val="24"/>
          <w:szCs w:val="24"/>
          <w:lang w:eastAsia="ja-JP"/>
        </w:rPr>
        <w:t>N</w:t>
      </w:r>
      <w:r w:rsidR="002C2A90">
        <w:rPr>
          <w:bCs/>
          <w:sz w:val="24"/>
          <w:szCs w:val="24"/>
          <w:lang w:eastAsia="ja-JP"/>
        </w:rPr>
        <w:t xml:space="preserve">aive </w:t>
      </w:r>
      <w:r>
        <w:rPr>
          <w:bCs/>
          <w:sz w:val="24"/>
          <w:szCs w:val="24"/>
          <w:lang w:eastAsia="ja-JP"/>
        </w:rPr>
        <w:t>Bayes classifier”</w:t>
      </w:r>
      <w:r w:rsidR="00096DDB">
        <w:rPr>
          <w:bCs/>
          <w:sz w:val="24"/>
          <w:szCs w:val="24"/>
          <w:lang w:eastAsia="ja-JP"/>
        </w:rPr>
        <w:t xml:space="preserve"> as an alternative of the Gestalt pattern matching</w:t>
      </w:r>
      <w:r>
        <w:rPr>
          <w:bCs/>
          <w:sz w:val="24"/>
          <w:szCs w:val="24"/>
          <w:lang w:eastAsia="ja-JP"/>
        </w:rPr>
        <w:t xml:space="preserve">. </w:t>
      </w:r>
      <w:r w:rsidR="00965F7B">
        <w:rPr>
          <w:bCs/>
          <w:sz w:val="24"/>
          <w:szCs w:val="24"/>
          <w:lang w:eastAsia="ja-JP"/>
        </w:rPr>
        <w:t>I</w:t>
      </w:r>
      <w:r w:rsidR="00B410EB">
        <w:rPr>
          <w:bCs/>
          <w:sz w:val="24"/>
          <w:szCs w:val="24"/>
          <w:lang w:eastAsia="ja-JP"/>
        </w:rPr>
        <w:t xml:space="preserve"> vectorized </w:t>
      </w:r>
      <w:r w:rsidR="00AE6CF0">
        <w:rPr>
          <w:bCs/>
          <w:sz w:val="24"/>
          <w:szCs w:val="24"/>
          <w:lang w:eastAsia="ja-JP"/>
        </w:rPr>
        <w:t>each institute</w:t>
      </w:r>
      <w:r w:rsidR="001E5E27">
        <w:rPr>
          <w:bCs/>
          <w:sz w:val="24"/>
          <w:szCs w:val="24"/>
          <w:lang w:eastAsia="ja-JP"/>
        </w:rPr>
        <w:t xml:space="preserve"> </w:t>
      </w:r>
      <w:r w:rsidR="00AE6CF0">
        <w:rPr>
          <w:bCs/>
          <w:sz w:val="24"/>
          <w:szCs w:val="24"/>
          <w:lang w:eastAsia="ja-JP"/>
        </w:rPr>
        <w:t>name (</w:t>
      </w:r>
      <w:r w:rsidR="001E5E27">
        <w:rPr>
          <w:bCs/>
          <w:sz w:val="24"/>
          <w:szCs w:val="24"/>
          <w:lang w:eastAsia="ja-JP"/>
        </w:rPr>
        <w:t xml:space="preserve">text string </w:t>
      </w:r>
      <w:r w:rsidR="00AE6CF0">
        <w:rPr>
          <w:bCs/>
          <w:sz w:val="24"/>
          <w:szCs w:val="24"/>
          <w:lang w:eastAsia="ja-JP"/>
        </w:rPr>
        <w:t>in Dict</w:t>
      </w:r>
      <w:r w:rsidR="001E5E27">
        <w:rPr>
          <w:bCs/>
          <w:sz w:val="24"/>
          <w:szCs w:val="24"/>
          <w:lang w:eastAsia="ja-JP"/>
        </w:rPr>
        <w:t>.</w:t>
      </w:r>
      <w:r w:rsidR="00AE6CF0">
        <w:rPr>
          <w:bCs/>
          <w:sz w:val="24"/>
          <w:szCs w:val="24"/>
          <w:lang w:eastAsia="ja-JP"/>
        </w:rPr>
        <w:t xml:space="preserve"> 3 and article websites) </w:t>
      </w:r>
      <w:r w:rsidR="00075335">
        <w:rPr>
          <w:bCs/>
          <w:sz w:val="24"/>
          <w:szCs w:val="24"/>
          <w:lang w:eastAsia="ja-JP"/>
        </w:rPr>
        <w:t xml:space="preserve">to </w:t>
      </w:r>
      <w:r w:rsidR="00075335" w:rsidRPr="00075335">
        <w:rPr>
          <w:b/>
          <w:sz w:val="24"/>
          <w:szCs w:val="24"/>
          <w:lang w:eastAsia="ja-JP"/>
        </w:rPr>
        <w:t>x</w:t>
      </w:r>
      <w:r w:rsidR="00075335">
        <w:rPr>
          <w:bCs/>
          <w:sz w:val="24"/>
          <w:szCs w:val="24"/>
          <w:lang w:eastAsia="ja-JP"/>
        </w:rPr>
        <w:t xml:space="preserve"> </w:t>
      </w:r>
      <w:r w:rsidR="00023149">
        <w:rPr>
          <w:bCs/>
          <w:sz w:val="24"/>
          <w:szCs w:val="24"/>
          <w:lang w:eastAsia="ja-JP"/>
        </w:rPr>
        <w:t>w</w:t>
      </w:r>
      <w:r w:rsidR="006D415C">
        <w:rPr>
          <w:bCs/>
          <w:sz w:val="24"/>
          <w:szCs w:val="24"/>
          <w:lang w:eastAsia="ja-JP"/>
        </w:rPr>
        <w:t>hich</w:t>
      </w:r>
      <w:r w:rsidR="00023149">
        <w:rPr>
          <w:bCs/>
          <w:sz w:val="24"/>
          <w:szCs w:val="24"/>
          <w:lang w:eastAsia="ja-JP"/>
        </w:rPr>
        <w:t xml:space="preserve"> </w:t>
      </w:r>
      <w:r w:rsidR="005D0BD1">
        <w:rPr>
          <w:bCs/>
          <w:sz w:val="24"/>
          <w:szCs w:val="24"/>
          <w:lang w:eastAsia="ja-JP"/>
        </w:rPr>
        <w:t xml:space="preserve">has an </w:t>
      </w:r>
      <w:r w:rsidR="00023149">
        <w:rPr>
          <w:bCs/>
          <w:sz w:val="24"/>
          <w:szCs w:val="24"/>
          <w:lang w:eastAsia="ja-JP"/>
        </w:rPr>
        <w:t xml:space="preserve">element </w:t>
      </w:r>
      <w:r w:rsidR="00D613B2">
        <w:rPr>
          <w:bCs/>
          <w:sz w:val="24"/>
          <w:szCs w:val="24"/>
          <w:lang w:eastAsia="ja-JP"/>
        </w:rPr>
        <w:t xml:space="preserve">for each word in the </w:t>
      </w:r>
      <w:r w:rsidR="005A2615">
        <w:rPr>
          <w:bCs/>
          <w:sz w:val="24"/>
          <w:szCs w:val="24"/>
          <w:lang w:eastAsia="ja-JP"/>
        </w:rPr>
        <w:t>string</w:t>
      </w:r>
      <w:r w:rsidR="00023149">
        <w:rPr>
          <w:bCs/>
          <w:sz w:val="24"/>
          <w:szCs w:val="24"/>
          <w:lang w:eastAsia="ja-JP"/>
        </w:rPr>
        <w:t>. Then I</w:t>
      </w:r>
      <w:r w:rsidR="00FB7FBC">
        <w:rPr>
          <w:bCs/>
          <w:sz w:val="24"/>
          <w:szCs w:val="24"/>
          <w:lang w:eastAsia="ja-JP"/>
        </w:rPr>
        <w:t xml:space="preserve"> </w:t>
      </w:r>
      <w:r w:rsidR="00BB7314">
        <w:rPr>
          <w:bCs/>
          <w:sz w:val="24"/>
          <w:szCs w:val="24"/>
          <w:lang w:eastAsia="ja-JP"/>
        </w:rPr>
        <w:t xml:space="preserve">calculated the probability </w:t>
      </w:r>
      <w:r w:rsidR="00D918FE">
        <w:rPr>
          <w:bCs/>
          <w:sz w:val="24"/>
          <w:szCs w:val="24"/>
          <w:lang w:eastAsia="ja-JP"/>
        </w:rPr>
        <w:t>of</w:t>
      </w:r>
      <w:r w:rsidR="00BB7314">
        <w:rPr>
          <w:bCs/>
          <w:sz w:val="24"/>
          <w:szCs w:val="24"/>
          <w:lang w:eastAsia="ja-JP"/>
        </w:rPr>
        <w:t xml:space="preserve"> </w:t>
      </w:r>
      <w:r w:rsidR="00D918FE">
        <w:rPr>
          <w:bCs/>
          <w:sz w:val="24"/>
          <w:szCs w:val="24"/>
          <w:lang w:eastAsia="ja-JP"/>
        </w:rPr>
        <w:t xml:space="preserve">having </w:t>
      </w:r>
      <w:r w:rsidR="00BB7314">
        <w:rPr>
          <w:bCs/>
          <w:sz w:val="24"/>
          <w:szCs w:val="24"/>
          <w:lang w:eastAsia="ja-JP"/>
        </w:rPr>
        <w:t xml:space="preserve">an institute </w:t>
      </w:r>
      <w:r w:rsidR="00512815">
        <w:rPr>
          <w:bCs/>
          <w:sz w:val="24"/>
          <w:szCs w:val="24"/>
          <w:lang w:eastAsia="ja-JP"/>
        </w:rPr>
        <w:t xml:space="preserve">code C </w:t>
      </w:r>
      <w:r w:rsidR="00BB7314">
        <w:rPr>
          <w:bCs/>
          <w:sz w:val="24"/>
          <w:szCs w:val="24"/>
          <w:lang w:eastAsia="ja-JP"/>
        </w:rPr>
        <w:t xml:space="preserve">in </w:t>
      </w:r>
      <w:r w:rsidR="00CE3824">
        <w:rPr>
          <w:bCs/>
          <w:sz w:val="24"/>
          <w:szCs w:val="24"/>
          <w:lang w:eastAsia="ja-JP"/>
        </w:rPr>
        <w:t xml:space="preserve">Dictionary 3 </w:t>
      </w:r>
      <w:r w:rsidR="00971BF0">
        <w:rPr>
          <w:bCs/>
          <w:sz w:val="24"/>
          <w:szCs w:val="24"/>
          <w:lang w:eastAsia="ja-JP"/>
        </w:rPr>
        <w:t xml:space="preserve">(e.g., </w:t>
      </w:r>
      <w:r w:rsidR="00971BF0" w:rsidRPr="00FD36BC">
        <w:rPr>
          <w:rFonts w:ascii="Courier New" w:hAnsi="Courier New" w:cs="Courier New"/>
          <w:bCs/>
          <w:sz w:val="18"/>
          <w:szCs w:val="18"/>
          <w:lang w:eastAsia="ja-JP"/>
        </w:rPr>
        <w:t>iThemba LABS, Somerset West</w:t>
      </w:r>
      <w:r w:rsidR="00971BF0">
        <w:rPr>
          <w:bCs/>
          <w:sz w:val="24"/>
          <w:szCs w:val="24"/>
          <w:lang w:eastAsia="ja-JP"/>
        </w:rPr>
        <w:t xml:space="preserve">) </w:t>
      </w:r>
      <w:r w:rsidR="00FD36BC">
        <w:rPr>
          <w:rFonts w:hint="eastAsia"/>
          <w:bCs/>
          <w:sz w:val="24"/>
          <w:szCs w:val="24"/>
          <w:lang w:eastAsia="ja-JP"/>
        </w:rPr>
        <w:t>given</w:t>
      </w:r>
      <w:r w:rsidR="008C29E4">
        <w:rPr>
          <w:bCs/>
          <w:sz w:val="24"/>
          <w:szCs w:val="24"/>
          <w:lang w:eastAsia="ja-JP"/>
        </w:rPr>
        <w:t xml:space="preserve"> </w:t>
      </w:r>
      <w:r w:rsidR="00FD36BC">
        <w:rPr>
          <w:rFonts w:hint="eastAsia"/>
          <w:bCs/>
          <w:sz w:val="24"/>
          <w:szCs w:val="24"/>
          <w:lang w:eastAsia="ja-JP"/>
        </w:rPr>
        <w:t>the</w:t>
      </w:r>
      <w:r w:rsidR="00A709B0">
        <w:rPr>
          <w:bCs/>
          <w:sz w:val="24"/>
          <w:szCs w:val="24"/>
          <w:lang w:eastAsia="ja-JP"/>
        </w:rPr>
        <w:t xml:space="preserve"> </w:t>
      </w:r>
      <w:r w:rsidR="00CD6F10">
        <w:rPr>
          <w:bCs/>
          <w:sz w:val="24"/>
          <w:szCs w:val="24"/>
          <w:lang w:eastAsia="ja-JP"/>
        </w:rPr>
        <w:t>institute name o</w:t>
      </w:r>
      <w:r w:rsidR="00A709B0">
        <w:rPr>
          <w:bCs/>
          <w:sz w:val="24"/>
          <w:szCs w:val="24"/>
          <w:lang w:eastAsia="ja-JP"/>
        </w:rPr>
        <w:t xml:space="preserve">n the article website (e.g., </w:t>
      </w:r>
      <w:r w:rsidR="00A709B0" w:rsidRPr="00CF03DB">
        <w:rPr>
          <w:rFonts w:ascii="Courier New" w:hAnsi="Courier New" w:cs="Courier New"/>
          <w:bCs/>
          <w:sz w:val="18"/>
          <w:szCs w:val="18"/>
          <w:lang w:eastAsia="ja-JP"/>
        </w:rPr>
        <w:t>iThemba Laboratory for Accelerator Based Sciences, Somerset West 7129</w:t>
      </w:r>
      <w:r w:rsidR="00A709B0">
        <w:rPr>
          <w:bCs/>
          <w:sz w:val="24"/>
          <w:szCs w:val="24"/>
          <w:lang w:eastAsia="ja-JP"/>
        </w:rPr>
        <w:t xml:space="preserve">) </w:t>
      </w:r>
      <w:r w:rsidR="00A37A30">
        <w:rPr>
          <w:bCs/>
          <w:sz w:val="24"/>
          <w:szCs w:val="24"/>
          <w:lang w:eastAsia="ja-JP"/>
        </w:rPr>
        <w:t>by maximizing</w:t>
      </w:r>
      <w:r w:rsidR="003259B9">
        <w:rPr>
          <w:bCs/>
          <w:sz w:val="24"/>
          <w:szCs w:val="24"/>
          <w:lang w:eastAsia="ja-JP"/>
        </w:rPr>
        <w:t xml:space="preserve"> the likelihood for the </w:t>
      </w:r>
      <w:r w:rsidR="0005360B">
        <w:rPr>
          <w:bCs/>
          <w:sz w:val="24"/>
          <w:szCs w:val="24"/>
          <w:lang w:eastAsia="ja-JP"/>
        </w:rPr>
        <w:t>training cases</w:t>
      </w:r>
      <w:r w:rsidR="00F25EB9">
        <w:rPr>
          <w:bCs/>
          <w:sz w:val="24"/>
          <w:szCs w:val="24"/>
          <w:lang w:eastAsia="ja-JP"/>
        </w:rPr>
        <w:t xml:space="preserve"> with </w:t>
      </w:r>
      <w:r w:rsidR="00FF06BE">
        <w:rPr>
          <w:bCs/>
          <w:sz w:val="24"/>
          <w:szCs w:val="24"/>
          <w:lang w:eastAsia="ja-JP"/>
        </w:rPr>
        <w:t xml:space="preserve">the </w:t>
      </w:r>
      <w:r w:rsidR="000D263E">
        <w:rPr>
          <w:bCs/>
          <w:sz w:val="24"/>
          <w:szCs w:val="24"/>
          <w:lang w:eastAsia="ja-JP"/>
        </w:rPr>
        <w:t>conditional probability P(</w:t>
      </w:r>
      <w:r w:rsidR="000D263E" w:rsidRPr="000D263E">
        <w:rPr>
          <w:b/>
          <w:sz w:val="24"/>
          <w:szCs w:val="24"/>
          <w:lang w:eastAsia="ja-JP"/>
        </w:rPr>
        <w:t>x</w:t>
      </w:r>
      <w:r w:rsidR="000D263E">
        <w:rPr>
          <w:bCs/>
          <w:sz w:val="24"/>
          <w:szCs w:val="24"/>
          <w:lang w:eastAsia="ja-JP"/>
        </w:rPr>
        <w:t>|C)</w:t>
      </w:r>
      <w:r w:rsidR="00FF06BE">
        <w:rPr>
          <w:bCs/>
          <w:sz w:val="24"/>
          <w:szCs w:val="24"/>
          <w:lang w:eastAsia="ja-JP"/>
        </w:rPr>
        <w:t xml:space="preserve"> estimated by learning</w:t>
      </w:r>
      <w:r w:rsidR="000D263E">
        <w:rPr>
          <w:bCs/>
          <w:sz w:val="24"/>
          <w:szCs w:val="24"/>
          <w:lang w:eastAsia="ja-JP"/>
        </w:rPr>
        <w:t>.</w:t>
      </w:r>
      <w:r w:rsidR="00481205">
        <w:rPr>
          <w:bCs/>
          <w:sz w:val="24"/>
          <w:szCs w:val="24"/>
          <w:lang w:eastAsia="ja-JP"/>
        </w:rPr>
        <w:t xml:space="preserve"> </w:t>
      </w:r>
      <w:r w:rsidR="0005742F">
        <w:rPr>
          <w:bCs/>
          <w:sz w:val="24"/>
          <w:szCs w:val="24"/>
          <w:lang w:eastAsia="ja-JP"/>
        </w:rPr>
        <w:t xml:space="preserve">Note that </w:t>
      </w:r>
      <w:r w:rsidR="00A16384">
        <w:rPr>
          <w:bCs/>
          <w:sz w:val="24"/>
          <w:szCs w:val="24"/>
          <w:lang w:eastAsia="ja-JP"/>
        </w:rPr>
        <w:t xml:space="preserve">Bayes theorem is applied to </w:t>
      </w:r>
      <w:r w:rsidR="00481205">
        <w:rPr>
          <w:bCs/>
          <w:sz w:val="24"/>
          <w:szCs w:val="24"/>
          <w:lang w:eastAsia="ja-JP"/>
        </w:rPr>
        <w:t>find C maximizing P(C|</w:t>
      </w:r>
      <w:r w:rsidR="00481205" w:rsidRPr="00A16384">
        <w:rPr>
          <w:b/>
          <w:sz w:val="24"/>
          <w:szCs w:val="24"/>
          <w:lang w:eastAsia="ja-JP"/>
        </w:rPr>
        <w:t>x</w:t>
      </w:r>
      <w:r w:rsidR="00481205">
        <w:rPr>
          <w:bCs/>
          <w:sz w:val="24"/>
          <w:szCs w:val="24"/>
          <w:lang w:eastAsia="ja-JP"/>
        </w:rPr>
        <w:t>).</w:t>
      </w:r>
    </w:p>
    <w:p w14:paraId="0C16C23F" w14:textId="4215C57F" w:rsidR="00FC2949" w:rsidRDefault="00BA1123" w:rsidP="00C82EFD">
      <w:pPr>
        <w:spacing w:after="240"/>
        <w:jc w:val="both"/>
        <w:rPr>
          <w:bCs/>
          <w:sz w:val="24"/>
          <w:szCs w:val="24"/>
          <w:lang w:eastAsia="ja-JP"/>
        </w:rPr>
      </w:pPr>
      <w:r>
        <w:rPr>
          <w:bCs/>
          <w:sz w:val="24"/>
          <w:szCs w:val="24"/>
          <w:lang w:eastAsia="ja-JP"/>
        </w:rPr>
        <w:t xml:space="preserve">To test </w:t>
      </w:r>
      <w:r w:rsidR="00A23653">
        <w:rPr>
          <w:bCs/>
          <w:sz w:val="24"/>
          <w:szCs w:val="24"/>
          <w:lang w:eastAsia="ja-JP"/>
        </w:rPr>
        <w:t xml:space="preserve">this procedure, I </w:t>
      </w:r>
      <w:r w:rsidR="00D00E85">
        <w:rPr>
          <w:bCs/>
          <w:sz w:val="24"/>
          <w:szCs w:val="24"/>
          <w:lang w:eastAsia="ja-JP"/>
        </w:rPr>
        <w:t>predicted</w:t>
      </w:r>
      <w:r w:rsidR="00A23653">
        <w:rPr>
          <w:bCs/>
          <w:sz w:val="24"/>
          <w:szCs w:val="24"/>
          <w:lang w:eastAsia="ja-JP"/>
        </w:rPr>
        <w:t xml:space="preserve"> the institute code</w:t>
      </w:r>
      <w:r w:rsidR="00BA50A3">
        <w:rPr>
          <w:bCs/>
          <w:sz w:val="24"/>
          <w:szCs w:val="24"/>
          <w:lang w:eastAsia="ja-JP"/>
        </w:rPr>
        <w:t xml:space="preserve">s </w:t>
      </w:r>
      <w:r w:rsidR="00A23653">
        <w:rPr>
          <w:bCs/>
          <w:sz w:val="24"/>
          <w:szCs w:val="24"/>
          <w:lang w:eastAsia="ja-JP"/>
        </w:rPr>
        <w:t>fo</w:t>
      </w:r>
      <w:r w:rsidR="001E4BB5">
        <w:rPr>
          <w:bCs/>
          <w:sz w:val="24"/>
          <w:szCs w:val="24"/>
          <w:lang w:eastAsia="ja-JP"/>
        </w:rPr>
        <w:t>r</w:t>
      </w:r>
      <w:r w:rsidR="00A23653">
        <w:rPr>
          <w:bCs/>
          <w:sz w:val="24"/>
          <w:szCs w:val="24"/>
          <w:lang w:eastAsia="ja-JP"/>
        </w:rPr>
        <w:t xml:space="preserve"> </w:t>
      </w:r>
      <w:r w:rsidR="001E4BB5">
        <w:rPr>
          <w:bCs/>
          <w:sz w:val="24"/>
          <w:szCs w:val="24"/>
          <w:lang w:eastAsia="ja-JP"/>
        </w:rPr>
        <w:t xml:space="preserve">the </w:t>
      </w:r>
      <w:r w:rsidR="00BA50A3">
        <w:rPr>
          <w:bCs/>
          <w:sz w:val="24"/>
          <w:szCs w:val="24"/>
          <w:lang w:eastAsia="ja-JP"/>
        </w:rPr>
        <w:t xml:space="preserve">495 institute names </w:t>
      </w:r>
      <w:r w:rsidR="00EF04DE">
        <w:rPr>
          <w:bCs/>
          <w:sz w:val="24"/>
          <w:szCs w:val="24"/>
          <w:lang w:eastAsia="ja-JP"/>
        </w:rPr>
        <w:t>on</w:t>
      </w:r>
      <w:r w:rsidR="00BA50A3">
        <w:rPr>
          <w:bCs/>
          <w:sz w:val="24"/>
          <w:szCs w:val="24"/>
          <w:lang w:eastAsia="ja-JP"/>
        </w:rPr>
        <w:t xml:space="preserve"> the articles compiled </w:t>
      </w:r>
      <w:r w:rsidR="00EF04DE">
        <w:rPr>
          <w:bCs/>
          <w:sz w:val="24"/>
          <w:szCs w:val="24"/>
          <w:lang w:eastAsia="ja-JP"/>
        </w:rPr>
        <w:t>in</w:t>
      </w:r>
      <w:r w:rsidR="00BA50A3">
        <w:rPr>
          <w:bCs/>
          <w:sz w:val="24"/>
          <w:szCs w:val="24"/>
          <w:lang w:eastAsia="ja-JP"/>
        </w:rPr>
        <w:t xml:space="preserve"> </w:t>
      </w:r>
      <w:r w:rsidR="005078C3">
        <w:rPr>
          <w:bCs/>
          <w:sz w:val="24"/>
          <w:szCs w:val="24"/>
          <w:lang w:eastAsia="ja-JP"/>
        </w:rPr>
        <w:t xml:space="preserve">the 1st quarter of </w:t>
      </w:r>
      <w:r w:rsidR="00FC2949">
        <w:rPr>
          <w:bCs/>
          <w:sz w:val="24"/>
          <w:szCs w:val="24"/>
          <w:lang w:eastAsia="ja-JP"/>
        </w:rPr>
        <w:t>2022</w:t>
      </w:r>
      <w:r w:rsidR="0033733E">
        <w:rPr>
          <w:bCs/>
          <w:sz w:val="24"/>
          <w:szCs w:val="24"/>
          <w:lang w:eastAsia="ja-JP"/>
        </w:rPr>
        <w:t xml:space="preserve"> by </w:t>
      </w:r>
      <w:r w:rsidR="001E4BB5">
        <w:rPr>
          <w:bCs/>
          <w:sz w:val="24"/>
          <w:szCs w:val="24"/>
          <w:lang w:eastAsia="ja-JP"/>
        </w:rPr>
        <w:t xml:space="preserve">the following </w:t>
      </w:r>
      <w:r w:rsidR="005F73C8">
        <w:rPr>
          <w:bCs/>
          <w:sz w:val="24"/>
          <w:szCs w:val="24"/>
          <w:lang w:eastAsia="ja-JP"/>
        </w:rPr>
        <w:t>four</w:t>
      </w:r>
      <w:r w:rsidR="0033733E">
        <w:rPr>
          <w:bCs/>
          <w:sz w:val="24"/>
          <w:szCs w:val="24"/>
          <w:lang w:eastAsia="ja-JP"/>
        </w:rPr>
        <w:t xml:space="preserve"> methods</w:t>
      </w:r>
      <w:r w:rsidR="00017982">
        <w:rPr>
          <w:bCs/>
          <w:sz w:val="24"/>
          <w:szCs w:val="24"/>
          <w:lang w:eastAsia="ja-JP"/>
        </w:rPr>
        <w:t xml:space="preserve"> (parenthesized numbers give the </w:t>
      </w:r>
      <w:r w:rsidR="00992957">
        <w:rPr>
          <w:bCs/>
          <w:sz w:val="24"/>
          <w:szCs w:val="24"/>
          <w:lang w:eastAsia="ja-JP"/>
        </w:rPr>
        <w:t>correct answer ratios)</w:t>
      </w:r>
      <w:r w:rsidR="0033733E">
        <w:rPr>
          <w:bCs/>
          <w:sz w:val="24"/>
          <w:szCs w:val="24"/>
          <w:lang w:eastAsia="ja-JP"/>
        </w:rPr>
        <w:t>:</w:t>
      </w:r>
    </w:p>
    <w:p w14:paraId="44094DCB" w14:textId="6505143A" w:rsidR="00FC2949" w:rsidRPr="00EF04DE" w:rsidRDefault="00967568" w:rsidP="00527CEA">
      <w:pPr>
        <w:pStyle w:val="ListParagraph"/>
        <w:numPr>
          <w:ilvl w:val="0"/>
          <w:numId w:val="3"/>
        </w:numPr>
        <w:spacing w:before="120"/>
        <w:jc w:val="both"/>
        <w:rPr>
          <w:rFonts w:eastAsia="MS Mincho"/>
          <w:bCs/>
          <w:sz w:val="24"/>
          <w:szCs w:val="24"/>
          <w:lang w:val="en-GB"/>
        </w:rPr>
      </w:pPr>
      <w:r w:rsidRPr="00EF04DE">
        <w:rPr>
          <w:rFonts w:eastAsia="MS Mincho"/>
          <w:bCs/>
          <w:sz w:val="24"/>
          <w:szCs w:val="24"/>
          <w:lang w:val="en-GB"/>
        </w:rPr>
        <w:t>Gestalt pattern matching</w:t>
      </w:r>
      <w:r w:rsidR="00FE2415">
        <w:rPr>
          <w:rFonts w:eastAsia="MS Mincho"/>
          <w:bCs/>
          <w:sz w:val="24"/>
          <w:szCs w:val="24"/>
          <w:lang w:val="en-GB"/>
        </w:rPr>
        <w:t xml:space="preserve"> (66.</w:t>
      </w:r>
      <w:r w:rsidR="00F26EF4">
        <w:rPr>
          <w:rFonts w:eastAsia="MS Mincho"/>
          <w:bCs/>
          <w:sz w:val="24"/>
          <w:szCs w:val="24"/>
          <w:lang w:val="en-GB"/>
        </w:rPr>
        <w:t>5</w:t>
      </w:r>
      <w:r w:rsidR="00FE2415">
        <w:rPr>
          <w:rFonts w:eastAsia="MS Mincho"/>
          <w:bCs/>
          <w:sz w:val="24"/>
          <w:szCs w:val="24"/>
          <w:lang w:val="en-GB"/>
        </w:rPr>
        <w:t>%)</w:t>
      </w:r>
    </w:p>
    <w:p w14:paraId="31F87B4E" w14:textId="2535C685" w:rsidR="007A6EA8" w:rsidRPr="00EF04DE" w:rsidRDefault="00951F82" w:rsidP="00527CEA">
      <w:pPr>
        <w:pStyle w:val="ListParagraph"/>
        <w:numPr>
          <w:ilvl w:val="0"/>
          <w:numId w:val="3"/>
        </w:numPr>
        <w:spacing w:before="120"/>
        <w:jc w:val="both"/>
        <w:rPr>
          <w:rFonts w:eastAsia="MS Mincho"/>
          <w:bCs/>
          <w:sz w:val="24"/>
          <w:szCs w:val="24"/>
          <w:lang w:val="en-GB"/>
        </w:rPr>
      </w:pPr>
      <w:r w:rsidRPr="00EF04DE">
        <w:rPr>
          <w:rFonts w:eastAsia="MS Mincho"/>
          <w:bCs/>
          <w:sz w:val="24"/>
          <w:szCs w:val="24"/>
          <w:lang w:val="en-GB"/>
        </w:rPr>
        <w:t xml:space="preserve">Bayes classification </w:t>
      </w:r>
      <w:r w:rsidR="008C38A6" w:rsidRPr="00EF04DE">
        <w:rPr>
          <w:rFonts w:eastAsia="MS Mincho"/>
          <w:bCs/>
          <w:sz w:val="24"/>
          <w:szCs w:val="24"/>
          <w:lang w:val="en-GB"/>
        </w:rPr>
        <w:t xml:space="preserve">after </w:t>
      </w:r>
      <w:r w:rsidR="00032B9B">
        <w:rPr>
          <w:rFonts w:eastAsia="MS Mincho"/>
          <w:bCs/>
          <w:sz w:val="24"/>
          <w:szCs w:val="24"/>
          <w:lang w:val="en-GB"/>
        </w:rPr>
        <w:t xml:space="preserve">training with </w:t>
      </w:r>
      <w:r w:rsidR="00507D1B" w:rsidRPr="00EF04DE">
        <w:rPr>
          <w:rFonts w:eastAsia="MS Mincho"/>
          <w:bCs/>
          <w:sz w:val="24"/>
          <w:szCs w:val="24"/>
          <w:lang w:val="en-GB"/>
        </w:rPr>
        <w:t>D</w:t>
      </w:r>
      <w:r w:rsidR="008C38A6" w:rsidRPr="00EF04DE">
        <w:rPr>
          <w:rFonts w:eastAsia="MS Mincho"/>
          <w:bCs/>
          <w:sz w:val="24"/>
          <w:szCs w:val="24"/>
          <w:lang w:val="en-GB"/>
        </w:rPr>
        <w:t>ictionary</w:t>
      </w:r>
      <w:r w:rsidR="00507D1B" w:rsidRPr="00EF04DE">
        <w:rPr>
          <w:rFonts w:eastAsia="MS Mincho"/>
          <w:bCs/>
          <w:sz w:val="24"/>
          <w:szCs w:val="24"/>
          <w:lang w:val="en-GB"/>
        </w:rPr>
        <w:t xml:space="preserve"> 3</w:t>
      </w:r>
      <w:r w:rsidR="00DE2F4F">
        <w:rPr>
          <w:rFonts w:eastAsia="MS Mincho"/>
          <w:bCs/>
          <w:sz w:val="24"/>
          <w:szCs w:val="24"/>
          <w:lang w:val="en-GB"/>
        </w:rPr>
        <w:t xml:space="preserve"> </w:t>
      </w:r>
      <w:r w:rsidR="00543B96">
        <w:rPr>
          <w:rFonts w:eastAsia="MS Mincho"/>
          <w:bCs/>
          <w:sz w:val="24"/>
          <w:szCs w:val="24"/>
          <w:lang w:val="en-GB"/>
        </w:rPr>
        <w:t>(74.</w:t>
      </w:r>
      <w:r w:rsidR="00593FD9">
        <w:rPr>
          <w:rFonts w:eastAsia="MS Mincho"/>
          <w:bCs/>
          <w:sz w:val="24"/>
          <w:szCs w:val="24"/>
          <w:lang w:val="en-GB"/>
        </w:rPr>
        <w:t>8</w:t>
      </w:r>
      <w:r w:rsidR="00543B96">
        <w:rPr>
          <w:rFonts w:eastAsia="MS Mincho"/>
          <w:bCs/>
          <w:sz w:val="24"/>
          <w:szCs w:val="24"/>
          <w:lang w:val="en-GB"/>
        </w:rPr>
        <w:t>%)</w:t>
      </w:r>
    </w:p>
    <w:p w14:paraId="704FEA64" w14:textId="31D0C0DD" w:rsidR="00EB3FCE" w:rsidRDefault="00CC253E" w:rsidP="00527CEA">
      <w:pPr>
        <w:pStyle w:val="ListParagraph"/>
        <w:numPr>
          <w:ilvl w:val="0"/>
          <w:numId w:val="3"/>
        </w:numPr>
        <w:spacing w:before="120"/>
        <w:jc w:val="both"/>
        <w:rPr>
          <w:bCs/>
          <w:sz w:val="24"/>
          <w:szCs w:val="24"/>
          <w:lang w:eastAsia="ja-JP"/>
        </w:rPr>
      </w:pPr>
      <w:r>
        <w:rPr>
          <w:bCs/>
          <w:sz w:val="24"/>
          <w:szCs w:val="24"/>
          <w:lang w:eastAsia="ja-JP"/>
        </w:rPr>
        <w:t xml:space="preserve">Same as 2 but with additional </w:t>
      </w:r>
      <w:r w:rsidR="003367F6">
        <w:rPr>
          <w:bCs/>
          <w:sz w:val="24"/>
          <w:szCs w:val="24"/>
          <w:lang w:eastAsia="ja-JP"/>
        </w:rPr>
        <w:t xml:space="preserve">training with </w:t>
      </w:r>
      <w:r w:rsidR="00507D1B" w:rsidRPr="00EF04DE">
        <w:rPr>
          <w:bCs/>
          <w:sz w:val="24"/>
          <w:szCs w:val="24"/>
          <w:lang w:eastAsia="ja-JP"/>
        </w:rPr>
        <w:t xml:space="preserve">542 institute names </w:t>
      </w:r>
      <w:r w:rsidR="00EF04DE" w:rsidRPr="00EF04DE">
        <w:rPr>
          <w:bCs/>
          <w:sz w:val="24"/>
          <w:szCs w:val="24"/>
          <w:lang w:eastAsia="ja-JP"/>
        </w:rPr>
        <w:t xml:space="preserve">on the articles compiled in </w:t>
      </w:r>
      <w:r w:rsidR="00170E27">
        <w:rPr>
          <w:bCs/>
          <w:sz w:val="24"/>
          <w:szCs w:val="24"/>
          <w:lang w:eastAsia="ja-JP"/>
        </w:rPr>
        <w:t xml:space="preserve">4th quarter of </w:t>
      </w:r>
      <w:r w:rsidR="00EF04DE" w:rsidRPr="00EF04DE">
        <w:rPr>
          <w:bCs/>
          <w:sz w:val="24"/>
          <w:szCs w:val="24"/>
          <w:lang w:eastAsia="ja-JP"/>
        </w:rPr>
        <w:t>2021</w:t>
      </w:r>
      <w:r w:rsidR="00543B96">
        <w:rPr>
          <w:bCs/>
          <w:sz w:val="24"/>
          <w:szCs w:val="24"/>
          <w:lang w:eastAsia="ja-JP"/>
        </w:rPr>
        <w:t xml:space="preserve"> (8</w:t>
      </w:r>
      <w:r w:rsidR="007256A5">
        <w:rPr>
          <w:bCs/>
          <w:sz w:val="24"/>
          <w:szCs w:val="24"/>
          <w:lang w:eastAsia="ja-JP"/>
        </w:rPr>
        <w:t>4</w:t>
      </w:r>
      <w:r w:rsidR="00543B96">
        <w:rPr>
          <w:bCs/>
          <w:sz w:val="24"/>
          <w:szCs w:val="24"/>
          <w:lang w:eastAsia="ja-JP"/>
        </w:rPr>
        <w:t>.</w:t>
      </w:r>
      <w:r w:rsidR="007256A5">
        <w:rPr>
          <w:bCs/>
          <w:sz w:val="24"/>
          <w:szCs w:val="24"/>
          <w:lang w:eastAsia="ja-JP"/>
        </w:rPr>
        <w:t>4</w:t>
      </w:r>
      <w:r w:rsidR="00543B96">
        <w:rPr>
          <w:bCs/>
          <w:sz w:val="24"/>
          <w:szCs w:val="24"/>
          <w:lang w:eastAsia="ja-JP"/>
        </w:rPr>
        <w:t>%)</w:t>
      </w:r>
    </w:p>
    <w:p w14:paraId="6C6B4C6F" w14:textId="3A6C515A" w:rsidR="005F73C8" w:rsidRPr="005F73C8" w:rsidRDefault="00CC253E" w:rsidP="00527CEA">
      <w:pPr>
        <w:pStyle w:val="ListParagraph"/>
        <w:numPr>
          <w:ilvl w:val="0"/>
          <w:numId w:val="3"/>
        </w:numPr>
        <w:spacing w:before="120"/>
        <w:jc w:val="both"/>
        <w:rPr>
          <w:bCs/>
          <w:sz w:val="24"/>
          <w:szCs w:val="24"/>
          <w:lang w:eastAsia="ja-JP"/>
        </w:rPr>
      </w:pPr>
      <w:r>
        <w:rPr>
          <w:bCs/>
          <w:sz w:val="24"/>
          <w:szCs w:val="24"/>
          <w:lang w:eastAsia="ja-JP"/>
        </w:rPr>
        <w:t>Same as 3 but with additional training with</w:t>
      </w:r>
      <w:r w:rsidR="005F73C8" w:rsidRPr="00EF04DE">
        <w:rPr>
          <w:bCs/>
          <w:sz w:val="24"/>
          <w:szCs w:val="24"/>
          <w:lang w:eastAsia="ja-JP"/>
        </w:rPr>
        <w:t xml:space="preserve"> </w:t>
      </w:r>
      <w:r w:rsidR="00CE3BF9">
        <w:rPr>
          <w:bCs/>
          <w:sz w:val="24"/>
          <w:szCs w:val="24"/>
          <w:lang w:eastAsia="ja-JP"/>
        </w:rPr>
        <w:t>472</w:t>
      </w:r>
      <w:r w:rsidR="005F73C8" w:rsidRPr="00EF04DE">
        <w:rPr>
          <w:bCs/>
          <w:sz w:val="24"/>
          <w:szCs w:val="24"/>
          <w:lang w:eastAsia="ja-JP"/>
        </w:rPr>
        <w:t xml:space="preserve"> institute names on the articles compiled in </w:t>
      </w:r>
      <w:r w:rsidR="00170E27">
        <w:rPr>
          <w:bCs/>
          <w:sz w:val="24"/>
          <w:szCs w:val="24"/>
          <w:lang w:eastAsia="ja-JP"/>
        </w:rPr>
        <w:t>3rd quarters of 2021</w:t>
      </w:r>
      <w:r w:rsidR="005F73C8">
        <w:rPr>
          <w:bCs/>
          <w:sz w:val="24"/>
          <w:szCs w:val="24"/>
          <w:lang w:eastAsia="ja-JP"/>
        </w:rPr>
        <w:t xml:space="preserve"> (87.1%)</w:t>
      </w:r>
    </w:p>
    <w:p w14:paraId="386E7993" w14:textId="3324D385" w:rsidR="00046324" w:rsidRDefault="00CC253E" w:rsidP="00527CEA">
      <w:pPr>
        <w:spacing w:before="120" w:after="120"/>
        <w:jc w:val="both"/>
        <w:rPr>
          <w:bCs/>
          <w:sz w:val="24"/>
          <w:szCs w:val="24"/>
          <w:lang w:eastAsia="ja-JP"/>
        </w:rPr>
      </w:pPr>
      <w:r>
        <w:rPr>
          <w:bCs/>
          <w:sz w:val="24"/>
          <w:szCs w:val="24"/>
          <w:lang w:eastAsia="ja-JP"/>
        </w:rPr>
        <w:t xml:space="preserve">Conclusion: </w:t>
      </w:r>
      <w:r w:rsidR="00811A66">
        <w:rPr>
          <w:bCs/>
          <w:sz w:val="24"/>
          <w:szCs w:val="24"/>
          <w:lang w:eastAsia="ja-JP"/>
        </w:rPr>
        <w:t>The c</w:t>
      </w:r>
      <w:r w:rsidR="00B01942">
        <w:rPr>
          <w:bCs/>
          <w:sz w:val="24"/>
          <w:szCs w:val="24"/>
          <w:lang w:eastAsia="ja-JP"/>
        </w:rPr>
        <w:t xml:space="preserve">urrent </w:t>
      </w:r>
      <w:r w:rsidR="00B01942" w:rsidRPr="00B01942">
        <w:rPr>
          <w:bCs/>
          <w:smallCaps/>
          <w:sz w:val="24"/>
          <w:szCs w:val="24"/>
          <w:lang w:eastAsia="ja-JP"/>
        </w:rPr>
        <w:t>inst-finder</w:t>
      </w:r>
      <w:r w:rsidR="00B01942">
        <w:rPr>
          <w:bCs/>
          <w:sz w:val="24"/>
          <w:szCs w:val="24"/>
          <w:lang w:eastAsia="ja-JP"/>
        </w:rPr>
        <w:t xml:space="preserve"> </w:t>
      </w:r>
      <w:r w:rsidR="00992957">
        <w:rPr>
          <w:bCs/>
          <w:sz w:val="24"/>
          <w:szCs w:val="24"/>
          <w:lang w:eastAsia="ja-JP"/>
        </w:rPr>
        <w:t xml:space="preserve">could be improved by addition of </w:t>
      </w:r>
      <w:r w:rsidR="005B0833">
        <w:rPr>
          <w:bCs/>
          <w:sz w:val="24"/>
          <w:szCs w:val="24"/>
          <w:lang w:eastAsia="ja-JP"/>
        </w:rPr>
        <w:t>a</w:t>
      </w:r>
      <w:r w:rsidR="00992957">
        <w:rPr>
          <w:bCs/>
          <w:sz w:val="24"/>
          <w:szCs w:val="24"/>
          <w:lang w:eastAsia="ja-JP"/>
        </w:rPr>
        <w:t xml:space="preserve"> learning process</w:t>
      </w:r>
      <w:r w:rsidR="0023263D">
        <w:rPr>
          <w:bCs/>
          <w:sz w:val="24"/>
          <w:szCs w:val="24"/>
          <w:lang w:eastAsia="ja-JP"/>
        </w:rPr>
        <w:t>.</w:t>
      </w:r>
    </w:p>
    <w:p w14:paraId="4B66A5F3" w14:textId="77777777" w:rsidR="00181665" w:rsidRDefault="00181665" w:rsidP="00527CEA">
      <w:pPr>
        <w:spacing w:before="120" w:after="120"/>
        <w:jc w:val="both"/>
        <w:rPr>
          <w:bCs/>
          <w:sz w:val="24"/>
          <w:szCs w:val="24"/>
          <w:lang w:eastAsia="ja-JP"/>
        </w:rPr>
      </w:pPr>
    </w:p>
    <w:p w14:paraId="5E38DFED" w14:textId="5D236299" w:rsidR="006A2420" w:rsidRPr="006A2420" w:rsidRDefault="006A2420" w:rsidP="00D06C95">
      <w:pPr>
        <w:spacing w:after="120"/>
        <w:jc w:val="both"/>
        <w:rPr>
          <w:b/>
          <w:sz w:val="24"/>
          <w:szCs w:val="24"/>
          <w:u w:val="single"/>
          <w:lang w:val="en-GB" w:eastAsia="ja-JP"/>
        </w:rPr>
      </w:pPr>
      <w:r w:rsidRPr="006A2420">
        <w:rPr>
          <w:b/>
          <w:sz w:val="24"/>
          <w:szCs w:val="24"/>
          <w:u w:val="single"/>
          <w:lang w:val="en-GB" w:eastAsia="ja-JP"/>
        </w:rPr>
        <w:t>Possible improvement of institute code</w:t>
      </w:r>
      <w:r w:rsidR="00821895">
        <w:rPr>
          <w:b/>
          <w:sz w:val="24"/>
          <w:szCs w:val="24"/>
          <w:u w:val="single"/>
          <w:lang w:val="en-GB" w:eastAsia="ja-JP"/>
        </w:rPr>
        <w:t xml:space="preserve"> expansions</w:t>
      </w:r>
    </w:p>
    <w:p w14:paraId="5EDDE008" w14:textId="1FA23833" w:rsidR="00185FC9" w:rsidRDefault="00C82EFD" w:rsidP="00D06C95">
      <w:pPr>
        <w:spacing w:after="120"/>
        <w:jc w:val="both"/>
        <w:rPr>
          <w:bCs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Appendix</w:t>
      </w:r>
      <w:r>
        <w:rPr>
          <w:bCs/>
          <w:sz w:val="24"/>
          <w:szCs w:val="24"/>
          <w:lang w:val="en-GB" w:eastAsia="ja-JP"/>
        </w:rPr>
        <w:t xml:space="preserve"> of this memo summarize</w:t>
      </w:r>
      <w:r w:rsidR="00AD4C33">
        <w:rPr>
          <w:bCs/>
          <w:sz w:val="24"/>
          <w:szCs w:val="24"/>
          <w:lang w:val="en-GB" w:eastAsia="ja-JP"/>
        </w:rPr>
        <w:t>s</w:t>
      </w:r>
      <w:r>
        <w:rPr>
          <w:bCs/>
          <w:sz w:val="24"/>
          <w:szCs w:val="24"/>
          <w:lang w:val="en-GB" w:eastAsia="ja-JP"/>
        </w:rPr>
        <w:t xml:space="preserve"> the </w:t>
      </w:r>
      <w:r w:rsidR="00343039">
        <w:rPr>
          <w:bCs/>
          <w:sz w:val="24"/>
          <w:szCs w:val="24"/>
          <w:lang w:val="en-GB" w:eastAsia="ja-JP"/>
        </w:rPr>
        <w:t>combination</w:t>
      </w:r>
      <w:r w:rsidR="00D32E95">
        <w:rPr>
          <w:bCs/>
          <w:sz w:val="24"/>
          <w:szCs w:val="24"/>
          <w:lang w:val="en-GB" w:eastAsia="ja-JP"/>
        </w:rPr>
        <w:t>s</w:t>
      </w:r>
      <w:r w:rsidR="00343039">
        <w:rPr>
          <w:bCs/>
          <w:sz w:val="24"/>
          <w:szCs w:val="24"/>
          <w:lang w:val="en-GB" w:eastAsia="ja-JP"/>
        </w:rPr>
        <w:t xml:space="preserve"> of the predicted </w:t>
      </w:r>
      <w:r w:rsidR="00D32E95">
        <w:rPr>
          <w:bCs/>
          <w:sz w:val="24"/>
          <w:szCs w:val="24"/>
          <w:lang w:val="en-GB" w:eastAsia="ja-JP"/>
        </w:rPr>
        <w:t xml:space="preserve">(but incorrect) </w:t>
      </w:r>
      <w:r w:rsidR="00343039">
        <w:rPr>
          <w:bCs/>
          <w:sz w:val="24"/>
          <w:szCs w:val="24"/>
          <w:lang w:val="en-GB" w:eastAsia="ja-JP"/>
        </w:rPr>
        <w:t xml:space="preserve">code and correct code </w:t>
      </w:r>
      <w:r w:rsidR="00D32E95">
        <w:rPr>
          <w:bCs/>
          <w:sz w:val="24"/>
          <w:szCs w:val="24"/>
          <w:lang w:val="en-GB" w:eastAsia="ja-JP"/>
        </w:rPr>
        <w:t xml:space="preserve">appearing twice or more in the output from the 1st method. </w:t>
      </w:r>
      <w:r w:rsidR="000C3A1E">
        <w:rPr>
          <w:bCs/>
          <w:sz w:val="24"/>
          <w:szCs w:val="24"/>
          <w:lang w:val="en-GB" w:eastAsia="ja-JP"/>
        </w:rPr>
        <w:t xml:space="preserve">The correct answer ratio could be improved by </w:t>
      </w:r>
      <w:r w:rsidR="007B0FC1">
        <w:rPr>
          <w:bCs/>
          <w:sz w:val="24"/>
          <w:szCs w:val="24"/>
          <w:lang w:val="en-GB" w:eastAsia="ja-JP"/>
        </w:rPr>
        <w:t>revising the expansions of these codes</w:t>
      </w:r>
      <w:r w:rsidR="00527CEA">
        <w:rPr>
          <w:bCs/>
          <w:sz w:val="24"/>
          <w:szCs w:val="24"/>
          <w:lang w:val="en-GB" w:eastAsia="ja-JP"/>
        </w:rPr>
        <w:t xml:space="preserve"> </w:t>
      </w:r>
      <w:r w:rsidR="00D505FA">
        <w:rPr>
          <w:bCs/>
          <w:sz w:val="24"/>
          <w:szCs w:val="24"/>
          <w:lang w:val="en-GB" w:eastAsia="ja-JP"/>
        </w:rPr>
        <w:t xml:space="preserve">(e.g., </w:t>
      </w:r>
      <w:r w:rsidR="006F22D1">
        <w:rPr>
          <w:bCs/>
          <w:sz w:val="24"/>
          <w:szCs w:val="24"/>
          <w:lang w:val="en-GB" w:eastAsia="ja-JP"/>
        </w:rPr>
        <w:t>“</w:t>
      </w:r>
      <w:r w:rsidR="00384E03">
        <w:rPr>
          <w:bCs/>
          <w:sz w:val="24"/>
          <w:szCs w:val="24"/>
          <w:lang w:val="en-GB" w:eastAsia="ja-JP"/>
        </w:rPr>
        <w:t>Institute of Nuclear Physics” instead of “</w:t>
      </w:r>
      <w:r w:rsidR="00384E03" w:rsidRPr="00384E03">
        <w:rPr>
          <w:bCs/>
          <w:sz w:val="24"/>
          <w:szCs w:val="24"/>
          <w:lang w:val="en-GB" w:eastAsia="ja-JP"/>
        </w:rPr>
        <w:t>Instytut Fizyki Jadrowej</w:t>
      </w:r>
      <w:r w:rsidR="00384E03">
        <w:rPr>
          <w:bCs/>
          <w:sz w:val="24"/>
          <w:szCs w:val="24"/>
          <w:lang w:val="en-GB" w:eastAsia="ja-JP"/>
        </w:rPr>
        <w:t>” for 3POLIFJ).</w:t>
      </w:r>
    </w:p>
    <w:p w14:paraId="2112C35D" w14:textId="77777777" w:rsidR="00181665" w:rsidRPr="00C82EFD" w:rsidRDefault="00181665" w:rsidP="00D06C95">
      <w:pPr>
        <w:spacing w:after="120"/>
        <w:jc w:val="both"/>
        <w:rPr>
          <w:bCs/>
          <w:sz w:val="24"/>
          <w:szCs w:val="24"/>
          <w:lang w:val="en-GB" w:eastAsia="ja-JP"/>
        </w:rPr>
      </w:pPr>
    </w:p>
    <w:p w14:paraId="3F1094DB" w14:textId="77777777" w:rsidR="00181665" w:rsidRDefault="00357877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Distribution:</w:t>
      </w:r>
    </w:p>
    <w:p w14:paraId="7A2B6BF3" w14:textId="77777777" w:rsidR="00181665" w:rsidRDefault="00181665">
      <w:pPr>
        <w:jc w:val="both"/>
        <w:rPr>
          <w:bCs/>
          <w:sz w:val="24"/>
          <w:szCs w:val="24"/>
          <w:lang w:val="en-GB" w:eastAsia="ja-JP"/>
        </w:rPr>
        <w:sectPr w:rsidR="00181665" w:rsidSect="00181665">
          <w:pgSz w:w="11906" w:h="16838" w:code="9"/>
          <w:pgMar w:top="567" w:right="1440" w:bottom="567" w:left="1440" w:header="0" w:footer="0" w:gutter="0"/>
          <w:cols w:space="720"/>
          <w:formProt w:val="0"/>
          <w:docGrid w:linePitch="360" w:charSpace="8192"/>
        </w:sectPr>
      </w:pPr>
    </w:p>
    <w:p w14:paraId="78A590FD" w14:textId="01DAB9A5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a.koning@iaea.org</w:t>
      </w:r>
    </w:p>
    <w:p w14:paraId="78A590FE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abhihere@gmail.com</w:t>
      </w:r>
    </w:p>
    <w:p w14:paraId="78A590FF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aloks279@gmail.com</w:t>
      </w:r>
    </w:p>
    <w:p w14:paraId="78A59100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daniela.foligno@oecd-nea.org</w:t>
      </w:r>
    </w:p>
    <w:p w14:paraId="78A59101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dbrown@bnl.gov</w:t>
      </w:r>
    </w:p>
    <w:p w14:paraId="78A59102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draj@barc.gov.in</w:t>
      </w:r>
    </w:p>
    <w:p w14:paraId="78A59103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exfor@oecd-nea.org</w:t>
      </w:r>
    </w:p>
    <w:p w14:paraId="78A59104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fukahori.tokio@jaea.go.jp</w:t>
      </w:r>
    </w:p>
    <w:p w14:paraId="78A59105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ganesan555@gmail.com</w:t>
      </w:r>
    </w:p>
    <w:p w14:paraId="78A59106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gezg@ciae.ac.cn</w:t>
      </w:r>
    </w:p>
    <w:p w14:paraId="78A59107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iwamoto.osamu@jaea.go.jp</w:t>
      </w:r>
    </w:p>
    <w:p w14:paraId="78A59108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jmwang@ciae.ac.cn</w:t>
      </w:r>
    </w:p>
    <w:p w14:paraId="78A59109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kaltchen@ukr.net</w:t>
      </w:r>
    </w:p>
    <w:p w14:paraId="78A5910A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kimdh@kaeri.re.kr</w:t>
      </w:r>
    </w:p>
    <w:p w14:paraId="78A5910B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kimura.atsushi04@jaea.go.jp</w:t>
      </w:r>
    </w:p>
    <w:p w14:paraId="78A5910C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l.vrapcenjak@iaea.org</w:t>
      </w:r>
    </w:p>
    <w:p w14:paraId="78A5910D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manuel.bossant@oecd-nea.org</w:t>
      </w:r>
    </w:p>
    <w:p w14:paraId="78A5910E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masaaki@nucl.sci.hokudai.ac.jp</w:t>
      </w:r>
    </w:p>
    <w:p w14:paraId="78A5910F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marina-03-08@yandex.ru</w:t>
      </w:r>
    </w:p>
    <w:p w14:paraId="78A59110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michael.fleming@oecd-nea.org</w:t>
      </w:r>
    </w:p>
    <w:p w14:paraId="78A59111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mmarina@ippe.ru</w:t>
      </w:r>
    </w:p>
    <w:p w14:paraId="78A59112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nicolas.soppera@oecd-nea.org</w:t>
      </w:r>
    </w:p>
    <w:p w14:paraId="78A59113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n.otsuka@iaea.org</w:t>
      </w:r>
    </w:p>
    <w:p w14:paraId="78A59114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nrdc@jcprg.org</w:t>
      </w:r>
    </w:p>
    <w:p w14:paraId="78A59115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odsurenn@gmail.com</w:t>
      </w:r>
    </w:p>
    <w:p w14:paraId="78A59116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ogritzay@ukr.net</w:t>
      </w:r>
    </w:p>
    <w:p w14:paraId="78A59117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ogrudzevich@ippe.ru</w:t>
      </w:r>
    </w:p>
    <w:p w14:paraId="78A59118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otto.schwerer@aon.at</w:t>
      </w:r>
    </w:p>
    <w:p w14:paraId="78A59119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pikulina@expd.vniief.ru</w:t>
      </w:r>
    </w:p>
    <w:p w14:paraId="78A5911A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pritychenko@bnl.gov</w:t>
      </w:r>
    </w:p>
    <w:p w14:paraId="78A5911B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scyang@kaeri.re.kr</w:t>
      </w:r>
    </w:p>
    <w:p w14:paraId="78A5911C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selyankina@expd.vniief.ru</w:t>
      </w:r>
    </w:p>
    <w:p w14:paraId="78A5911D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sonzogni@bnl.gov</w:t>
      </w:r>
    </w:p>
    <w:p w14:paraId="78A5911E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stakacs@atomki.mta.hu</w:t>
      </w:r>
    </w:p>
    <w:p w14:paraId="78A5911F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stanislav.hlavac@savba.sk</w:t>
      </w:r>
    </w:p>
    <w:p w14:paraId="78A59120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sv.dunaeva@gmail.com</w:t>
      </w:r>
    </w:p>
    <w:p w14:paraId="78A59121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tada@nucl.sci.hokudai.ac.jp</w:t>
      </w:r>
    </w:p>
    <w:p w14:paraId="78A59122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taova@expd.vniief.ru</w:t>
      </w:r>
    </w:p>
    <w:p w14:paraId="78A59123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tarkanyi@atomki.hu</w:t>
      </w:r>
    </w:p>
    <w:p w14:paraId="78A59124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v.devi@iaea.org</w:t>
      </w:r>
    </w:p>
    <w:p w14:paraId="78A59125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v.zerkin@iaea.org</w:t>
      </w:r>
    </w:p>
    <w:p w14:paraId="78A59126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vidyathakur@yahoo.co.in</w:t>
      </w:r>
    </w:p>
    <w:p w14:paraId="78A59127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vsemkova@inrne.bas.bg</w:t>
      </w:r>
    </w:p>
    <w:p w14:paraId="78A59128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vvvarlamov@gmail.com</w:t>
      </w:r>
    </w:p>
    <w:p w14:paraId="78A59129" w14:textId="77777777" w:rsidR="009D1B6C" w:rsidRDefault="00357877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yolee@kaeri.re.kr</w:t>
      </w:r>
    </w:p>
    <w:p w14:paraId="0D098C4D" w14:textId="3D91B773" w:rsidR="001F2DCC" w:rsidRPr="00DC6206" w:rsidRDefault="00CC253E" w:rsidP="00CC253E">
      <w:pPr>
        <w:jc w:val="both"/>
        <w:rPr>
          <w:bCs/>
          <w:sz w:val="24"/>
          <w:szCs w:val="24"/>
          <w:lang w:val="en-GB" w:eastAsia="ja-JP"/>
        </w:rPr>
      </w:pPr>
      <w:r w:rsidRPr="00DC6206">
        <w:rPr>
          <w:bCs/>
          <w:sz w:val="24"/>
          <w:szCs w:val="24"/>
          <w:lang w:val="en-GB" w:eastAsia="ja-JP"/>
        </w:rPr>
        <w:t>zholdybayev@inp.kz</w:t>
      </w:r>
    </w:p>
    <w:p w14:paraId="1A3781A2" w14:textId="77777777" w:rsidR="00CC253E" w:rsidRDefault="00CC253E" w:rsidP="00CC253E">
      <w:pPr>
        <w:jc w:val="both"/>
        <w:rPr>
          <w:b/>
          <w:bCs/>
          <w:sz w:val="28"/>
          <w:szCs w:val="28"/>
        </w:rPr>
        <w:sectPr w:rsidR="00CC253E" w:rsidSect="00181665">
          <w:type w:val="continuous"/>
          <w:pgSz w:w="11906" w:h="16838" w:code="9"/>
          <w:pgMar w:top="567" w:right="1440" w:bottom="567" w:left="1440" w:header="0" w:footer="0" w:gutter="0"/>
          <w:cols w:num="2" w:space="720"/>
          <w:formProt w:val="0"/>
          <w:docGrid w:linePitch="360" w:charSpace="8192"/>
        </w:sectPr>
      </w:pPr>
    </w:p>
    <w:p w14:paraId="4281A8BF" w14:textId="77777777" w:rsidR="00CC253E" w:rsidRDefault="00CC253E" w:rsidP="00CC253E">
      <w:pPr>
        <w:jc w:val="both"/>
        <w:rPr>
          <w:b/>
          <w:bCs/>
          <w:sz w:val="28"/>
          <w:szCs w:val="28"/>
        </w:rPr>
      </w:pPr>
    </w:p>
    <w:p w14:paraId="0BAC7B97" w14:textId="38283D21" w:rsidR="00BD5C46" w:rsidRDefault="00BD5C46" w:rsidP="00BD5C46">
      <w:pPr>
        <w:jc w:val="center"/>
        <w:rPr>
          <w:b/>
          <w:bCs/>
          <w:sz w:val="28"/>
          <w:szCs w:val="28"/>
        </w:rPr>
      </w:pPr>
      <w:r w:rsidRPr="00871A34">
        <w:rPr>
          <w:b/>
          <w:bCs/>
          <w:sz w:val="28"/>
          <w:szCs w:val="28"/>
        </w:rPr>
        <w:lastRenderedPageBreak/>
        <w:t xml:space="preserve">Appendix: </w:t>
      </w:r>
      <w:r w:rsidR="00BE40A4">
        <w:rPr>
          <w:b/>
          <w:bCs/>
          <w:sz w:val="28"/>
          <w:szCs w:val="28"/>
        </w:rPr>
        <w:t>Selected c</w:t>
      </w:r>
      <w:r>
        <w:rPr>
          <w:b/>
          <w:bCs/>
          <w:sz w:val="28"/>
          <w:szCs w:val="28"/>
        </w:rPr>
        <w:t>ombinations of predicted and correct codes</w:t>
      </w:r>
    </w:p>
    <w:p w14:paraId="4B2C11CC" w14:textId="77777777" w:rsidR="00DC6FBC" w:rsidRPr="00871A34" w:rsidRDefault="00DC6FBC" w:rsidP="00BD5C46">
      <w:pPr>
        <w:jc w:val="center"/>
        <w:rPr>
          <w:b/>
          <w:bCs/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140"/>
        <w:gridCol w:w="6804"/>
      </w:tblGrid>
      <w:tr w:rsidR="00DC6FBC" w:rsidRPr="00DC6FBC" w14:paraId="1BD62B1B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</w:tcPr>
          <w:p w14:paraId="14D52ADB" w14:textId="4E0A3717" w:rsidR="00DC6FBC" w:rsidRPr="00CC253E" w:rsidRDefault="00DC6FBC" w:rsidP="00DC6FB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CC253E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Code (predicted)</w:t>
            </w:r>
          </w:p>
        </w:tc>
        <w:tc>
          <w:tcPr>
            <w:tcW w:w="1140" w:type="dxa"/>
            <w:shd w:val="clear" w:color="auto" w:fill="auto"/>
            <w:noWrap/>
          </w:tcPr>
          <w:p w14:paraId="50D9D293" w14:textId="4036D303" w:rsidR="00DC6FBC" w:rsidRPr="00CC253E" w:rsidRDefault="00DC6FBC" w:rsidP="00DC6FB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CC253E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Code (</w:t>
            </w:r>
            <w:r w:rsidR="00CC253E" w:rsidRPr="00CC253E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correct)</w:t>
            </w:r>
          </w:p>
        </w:tc>
        <w:tc>
          <w:tcPr>
            <w:tcW w:w="6804" w:type="dxa"/>
            <w:shd w:val="clear" w:color="auto" w:fill="auto"/>
            <w:noWrap/>
          </w:tcPr>
          <w:p w14:paraId="4F702206" w14:textId="36168070" w:rsidR="00DC6FBC" w:rsidRPr="00CC253E" w:rsidRDefault="00CC253E" w:rsidP="00DC6FB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CC253E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Institute name on the article website</w:t>
            </w:r>
          </w:p>
        </w:tc>
      </w:tr>
      <w:tr w:rsidR="00CC253E" w:rsidRPr="00DC6FBC" w14:paraId="627C6BCD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5AD8656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1CANUBC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D077460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1CANTMF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2084644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TRIUMF, Vancouver, British Columbia V6T 2A3, Canada</w:t>
            </w:r>
          </w:p>
        </w:tc>
      </w:tr>
      <w:tr w:rsidR="00CC253E" w:rsidRPr="00DC6FBC" w14:paraId="1483A09A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5A409427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1CANUBC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A807F98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1CANTMF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EABEBD9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TRIUMF, Vancouver, British Columbia V6T2A3, Canada</w:t>
            </w:r>
          </w:p>
        </w:tc>
      </w:tr>
      <w:tr w:rsidR="00CC253E" w:rsidRPr="00DC6FBC" w14:paraId="00EBF0F4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18B4F356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1USAWMU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0E7F757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1USAUSA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E08C14A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Central Michigan University, Mt Pleasant, MI 48859, USA</w:t>
            </w:r>
          </w:p>
        </w:tc>
      </w:tr>
      <w:tr w:rsidR="00CC253E" w:rsidRPr="00DC6FBC" w14:paraId="56AB6FFE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76877589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1USAWMU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5B5121D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1USAUSA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E84C5F7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Central Michigan University, Mt. Pleasant, MI 48859, USA</w:t>
            </w:r>
          </w:p>
        </w:tc>
      </w:tr>
      <w:tr w:rsidR="00CC253E" w:rsidRPr="00DC6FBC" w14:paraId="24F64DFB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09F4464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BRC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B38036D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GAN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EE8684E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GANIL, CEA/DRF-CNRS/IN2P3, Boulevard Henri Becquerel, F-14076 Caen Cedex, France</w:t>
            </w:r>
          </w:p>
        </w:tc>
      </w:tr>
      <w:tr w:rsidR="00CC253E" w:rsidRPr="00DC6FBC" w14:paraId="096E63C7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181A6144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BRC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7122154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GAN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D957320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GANIL, CEA/DSAM and CNRS/IN2P3, CAEN Cedex 05, France</w:t>
            </w:r>
          </w:p>
        </w:tc>
      </w:tr>
      <w:tr w:rsidR="00CC253E" w:rsidRPr="00954432" w14:paraId="32A005EB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6AF671E7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PAR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B7C95FE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FR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592FA7A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>Irene Joliot Curie Lab, UMR8608, IN2P3-CNRS, Université Paris Sud 11, 91406 Orsay, France</w:t>
            </w:r>
          </w:p>
        </w:tc>
      </w:tr>
      <w:tr w:rsidR="00CC253E" w:rsidRPr="00DC6FBC" w14:paraId="64AE859F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00FDBE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PAR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B748E27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FR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17E4876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Université Paris-Saclay, CNRS/IN2P3, IJCLab, 91405 Orsay, France</w:t>
            </w:r>
          </w:p>
        </w:tc>
      </w:tr>
      <w:tr w:rsidR="00CC253E" w:rsidRPr="00954432" w14:paraId="09FCF192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16490BC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PAR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B562053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SAC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22BEC3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>CEA Irfu, Université Paris-Saclay, F-91191 Gif-sur-Yvette, France</w:t>
            </w:r>
          </w:p>
        </w:tc>
      </w:tr>
      <w:tr w:rsidR="00CC253E" w:rsidRPr="00954432" w14:paraId="06536B76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7CC2065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PAR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D038F8E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SAC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CA73971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>IRFU, CEA, Université Paris-Saclay, F-91191, 91190 Gif-sur-Yvette, France</w:t>
            </w:r>
          </w:p>
        </w:tc>
      </w:tr>
      <w:tr w:rsidR="00CC253E" w:rsidRPr="00954432" w14:paraId="1215DD12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94E4550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VNV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AC5F7C9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CAD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7BFBF2B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>CEA, DES, IRESNE, DER, SPRC, Physics Studies Laboratory, Cadarache, F-13108 Saint-Paul-lez-Durance, France</w:t>
            </w:r>
          </w:p>
        </w:tc>
      </w:tr>
      <w:tr w:rsidR="00CC253E" w:rsidRPr="00954432" w14:paraId="5510CED3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6BCEA62C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VNV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1C9CD6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2FR CAD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D91BEA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>CEA, DES, IRESNE, DER, SPRC, Physics Studies Laboratory, Cadarache, F-13108 Saint-Paul-lès-Durance, France</w:t>
            </w:r>
          </w:p>
        </w:tc>
      </w:tr>
      <w:tr w:rsidR="00CC253E" w:rsidRPr="00954432" w14:paraId="0D4DF2B8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00DB674C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2GERDRE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C167EA3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2GERTHD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6051D9E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Institut für Kernphysik, Technische Universität Darmstadt, 64289 Darmstadt, Germany</w:t>
            </w:r>
          </w:p>
        </w:tc>
      </w:tr>
      <w:tr w:rsidR="00CC253E" w:rsidRPr="00954432" w14:paraId="102CBB1D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026538CA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2GERDRE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0405CDA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2GERTHD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036C4E7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Institut für Kernphysik, Technische Universität Darmstadt, D-64289 Darmstadt, Germany</w:t>
            </w:r>
          </w:p>
        </w:tc>
      </w:tr>
      <w:tr w:rsidR="00CC253E" w:rsidRPr="00954432" w14:paraId="41A3A8E9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1F131204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2GERDRE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9A6EC0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2GERTHD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3BAD5A9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Technische Universität Darmstadt, Fachbereich Physik, Institut für Kernphysik, Darmstadt, Germany</w:t>
            </w:r>
          </w:p>
        </w:tc>
      </w:tr>
      <w:tr w:rsidR="00CC253E" w:rsidRPr="00954432" w14:paraId="4241110B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3E93B76E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2ITYLGS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3F0C70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2ITYITY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7116AF6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>Gran Sasso Science Institute, Viale F. Crispi 7, 67100 L'Aquila, Italy</w:t>
            </w:r>
          </w:p>
        </w:tc>
      </w:tr>
      <w:tr w:rsidR="00CC253E" w:rsidRPr="00954432" w14:paraId="4DF5682F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5537BD3E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2ITYLGS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663E317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2ITYITY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10BD4F4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>Gran Sasso Science Institute, Viale F. Crispi 7, 67100 L’Aquila, Italy</w:t>
            </w:r>
          </w:p>
        </w:tc>
      </w:tr>
      <w:tr w:rsidR="00CC253E" w:rsidRPr="00954432" w14:paraId="6D40531E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5AAAC138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2ITYLNS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3C35BA1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2ITYBOL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89F2AF8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>Agenzia Nazionale per le Nuove Tecnologie (ENEA), Bologna, Italy</w:t>
            </w:r>
          </w:p>
        </w:tc>
      </w:tr>
      <w:tr w:rsidR="00CC253E" w:rsidRPr="00954432" w14:paraId="3671748B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57C19CBC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2ITYLNS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9A6B56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2ITYBOL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B8B34B2" w14:textId="77777777" w:rsidR="00DC6FBC" w:rsidRPr="00DC6206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</w:pPr>
            <w:r w:rsidRPr="00DC6206">
              <w:rPr>
                <w:rFonts w:eastAsia="Times New Roman"/>
                <w:color w:val="000000"/>
                <w:sz w:val="22"/>
                <w:szCs w:val="22"/>
                <w:lang w:val="fr-FR" w:eastAsia="ja-JP"/>
              </w:rPr>
              <w:t>Agenzia nazionale per le nuove tecnologie (ENEA), Bologna, Italy</w:t>
            </w:r>
          </w:p>
        </w:tc>
      </w:tr>
      <w:tr w:rsidR="00CC253E" w:rsidRPr="00DC6FBC" w14:paraId="5596E475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3990D735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2ITYUPV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49CD683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2ITYGVA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FDE134B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Università degli Studi di Genova, 16126 Genova, Italy</w:t>
            </w:r>
          </w:p>
        </w:tc>
      </w:tr>
      <w:tr w:rsidR="00CC253E" w:rsidRPr="00DC6FBC" w14:paraId="43B4E076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18C74FE5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2ITYUPV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150D38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2ITYGVA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4D03CB0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Università degli Studi di Genova, Via Dodecaneso 33, 16146 Genova, Italy</w:t>
            </w:r>
          </w:p>
        </w:tc>
      </w:tr>
      <w:tr w:rsidR="00CC253E" w:rsidRPr="00DC6FBC" w14:paraId="1BEE2168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0D13F55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2JPNSUU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1B9039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2JPNIPC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1CACB82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RIKEN Nishina Center, 2-1 Hirosawa, Wako, Saitama 351-0198, Japan</w:t>
            </w:r>
          </w:p>
        </w:tc>
      </w:tr>
      <w:tr w:rsidR="00CC253E" w:rsidRPr="00DC6FBC" w14:paraId="763B4742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19844AD5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2JPNSUU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3377BC3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2JPNIPC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293AC07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RIKEN Nishina Center, RIKEN, 2-1 Hirosawa, Wako, Saitama 351-0198, Japan</w:t>
            </w:r>
          </w:p>
        </w:tc>
      </w:tr>
      <w:tr w:rsidR="00CC253E" w:rsidRPr="00DC6FBC" w14:paraId="3F1D2267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5B29A116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3CPRIHP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715B3C3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3CPRBJG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69E39D3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 Institute of Heavy Ion Physics, Peking University, Beijing 100871, China;</w:t>
            </w:r>
          </w:p>
        </w:tc>
      </w:tr>
      <w:tr w:rsidR="00CC253E" w:rsidRPr="00DC6FBC" w14:paraId="4E37A1F4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5BBD9F96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3CPRIHP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4A012FD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3CPRBJG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C05310D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 School of Physics and State Key Laboratory of Nuclear Physics and Technology, Peking University, Beijing 100871, China</w:t>
            </w:r>
          </w:p>
        </w:tc>
      </w:tr>
      <w:tr w:rsidR="00CC253E" w:rsidRPr="00DC6FBC" w14:paraId="3ADFD697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74CEC80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3CPRIHP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D19C2B0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3CPRBJG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04ED220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State Key Laboratory of Nuclear Physics and Technology, School of Physics, Peking University, Beijing 100871, China</w:t>
            </w:r>
          </w:p>
        </w:tc>
      </w:tr>
      <w:tr w:rsidR="00CC253E" w:rsidRPr="00DC6FBC" w14:paraId="04486159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383824D7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3CPRSST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CEA189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3CPRHST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BBEDD9C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Engineering and Applied Physics, University of Science and Technology of China, Hefei 230026, China</w:t>
            </w:r>
          </w:p>
        </w:tc>
      </w:tr>
      <w:tr w:rsidR="00CC253E" w:rsidRPr="00DC6FBC" w14:paraId="77D1C162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67CB453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3CPRSST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C2BE795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3CPRHST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B6048B3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Modern Physics, University of Science and Technology of China, Hefei 230026, China</w:t>
            </w:r>
          </w:p>
        </w:tc>
      </w:tr>
      <w:tr w:rsidR="00CC253E" w:rsidRPr="00DC6FBC" w14:paraId="5B3A81EE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4F4BBF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3HUNWRC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BDB09C1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3HUNHUN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1D121EF6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Konkoly Observatory Research Centre for Astronomy and Earth Sciences, Hungarian Academy of Sciences, Budapest, Hungary</w:t>
            </w:r>
          </w:p>
        </w:tc>
      </w:tr>
      <w:tr w:rsidR="00CC253E" w:rsidRPr="00DC6FBC" w14:paraId="7CDF9F85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6E977AF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3HUNWRC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44568C49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3HUNHUN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750ABE7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Konkoly Observatory, Research Centre for Astronomy and Earth Sciences, Hungarian Academy of Sciences, 1121 Budapest, Hungary</w:t>
            </w:r>
          </w:p>
        </w:tc>
      </w:tr>
      <w:tr w:rsidR="00CC253E" w:rsidRPr="00DC6FBC" w14:paraId="678F4924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29F7B305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3HUNWRC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E9B8A7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3HUNHUN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01C44FC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Konkoly Observatory, Research Centre for Astronomy and Earth Sciences, MTA Centre for Excellence, 1121 Budapest, Hungary</w:t>
            </w:r>
          </w:p>
        </w:tc>
      </w:tr>
      <w:tr w:rsidR="00CC253E" w:rsidRPr="00DC6FBC" w14:paraId="22DAEACE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7EF5E2DC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3INDBDA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A0D0AA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3INDIND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15DB44E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Central University of Kerala, Kasaragod, 671316, India</w:t>
            </w:r>
          </w:p>
        </w:tc>
      </w:tr>
      <w:tr w:rsidR="00CC253E" w:rsidRPr="00DC6FBC" w14:paraId="14BF00D6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36EABD7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lastRenderedPageBreak/>
              <w:t>3INDBDA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7C32A21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3INDIND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533F15A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University of Kerala, Thiruvananthapuram, 695034, India</w:t>
            </w:r>
          </w:p>
        </w:tc>
      </w:tr>
      <w:tr w:rsidR="00CC253E" w:rsidRPr="00DC6FBC" w14:paraId="0B0121E7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7E8FBDD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3INDBDA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B7413B0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3INDIND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F24348E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University of Petroleum and Energy Studies, Dehradun-248 007, Uttarakhand, India</w:t>
            </w:r>
          </w:p>
        </w:tc>
      </w:tr>
      <w:tr w:rsidR="00CC253E" w:rsidRPr="00DC6FBC" w14:paraId="783847E7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57E4720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3INDIIB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87B76E9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3INDTAT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38D8BC8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India-Based Neutrino Observatory, Tata Institute of Fundamental Research, Mumbai, 400005, India</w:t>
            </w:r>
          </w:p>
        </w:tc>
      </w:tr>
      <w:tr w:rsidR="00CC253E" w:rsidRPr="00DC6FBC" w14:paraId="529A1515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222B575D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3INDIIB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3C35AB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3INDTAT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87CB0DF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Pelletron Linac Facility, Tata Institute of Fundamental Research, Mumbai, 400005, India</w:t>
            </w:r>
          </w:p>
        </w:tc>
      </w:tr>
      <w:tr w:rsidR="00CC253E" w:rsidRPr="00DC6FBC" w14:paraId="195B5618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7C2797B3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3INDJCB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5F39C66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3INDIND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DC3BDF6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AKI's Poona College, Camp, Pune 411001, India</w:t>
            </w:r>
          </w:p>
        </w:tc>
      </w:tr>
      <w:tr w:rsidR="00CC253E" w:rsidRPr="00DC6FBC" w14:paraId="31F19A27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6002946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3INDJCB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E03603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3INDIND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2903943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Shri Varshney College, Aligarh-202 001, Uttar Pradesh, India</w:t>
            </w:r>
          </w:p>
        </w:tc>
      </w:tr>
      <w:tr w:rsidR="00CC253E" w:rsidRPr="00DC6FBC" w14:paraId="7E1ECF0C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1CB3A9B4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3INDTAT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382289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3INDIND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35B3C23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Homi Bhabha National Institute, Anushaktinagar, Mumbai, 400094, India</w:t>
            </w:r>
          </w:p>
        </w:tc>
      </w:tr>
      <w:tr w:rsidR="00CC253E" w:rsidRPr="00DC6FBC" w14:paraId="2E39DF7D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7EF9F25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3INDTAT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5D41FD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3INDIND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5D59820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Homi Bhabha National Institute, Anushaktinagar, Mumbai-400094, India</w:t>
            </w:r>
          </w:p>
        </w:tc>
      </w:tr>
      <w:tr w:rsidR="00CC253E" w:rsidRPr="00DC6FBC" w14:paraId="6B03B4D0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7D3F8C68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3IRNTEH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9FA755C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3IRNIRN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874FC66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Nuclear Physics, Faculty of Physics, University of Kashan, Kashan, Iran</w:t>
            </w:r>
          </w:p>
        </w:tc>
      </w:tr>
      <w:tr w:rsidR="00CC253E" w:rsidRPr="00DC6FBC" w14:paraId="3ABD1AB2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083C6EA6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3IRNTEH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16D9D1D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3IRNIRN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5312DF7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School of Science, Yazd University, Yazd, Iran</w:t>
            </w:r>
          </w:p>
        </w:tc>
      </w:tr>
      <w:tr w:rsidR="00CC253E" w:rsidRPr="00DC6FBC" w14:paraId="5F49A4A0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03B600D3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3IRNTEH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84A502D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3IRNIRN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5F2D106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University of Sistan and Baluchestan, Zahedan, Iran</w:t>
            </w:r>
          </w:p>
        </w:tc>
      </w:tr>
      <w:tr w:rsidR="00CC253E" w:rsidRPr="00DC6FBC" w14:paraId="44D95974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273D78F9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3IRNTEH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C56C30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3IRNIRN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7856DFD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Departments of Physics, Faculty of Science, University of Kashan, Kashan, Iran</w:t>
            </w:r>
          </w:p>
        </w:tc>
      </w:tr>
      <w:tr w:rsidR="00CC253E" w:rsidRPr="00DC6FBC" w14:paraId="1E754337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6149891C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3KORDAU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D1DEC6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3KORKOR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004426D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Sungkyunkwan University, Suwon 16419, Korea</w:t>
            </w:r>
          </w:p>
        </w:tc>
      </w:tr>
      <w:tr w:rsidR="00CC253E" w:rsidRPr="00DC6FBC" w14:paraId="6FC89A11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13A052E0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3KORYON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8981034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3KORKOR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CB2508A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Department of Physics, Ewha Womans University, Seoul 03760, Korea</w:t>
            </w:r>
          </w:p>
        </w:tc>
      </w:tr>
      <w:tr w:rsidR="00CC253E" w:rsidRPr="00DC6FBC" w14:paraId="0204D1F9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7DCB7981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3MEXIPN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2014978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3MEXUMX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66C40F6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Instituto de Ciencias Nucleares, UNAM, Apartado 70-543, 04510 Mexico City, Mexico</w:t>
            </w:r>
          </w:p>
        </w:tc>
      </w:tr>
      <w:tr w:rsidR="00CC253E" w:rsidRPr="00DC6FBC" w14:paraId="08431636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0DF7F533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3MEXIPN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C864F24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3MEXUMX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797090D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Instituto de Física, Universidad Nacional Autónoma de México, Mexico City, Mexico</w:t>
            </w:r>
          </w:p>
        </w:tc>
      </w:tr>
      <w:tr w:rsidR="00CC253E" w:rsidRPr="00DC6FBC" w14:paraId="701ABE49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10B7CAF8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3POLITJ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5F24C28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3POLIFJ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B607FFB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Institute of Nuclear Physics Polish Academy of Sciences, PL-31342 Krakow, Poland</w:t>
            </w:r>
          </w:p>
        </w:tc>
      </w:tr>
      <w:tr w:rsidR="00CC253E" w:rsidRPr="00DC6FBC" w14:paraId="276E6049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D02EB55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3POLITJ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40AFC9E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3POLIFJ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489D99E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Institute of Nuclear Physics Polish Academy of Sciences, PL-31342 Kraków</w:t>
            </w:r>
          </w:p>
        </w:tc>
      </w:tr>
      <w:tr w:rsidR="00CC253E" w:rsidRPr="00DC6FBC" w14:paraId="7C97956C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50709AD9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3POLITJ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AF157DE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3POLIFJ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7C49BBD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Institute of Nuclear Physics, Polish Academy of Sciences, PL 31-342 Cracow, Poland</w:t>
            </w:r>
          </w:p>
        </w:tc>
      </w:tr>
      <w:tr w:rsidR="00CC253E" w:rsidRPr="00DC6FBC" w14:paraId="7013B7DE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5E4C426C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3POLSLS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E9D228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3POLIFJ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D430B41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Institute of Nuclear Physics, Cracow 23, Poland</w:t>
            </w:r>
          </w:p>
        </w:tc>
      </w:tr>
      <w:tr w:rsidR="00CC253E" w:rsidRPr="00DC6FBC" w14:paraId="7692061F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3F81B82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3POLSLS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E81CD2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3POLIFJ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4A9864E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Institute of Nuclear Physics, PAS, Kraków, Poland</w:t>
            </w:r>
          </w:p>
        </w:tc>
      </w:tr>
      <w:tr w:rsidR="00CC253E" w:rsidRPr="00DC6FBC" w14:paraId="27491FE1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5B01BE68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3POLUJK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CF29264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3POLWWA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0E6F4C6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Heavy Ion Laboratory University of Warsaw, PL-20-093, Warsaw, Poland</w:t>
            </w:r>
          </w:p>
        </w:tc>
      </w:tr>
      <w:tr w:rsidR="00CC253E" w:rsidRPr="00DC6FBC" w14:paraId="4B0E9ED2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3B58CD4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3POLUJK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8C92FF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3POLWWA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94299AF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Heavy Ion Laboratory, University of Warsaw, PL 02-093 Warsaw, Poland</w:t>
            </w:r>
          </w:p>
        </w:tc>
      </w:tr>
      <w:tr w:rsidR="00CC253E" w:rsidRPr="00DC6FBC" w14:paraId="2EE2C402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0AEFCCBD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3POLUJK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C8E1819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3POLWWA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23F3BB7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Heavy Ion Laboratory, University of Warsaw, Warsaw, Poland</w:t>
            </w:r>
          </w:p>
        </w:tc>
      </w:tr>
      <w:tr w:rsidR="00CC253E" w:rsidRPr="00DC6FBC" w14:paraId="34C338F8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C86431D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3RUMBUU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5C986D3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3RUMBUC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F463DF2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IFIN-HH, Bucarest, Romania</w:t>
            </w:r>
          </w:p>
        </w:tc>
      </w:tr>
      <w:tr w:rsidR="00CC253E" w:rsidRPr="00DC6FBC" w14:paraId="523DED5E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06D4395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3RUMBUU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3AC67B87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3RUMBUC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B7DC00F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IFIN-HH, Bucharest, Romania</w:t>
            </w:r>
          </w:p>
        </w:tc>
      </w:tr>
      <w:tr w:rsidR="00CC253E" w:rsidRPr="00DC6FBC" w14:paraId="592D4134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2CC81AF9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3RUMCIP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13BF848C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3RUMBUC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54CAA47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Extreme Light Infrastructure - Nuclear Physics, IFIN-HH, 077125 Bucharest-Măgurele, Romania</w:t>
            </w:r>
          </w:p>
        </w:tc>
      </w:tr>
      <w:tr w:rsidR="00CC253E" w:rsidRPr="00DC6FBC" w14:paraId="23511AC8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382B58C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3RUMCIP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1FACCC5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3RUMBUC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3D8E9E06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Horia Hulubei National Institute of Physics and Nuclear Engineering, Magurele, Romania</w:t>
            </w:r>
          </w:p>
        </w:tc>
      </w:tr>
      <w:tr w:rsidR="00CC253E" w:rsidRPr="00DC6FBC" w14:paraId="74C50A4C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797D32E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4RUSFVE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3160C33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4RUSFEI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FDEE35C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Institute for Physics and Power Engineering, Bondarenko square 1, Obninsk 249033, Russian Federation</w:t>
            </w:r>
          </w:p>
        </w:tc>
      </w:tr>
      <w:tr w:rsidR="00CC253E" w:rsidRPr="00DC6FBC" w14:paraId="5F22ECB1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629098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4RUSFVE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2F6087D8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4RUSFEI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5483B98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Institute of Physics and Power Engineering (IPPE), Obninsk, Russia</w:t>
            </w:r>
          </w:p>
        </w:tc>
      </w:tr>
      <w:tr w:rsidR="00CC253E" w:rsidRPr="00DC6FBC" w14:paraId="203D5DC8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59DF1E29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4RUSMIF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F94FF42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4RUSKUR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211642F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National Research Center «Kurchatov Institute», 1, Akademika Kurchatova pl., Moscow, 123182, Russian Federation</w:t>
            </w:r>
          </w:p>
        </w:tc>
      </w:tr>
      <w:tr w:rsidR="00CC253E" w:rsidRPr="00DC6FBC" w14:paraId="56E5E53A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6D437B20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4RUSMIF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0D760AD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4RUSKUR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1A4B5F8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National Research Center “Kurchatov Institute”, 123182, Moscow, Russia</w:t>
            </w:r>
          </w:p>
        </w:tc>
      </w:tr>
      <w:tr w:rsidR="00CC253E" w:rsidRPr="00DC6FBC" w14:paraId="30E97756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C97BEE8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4UZ NUU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7483A624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4UZ UZ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7989A770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Branch of National Research Nuclear University MEPhI, 100214, Tashkent, Uzbekistan</w:t>
            </w:r>
          </w:p>
        </w:tc>
      </w:tr>
      <w:tr w:rsidR="00CC253E" w:rsidRPr="00DC6FBC" w14:paraId="7F3FAB03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0793FDA1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4UZ NUU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5375C5BB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4UZ UZ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682F7245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Gulistan State University, 120100, Gulistan, Uzbekistan</w:t>
            </w:r>
          </w:p>
        </w:tc>
      </w:tr>
      <w:tr w:rsidR="00CC253E" w:rsidRPr="00DC6FBC" w14:paraId="2AF06855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48908C26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4UZ NUU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6C5D6398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4UZ UZB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5C2BD99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Institute of Nuclear Physics, 100214, Tashkent, Uzbekistan</w:t>
            </w:r>
          </w:p>
        </w:tc>
      </w:tr>
      <w:tr w:rsidR="00CC253E" w:rsidRPr="00DC6FBC" w14:paraId="0380AF06" w14:textId="77777777" w:rsidTr="00CC253E">
        <w:trPr>
          <w:trHeight w:val="300"/>
        </w:trPr>
        <w:tc>
          <w:tcPr>
            <w:tcW w:w="1128" w:type="dxa"/>
            <w:shd w:val="clear" w:color="auto" w:fill="auto"/>
            <w:noWrap/>
            <w:hideMark/>
          </w:tcPr>
          <w:p w14:paraId="63DF3EDF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4UZ NUU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14:paraId="067BE17C" w14:textId="77777777" w:rsidR="00DC6FBC" w:rsidRPr="00DC6FBC" w:rsidRDefault="00DC6FBC" w:rsidP="00DC6FBC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 w:rsidRPr="00DC6FB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4UZ UZB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5985F7CF" w14:textId="77777777" w:rsidR="00DC6FBC" w:rsidRPr="00DC6FBC" w:rsidRDefault="00DC6FBC" w:rsidP="00DC6FB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DC6FB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Institute of Nuclear Physics, 702132, Tashkent, Uzbekistan</w:t>
            </w:r>
          </w:p>
        </w:tc>
      </w:tr>
    </w:tbl>
    <w:p w14:paraId="3709BD35" w14:textId="77777777" w:rsidR="008F0894" w:rsidRDefault="008F0894" w:rsidP="001C566A">
      <w:pPr>
        <w:jc w:val="both"/>
        <w:rPr>
          <w:b/>
          <w:bCs/>
          <w:sz w:val="24"/>
          <w:szCs w:val="24"/>
        </w:rPr>
      </w:pPr>
    </w:p>
    <w:sectPr w:rsidR="008F0894" w:rsidSect="00CC253E">
      <w:type w:val="continuous"/>
      <w:pgSz w:w="11906" w:h="16838" w:code="9"/>
      <w:pgMar w:top="567" w:right="1440" w:bottom="567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86D"/>
    <w:multiLevelType w:val="multilevel"/>
    <w:tmpl w:val="2B108EE4"/>
    <w:lvl w:ilvl="0">
      <w:start w:val="1"/>
      <w:numFmt w:val="upperLetter"/>
      <w:pStyle w:val="Heading1"/>
      <w:lvlText w:val="%1."/>
      <w:lvlJc w:val="left"/>
      <w:pPr>
        <w:tabs>
          <w:tab w:val="num" w:pos="459"/>
        </w:tabs>
        <w:ind w:left="0" w:firstLine="0"/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3E626F"/>
    <w:multiLevelType w:val="hybridMultilevel"/>
    <w:tmpl w:val="F1363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934"/>
    <w:multiLevelType w:val="hybridMultilevel"/>
    <w:tmpl w:val="3702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0DB0"/>
    <w:multiLevelType w:val="hybridMultilevel"/>
    <w:tmpl w:val="9EAEE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87861"/>
    <w:multiLevelType w:val="multilevel"/>
    <w:tmpl w:val="F9D0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56833"/>
    <w:multiLevelType w:val="hybridMultilevel"/>
    <w:tmpl w:val="5F42C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01732">
    <w:abstractNumId w:val="0"/>
  </w:num>
  <w:num w:numId="2" w16cid:durableId="1098133616">
    <w:abstractNumId w:val="4"/>
  </w:num>
  <w:num w:numId="3" w16cid:durableId="1717389234">
    <w:abstractNumId w:val="2"/>
  </w:num>
  <w:num w:numId="4" w16cid:durableId="1666320027">
    <w:abstractNumId w:val="1"/>
  </w:num>
  <w:num w:numId="5" w16cid:durableId="736316929">
    <w:abstractNumId w:val="3"/>
  </w:num>
  <w:num w:numId="6" w16cid:durableId="370542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C"/>
    <w:rsid w:val="00001566"/>
    <w:rsid w:val="00003E1D"/>
    <w:rsid w:val="00011190"/>
    <w:rsid w:val="00011C6C"/>
    <w:rsid w:val="000163FA"/>
    <w:rsid w:val="00017982"/>
    <w:rsid w:val="00023149"/>
    <w:rsid w:val="00023ABC"/>
    <w:rsid w:val="0002525C"/>
    <w:rsid w:val="00026146"/>
    <w:rsid w:val="00032B9B"/>
    <w:rsid w:val="00046324"/>
    <w:rsid w:val="0005360B"/>
    <w:rsid w:val="0005742F"/>
    <w:rsid w:val="00075335"/>
    <w:rsid w:val="00096DDB"/>
    <w:rsid w:val="000B3409"/>
    <w:rsid w:val="000C3A1E"/>
    <w:rsid w:val="000D263E"/>
    <w:rsid w:val="000D652F"/>
    <w:rsid w:val="00110AFF"/>
    <w:rsid w:val="00116E07"/>
    <w:rsid w:val="00146F17"/>
    <w:rsid w:val="00156689"/>
    <w:rsid w:val="001620F3"/>
    <w:rsid w:val="001653DC"/>
    <w:rsid w:val="00170E27"/>
    <w:rsid w:val="00181665"/>
    <w:rsid w:val="0018167B"/>
    <w:rsid w:val="00183242"/>
    <w:rsid w:val="00183DDF"/>
    <w:rsid w:val="00185FC9"/>
    <w:rsid w:val="001A041A"/>
    <w:rsid w:val="001A5BC1"/>
    <w:rsid w:val="001A7419"/>
    <w:rsid w:val="001C566A"/>
    <w:rsid w:val="001D1576"/>
    <w:rsid w:val="001D2441"/>
    <w:rsid w:val="001D2768"/>
    <w:rsid w:val="001E4BB5"/>
    <w:rsid w:val="001E4F3B"/>
    <w:rsid w:val="001E5E27"/>
    <w:rsid w:val="001E6721"/>
    <w:rsid w:val="001F2DCC"/>
    <w:rsid w:val="002004E2"/>
    <w:rsid w:val="00203788"/>
    <w:rsid w:val="002256F5"/>
    <w:rsid w:val="0023263D"/>
    <w:rsid w:val="00252A12"/>
    <w:rsid w:val="002541D7"/>
    <w:rsid w:val="00261A81"/>
    <w:rsid w:val="0027262C"/>
    <w:rsid w:val="00273A47"/>
    <w:rsid w:val="002A171C"/>
    <w:rsid w:val="002C2A90"/>
    <w:rsid w:val="002C5DFC"/>
    <w:rsid w:val="002D2A5C"/>
    <w:rsid w:val="002F1166"/>
    <w:rsid w:val="00300328"/>
    <w:rsid w:val="003039D6"/>
    <w:rsid w:val="00306B5A"/>
    <w:rsid w:val="003259B9"/>
    <w:rsid w:val="003265CE"/>
    <w:rsid w:val="00327A49"/>
    <w:rsid w:val="003367F6"/>
    <w:rsid w:val="00336CA1"/>
    <w:rsid w:val="0033733E"/>
    <w:rsid w:val="00343039"/>
    <w:rsid w:val="00345C4E"/>
    <w:rsid w:val="0035138E"/>
    <w:rsid w:val="003530B0"/>
    <w:rsid w:val="00357877"/>
    <w:rsid w:val="00360A3E"/>
    <w:rsid w:val="00364782"/>
    <w:rsid w:val="00375E56"/>
    <w:rsid w:val="00384E03"/>
    <w:rsid w:val="00395A09"/>
    <w:rsid w:val="003A2489"/>
    <w:rsid w:val="003C04DD"/>
    <w:rsid w:val="003C12D8"/>
    <w:rsid w:val="003C1A63"/>
    <w:rsid w:val="003C200B"/>
    <w:rsid w:val="003C517F"/>
    <w:rsid w:val="003F015A"/>
    <w:rsid w:val="003F039B"/>
    <w:rsid w:val="00406765"/>
    <w:rsid w:val="00414186"/>
    <w:rsid w:val="0042573D"/>
    <w:rsid w:val="00431D97"/>
    <w:rsid w:val="004757E9"/>
    <w:rsid w:val="00477871"/>
    <w:rsid w:val="00481205"/>
    <w:rsid w:val="004A37F8"/>
    <w:rsid w:val="004F2270"/>
    <w:rsid w:val="004F2FD1"/>
    <w:rsid w:val="0050086A"/>
    <w:rsid w:val="005012D4"/>
    <w:rsid w:val="005060E9"/>
    <w:rsid w:val="005078C3"/>
    <w:rsid w:val="00507D1B"/>
    <w:rsid w:val="00512815"/>
    <w:rsid w:val="00512C13"/>
    <w:rsid w:val="00524412"/>
    <w:rsid w:val="00527CEA"/>
    <w:rsid w:val="005342D0"/>
    <w:rsid w:val="00536DD7"/>
    <w:rsid w:val="005378DB"/>
    <w:rsid w:val="00542591"/>
    <w:rsid w:val="00542EF6"/>
    <w:rsid w:val="00543B96"/>
    <w:rsid w:val="0056318B"/>
    <w:rsid w:val="0056598F"/>
    <w:rsid w:val="00575DF2"/>
    <w:rsid w:val="00587407"/>
    <w:rsid w:val="00593FD9"/>
    <w:rsid w:val="005A0ED4"/>
    <w:rsid w:val="005A2615"/>
    <w:rsid w:val="005A38A5"/>
    <w:rsid w:val="005B079C"/>
    <w:rsid w:val="005B0833"/>
    <w:rsid w:val="005C1B17"/>
    <w:rsid w:val="005D019F"/>
    <w:rsid w:val="005D0BD1"/>
    <w:rsid w:val="005D54E7"/>
    <w:rsid w:val="005E0FBE"/>
    <w:rsid w:val="005E49B9"/>
    <w:rsid w:val="005F73C8"/>
    <w:rsid w:val="005F77D5"/>
    <w:rsid w:val="00600A02"/>
    <w:rsid w:val="006020A1"/>
    <w:rsid w:val="006026B8"/>
    <w:rsid w:val="0060757D"/>
    <w:rsid w:val="00634914"/>
    <w:rsid w:val="00661B09"/>
    <w:rsid w:val="00667DC8"/>
    <w:rsid w:val="00671C2C"/>
    <w:rsid w:val="0067615C"/>
    <w:rsid w:val="006A2420"/>
    <w:rsid w:val="006A4CC3"/>
    <w:rsid w:val="006C269E"/>
    <w:rsid w:val="006C28C9"/>
    <w:rsid w:val="006C3773"/>
    <w:rsid w:val="006D415C"/>
    <w:rsid w:val="006F22D1"/>
    <w:rsid w:val="00701251"/>
    <w:rsid w:val="0070272A"/>
    <w:rsid w:val="00704AB0"/>
    <w:rsid w:val="00714A9B"/>
    <w:rsid w:val="00721B48"/>
    <w:rsid w:val="007241D9"/>
    <w:rsid w:val="007256A5"/>
    <w:rsid w:val="00735C6C"/>
    <w:rsid w:val="0074182F"/>
    <w:rsid w:val="007512AD"/>
    <w:rsid w:val="007623C2"/>
    <w:rsid w:val="00767E87"/>
    <w:rsid w:val="007731DC"/>
    <w:rsid w:val="00787077"/>
    <w:rsid w:val="00791942"/>
    <w:rsid w:val="007978E5"/>
    <w:rsid w:val="00797948"/>
    <w:rsid w:val="007A6EA8"/>
    <w:rsid w:val="007B0FC1"/>
    <w:rsid w:val="007B4C95"/>
    <w:rsid w:val="007C34B4"/>
    <w:rsid w:val="007E20ED"/>
    <w:rsid w:val="007F2DD6"/>
    <w:rsid w:val="00811A66"/>
    <w:rsid w:val="008147BE"/>
    <w:rsid w:val="00815A35"/>
    <w:rsid w:val="008175EE"/>
    <w:rsid w:val="00821895"/>
    <w:rsid w:val="008563C2"/>
    <w:rsid w:val="00861B80"/>
    <w:rsid w:val="00867342"/>
    <w:rsid w:val="0086739B"/>
    <w:rsid w:val="00871A34"/>
    <w:rsid w:val="008759B4"/>
    <w:rsid w:val="008759CB"/>
    <w:rsid w:val="00876559"/>
    <w:rsid w:val="008769F4"/>
    <w:rsid w:val="00890500"/>
    <w:rsid w:val="008B4618"/>
    <w:rsid w:val="008C29E4"/>
    <w:rsid w:val="008C38A6"/>
    <w:rsid w:val="008C6462"/>
    <w:rsid w:val="008D2236"/>
    <w:rsid w:val="008D5851"/>
    <w:rsid w:val="008E3986"/>
    <w:rsid w:val="008E581F"/>
    <w:rsid w:val="008E70F6"/>
    <w:rsid w:val="008F0894"/>
    <w:rsid w:val="008F5BE9"/>
    <w:rsid w:val="00903673"/>
    <w:rsid w:val="00906796"/>
    <w:rsid w:val="00924932"/>
    <w:rsid w:val="00951F82"/>
    <w:rsid w:val="0095350C"/>
    <w:rsid w:val="00954432"/>
    <w:rsid w:val="00954793"/>
    <w:rsid w:val="00960581"/>
    <w:rsid w:val="00965F7B"/>
    <w:rsid w:val="00966AB5"/>
    <w:rsid w:val="00967568"/>
    <w:rsid w:val="00970EC2"/>
    <w:rsid w:val="00971BF0"/>
    <w:rsid w:val="00974D5D"/>
    <w:rsid w:val="00992957"/>
    <w:rsid w:val="00994B8E"/>
    <w:rsid w:val="009A08F6"/>
    <w:rsid w:val="009B5DC5"/>
    <w:rsid w:val="009B5FF8"/>
    <w:rsid w:val="009C3976"/>
    <w:rsid w:val="009D1B6C"/>
    <w:rsid w:val="009D25D3"/>
    <w:rsid w:val="009D3077"/>
    <w:rsid w:val="009E0556"/>
    <w:rsid w:val="009E4472"/>
    <w:rsid w:val="00A05AA1"/>
    <w:rsid w:val="00A16384"/>
    <w:rsid w:val="00A1763F"/>
    <w:rsid w:val="00A215B9"/>
    <w:rsid w:val="00A23653"/>
    <w:rsid w:val="00A24633"/>
    <w:rsid w:val="00A37A30"/>
    <w:rsid w:val="00A44ED5"/>
    <w:rsid w:val="00A47524"/>
    <w:rsid w:val="00A65DF5"/>
    <w:rsid w:val="00A709B0"/>
    <w:rsid w:val="00A70ED2"/>
    <w:rsid w:val="00A732B5"/>
    <w:rsid w:val="00A8426D"/>
    <w:rsid w:val="00AA46C0"/>
    <w:rsid w:val="00AA5836"/>
    <w:rsid w:val="00AA5A1B"/>
    <w:rsid w:val="00AB5752"/>
    <w:rsid w:val="00AB5D45"/>
    <w:rsid w:val="00AB5FDD"/>
    <w:rsid w:val="00AB6E6C"/>
    <w:rsid w:val="00AC34DA"/>
    <w:rsid w:val="00AD3E1D"/>
    <w:rsid w:val="00AD4C33"/>
    <w:rsid w:val="00AE6CF0"/>
    <w:rsid w:val="00B01942"/>
    <w:rsid w:val="00B115FA"/>
    <w:rsid w:val="00B208C7"/>
    <w:rsid w:val="00B20921"/>
    <w:rsid w:val="00B20FBD"/>
    <w:rsid w:val="00B22862"/>
    <w:rsid w:val="00B410EB"/>
    <w:rsid w:val="00B65805"/>
    <w:rsid w:val="00B739C7"/>
    <w:rsid w:val="00B85C9A"/>
    <w:rsid w:val="00B93321"/>
    <w:rsid w:val="00B94987"/>
    <w:rsid w:val="00BA06BE"/>
    <w:rsid w:val="00BA1123"/>
    <w:rsid w:val="00BA13A7"/>
    <w:rsid w:val="00BA50A3"/>
    <w:rsid w:val="00BB58C0"/>
    <w:rsid w:val="00BB7130"/>
    <w:rsid w:val="00BB7314"/>
    <w:rsid w:val="00BC6A4A"/>
    <w:rsid w:val="00BD2EDE"/>
    <w:rsid w:val="00BD4915"/>
    <w:rsid w:val="00BD5C46"/>
    <w:rsid w:val="00BD7F6C"/>
    <w:rsid w:val="00BE40A4"/>
    <w:rsid w:val="00BF0E44"/>
    <w:rsid w:val="00BF2A90"/>
    <w:rsid w:val="00BF2EC9"/>
    <w:rsid w:val="00C215EE"/>
    <w:rsid w:val="00C263C3"/>
    <w:rsid w:val="00C3482A"/>
    <w:rsid w:val="00C37E3E"/>
    <w:rsid w:val="00C4766A"/>
    <w:rsid w:val="00C5179F"/>
    <w:rsid w:val="00C51DB4"/>
    <w:rsid w:val="00C5343A"/>
    <w:rsid w:val="00C62DFB"/>
    <w:rsid w:val="00C774E3"/>
    <w:rsid w:val="00C82EFD"/>
    <w:rsid w:val="00C92459"/>
    <w:rsid w:val="00CA353F"/>
    <w:rsid w:val="00CB01DB"/>
    <w:rsid w:val="00CB1253"/>
    <w:rsid w:val="00CB5487"/>
    <w:rsid w:val="00CC253E"/>
    <w:rsid w:val="00CD538B"/>
    <w:rsid w:val="00CD6F10"/>
    <w:rsid w:val="00CE3824"/>
    <w:rsid w:val="00CE3BF9"/>
    <w:rsid w:val="00CF03DB"/>
    <w:rsid w:val="00D00E85"/>
    <w:rsid w:val="00D06C95"/>
    <w:rsid w:val="00D214F7"/>
    <w:rsid w:val="00D259BD"/>
    <w:rsid w:val="00D32E95"/>
    <w:rsid w:val="00D33089"/>
    <w:rsid w:val="00D44BA5"/>
    <w:rsid w:val="00D505FA"/>
    <w:rsid w:val="00D53CE5"/>
    <w:rsid w:val="00D6079A"/>
    <w:rsid w:val="00D613B2"/>
    <w:rsid w:val="00D918FE"/>
    <w:rsid w:val="00DC6206"/>
    <w:rsid w:val="00DC6FBC"/>
    <w:rsid w:val="00DE0F2F"/>
    <w:rsid w:val="00DE2F4F"/>
    <w:rsid w:val="00DE44C7"/>
    <w:rsid w:val="00DF0097"/>
    <w:rsid w:val="00DF14F3"/>
    <w:rsid w:val="00E21D4C"/>
    <w:rsid w:val="00E21FF6"/>
    <w:rsid w:val="00E30AD7"/>
    <w:rsid w:val="00E31AD3"/>
    <w:rsid w:val="00E31C39"/>
    <w:rsid w:val="00E35ED0"/>
    <w:rsid w:val="00E46EA9"/>
    <w:rsid w:val="00E5041F"/>
    <w:rsid w:val="00E55255"/>
    <w:rsid w:val="00E602FE"/>
    <w:rsid w:val="00E62D1E"/>
    <w:rsid w:val="00E65F11"/>
    <w:rsid w:val="00E70164"/>
    <w:rsid w:val="00E84ABB"/>
    <w:rsid w:val="00E94C81"/>
    <w:rsid w:val="00EA4790"/>
    <w:rsid w:val="00EA7F40"/>
    <w:rsid w:val="00EB3FCE"/>
    <w:rsid w:val="00EB7172"/>
    <w:rsid w:val="00EE26DE"/>
    <w:rsid w:val="00EE71FD"/>
    <w:rsid w:val="00EF04DE"/>
    <w:rsid w:val="00F009E6"/>
    <w:rsid w:val="00F15AE3"/>
    <w:rsid w:val="00F25EB9"/>
    <w:rsid w:val="00F26EF4"/>
    <w:rsid w:val="00F4479A"/>
    <w:rsid w:val="00F45680"/>
    <w:rsid w:val="00F655D5"/>
    <w:rsid w:val="00F702B3"/>
    <w:rsid w:val="00F74C4C"/>
    <w:rsid w:val="00F756BB"/>
    <w:rsid w:val="00F97C28"/>
    <w:rsid w:val="00FA4F61"/>
    <w:rsid w:val="00FB0049"/>
    <w:rsid w:val="00FB7FBC"/>
    <w:rsid w:val="00FC2949"/>
    <w:rsid w:val="00FD36BC"/>
    <w:rsid w:val="00FE2415"/>
    <w:rsid w:val="00FF017A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9004"/>
  <w15:docId w15:val="{8AC14072-210D-4832-94A7-589E759C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1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1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1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uiPriority w:val="99"/>
    <w:qFormat/>
    <w:rsid w:val="00F25E3A"/>
    <w:rPr>
      <w:rFonts w:ascii="Courier New" w:eastAsia="MS Mincho" w:hAnsi="Courier New" w:cs="Courier New"/>
      <w:lang w:val="en-ZW" w:eastAsia="en-ZW" w:bidi="ar-SA"/>
    </w:rPr>
  </w:style>
  <w:style w:type="character" w:customStyle="1" w:styleId="Internetverknpfung">
    <w:name w:val="Internetverknüpfung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qFormat/>
    <w:rsid w:val="00A14408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link w:val="BalloonText"/>
    <w:semiHidden/>
    <w:qFormat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qFormat/>
    <w:rsid w:val="004C3CBA"/>
    <w:rPr>
      <w:color w:val="800080"/>
      <w:u w:val="single"/>
    </w:rPr>
  </w:style>
  <w:style w:type="character" w:customStyle="1" w:styleId="HeaderChar">
    <w:name w:val="Header Char"/>
    <w:link w:val="Header"/>
    <w:uiPriority w:val="99"/>
    <w:qFormat/>
    <w:rsid w:val="00BC4B28"/>
    <w:rPr>
      <w:lang w:val="en-US" w:eastAsia="en-GB"/>
    </w:rPr>
  </w:style>
  <w:style w:type="character" w:customStyle="1" w:styleId="FooterChar">
    <w:name w:val="Footer Char"/>
    <w:link w:val="Footer"/>
    <w:uiPriority w:val="99"/>
    <w:qFormat/>
    <w:rsid w:val="00BC4B28"/>
    <w:rPr>
      <w:lang w:val="en-US" w:eastAsia="en-GB"/>
    </w:rPr>
  </w:style>
  <w:style w:type="character" w:customStyle="1" w:styleId="Heading1Char">
    <w:name w:val="Heading 1 Char"/>
    <w:basedOn w:val="DefaultParagraphFont"/>
    <w:link w:val="Heading1"/>
    <w:qFormat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qFormat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qFormat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qFormat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qFormat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qFormat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qFormat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qFormat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qFormat/>
    <w:rsid w:val="00016E68"/>
    <w:rPr>
      <w:rFonts w:ascii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qFormat/>
    <w:rsid w:val="00016E68"/>
    <w:rPr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016E68"/>
    <w:rPr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016E68"/>
    <w:rPr>
      <w:sz w:val="18"/>
      <w:lang w:eastAsia="en-US"/>
    </w:rPr>
  </w:style>
  <w:style w:type="character" w:customStyle="1" w:styleId="TitleChar">
    <w:name w:val="Title Char"/>
    <w:basedOn w:val="DefaultParagraphFont"/>
    <w:link w:val="Title"/>
    <w:qFormat/>
    <w:rsid w:val="00016E68"/>
    <w:rPr>
      <w:rFonts w:ascii="Arial" w:hAnsi="Arial" w:cs="Arial"/>
      <w:bCs/>
      <w:sz w:val="42"/>
      <w:szCs w:val="32"/>
      <w:lang w:eastAsia="en-US"/>
    </w:rPr>
  </w:style>
  <w:style w:type="character" w:customStyle="1" w:styleId="Funotenanker">
    <w:name w:val="Fußnotenanker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016E68"/>
    <w:rPr>
      <w:rFonts w:cs="Times New Roman"/>
      <w:vertAlign w:val="superscript"/>
    </w:rPr>
  </w:style>
  <w:style w:type="character" w:customStyle="1" w:styleId="SubtitleChar">
    <w:name w:val="Subtitle Char"/>
    <w:basedOn w:val="DefaultParagraphFont"/>
    <w:link w:val="Subtitle"/>
    <w:qFormat/>
    <w:rsid w:val="00016E68"/>
    <w:rPr>
      <w:rFonts w:cs="Arial"/>
      <w:b/>
      <w:sz w:val="28"/>
      <w:szCs w:val="24"/>
      <w:lang w:val="en-US" w:eastAsia="en-US"/>
    </w:rPr>
  </w:style>
  <w:style w:type="character" w:styleId="CommentReference">
    <w:name w:val="annotation reference"/>
    <w:semiHidden/>
    <w:qFormat/>
    <w:rsid w:val="00016E6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016E6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016E68"/>
    <w:rPr>
      <w:b/>
      <w:bCs/>
      <w:lang w:eastAsia="en-US"/>
    </w:rPr>
  </w:style>
  <w:style w:type="character" w:customStyle="1" w:styleId="DateChar">
    <w:name w:val="Date Char"/>
    <w:basedOn w:val="DefaultParagraphFont"/>
    <w:link w:val="Date"/>
    <w:semiHidden/>
    <w:qFormat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qFormat/>
    <w:rsid w:val="00016E68"/>
  </w:style>
  <w:style w:type="character" w:styleId="Strong">
    <w:name w:val="Strong"/>
    <w:qFormat/>
    <w:rsid w:val="00016E6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60F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qFormat/>
    <w:rsid w:val="002B205A"/>
    <w:rPr>
      <w:color w:val="808080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customStyle="1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qFormat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qFormat/>
    <w:rsid w:val="0087260C"/>
    <w:rPr>
      <w:rFonts w:ascii="Tahoma" w:hAnsi="Tahoma"/>
      <w:sz w:val="16"/>
      <w:szCs w:val="16"/>
    </w:r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paragraph" w:customStyle="1" w:styleId="xl63">
    <w:name w:val="xl63"/>
    <w:basedOn w:val="Normal"/>
    <w:qFormat/>
    <w:rsid w:val="002679A3"/>
    <w:pPr>
      <w:spacing w:beforeAutospacing="1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qFormat/>
    <w:rsid w:val="002679A3"/>
    <w:pPr>
      <w:spacing w:beforeAutospacing="1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qFormat/>
    <w:rsid w:val="002679A3"/>
    <w:pPr>
      <w:spacing w:beforeAutospacing="1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qFormat/>
    <w:rsid w:val="002679A3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qFormat/>
    <w:rsid w:val="002679A3"/>
    <w:pPr>
      <w:pBdr>
        <w:top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BodyTextMultiline">
    <w:name w:val="Body Text Multiline"/>
    <w:basedOn w:val="BodyText"/>
    <w:qFormat/>
    <w:rsid w:val="00016E68"/>
  </w:style>
  <w:style w:type="paragraph" w:styleId="BodyTextIndent">
    <w:name w:val="Body Text Indent"/>
    <w:basedOn w:val="BodyText"/>
    <w:link w:val="BodyTextIndentChar"/>
    <w:semiHidden/>
    <w:rsid w:val="00016E68"/>
    <w:pPr>
      <w:ind w:left="1134" w:hanging="675"/>
    </w:pPr>
  </w:style>
  <w:style w:type="paragraph" w:customStyle="1" w:styleId="BodyTextSummary">
    <w:name w:val="Body Text Summary"/>
    <w:qFormat/>
    <w:rsid w:val="00016E68"/>
    <w:p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paragraph" w:customStyle="1" w:styleId="ListBulleted">
    <w:name w:val="List Bulleted"/>
    <w:qFormat/>
    <w:rsid w:val="00016E68"/>
    <w:p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qFormat/>
    <w:rsid w:val="00016E68"/>
    <w:p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qFormat/>
    <w:rsid w:val="00016E68"/>
    <w:p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paragraph" w:customStyle="1" w:styleId="zyxConfid2Red">
    <w:name w:val="zyxConfid2Red"/>
    <w:basedOn w:val="Normal"/>
    <w:qFormat/>
    <w:rsid w:val="00016E68"/>
    <w:pPr>
      <w:overflowPunct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qFormat/>
    <w:rsid w:val="00016E68"/>
    <w:pPr>
      <w:widowControl w:val="0"/>
      <w:spacing w:before="80"/>
      <w:jc w:val="right"/>
    </w:pPr>
    <w:rPr>
      <w:rFonts w:ascii="Arial" w:eastAsia="MS Mincho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qFormat/>
    <w:rsid w:val="00016E68"/>
    <w:pPr>
      <w:widowControl/>
      <w:overflowPunct w:val="0"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qFormat/>
    <w:rsid w:val="00016E68"/>
    <w:pPr>
      <w:widowControl w:val="0"/>
      <w:spacing w:before="240" w:after="20"/>
      <w:ind w:left="142"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qFormat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qFormat/>
    <w:rsid w:val="00016E68"/>
    <w:rPr>
      <w:b/>
    </w:rPr>
  </w:style>
  <w:style w:type="paragraph" w:customStyle="1" w:styleId="zyxLogo">
    <w:name w:val="zyxLogo"/>
    <w:basedOn w:val="Normal"/>
    <w:qFormat/>
    <w:rsid w:val="00016E68"/>
    <w:pPr>
      <w:keepNext/>
      <w:overflowPunct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qFormat/>
    <w:rsid w:val="00016E68"/>
    <w:pPr>
      <w:widowControl w:val="0"/>
      <w:overflowPunct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qFormat/>
    <w:rsid w:val="00016E68"/>
    <w:pPr>
      <w:widowControl w:val="0"/>
      <w:spacing w:line="220" w:lineRule="exact"/>
      <w:ind w:left="142"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qFormat/>
    <w:rsid w:val="00016E68"/>
    <w:pPr>
      <w:keepNext/>
      <w:overflowPunct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</w:pPr>
    <w:rPr>
      <w:rFonts w:cs="Arial"/>
      <w:sz w:val="28"/>
      <w:szCs w:val="24"/>
    </w:rPr>
  </w:style>
  <w:style w:type="paragraph" w:customStyle="1" w:styleId="AgendaList">
    <w:name w:val="Agenda List"/>
    <w:qFormat/>
    <w:rsid w:val="00016E68"/>
    <w:p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styleId="CommentText">
    <w:name w:val="annotation text"/>
    <w:basedOn w:val="Normal"/>
    <w:link w:val="CommentTextChar"/>
    <w:semiHidden/>
    <w:qFormat/>
    <w:rsid w:val="00016E68"/>
    <w:pPr>
      <w:overflowPunct w:val="0"/>
      <w:textAlignment w:val="baseline"/>
    </w:pPr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qFormat/>
    <w:rsid w:val="00016E68"/>
    <w:rPr>
      <w:b/>
      <w:bCs/>
    </w:rPr>
  </w:style>
  <w:style w:type="paragraph" w:styleId="Date">
    <w:name w:val="Date"/>
    <w:basedOn w:val="Normal"/>
    <w:next w:val="Normal"/>
    <w:link w:val="DateChar"/>
    <w:semiHidden/>
    <w:qFormat/>
    <w:rsid w:val="00016E68"/>
    <w:pPr>
      <w:overflowPunct w:val="0"/>
      <w:textAlignment w:val="baseline"/>
    </w:pPr>
    <w:rPr>
      <w:sz w:val="22"/>
      <w:lang w:val="en-GB" w:eastAsia="en-US"/>
    </w:rPr>
  </w:style>
  <w:style w:type="paragraph" w:customStyle="1" w:styleId="font5">
    <w:name w:val="font5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qFormat/>
    <w:rsid w:val="00016E68"/>
    <w:pPr>
      <w:spacing w:beforeAutospacing="1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qFormat/>
    <w:rsid w:val="00016E68"/>
    <w:pPr>
      <w:shd w:val="clear" w:color="auto" w:fill="FFCC99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qFormat/>
    <w:rsid w:val="00016E68"/>
    <w:pPr>
      <w:shd w:val="clear" w:color="auto" w:fill="CCFFCC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qFormat/>
    <w:rsid w:val="00016E68"/>
    <w:pPr>
      <w:pBdr>
        <w:bottom w:val="single" w:sz="4" w:space="0" w:color="000000"/>
      </w:pBdr>
      <w:shd w:val="clear" w:color="auto" w:fill="CCFFCC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qFormat/>
    <w:rsid w:val="00016E68"/>
    <w:pPr>
      <w:shd w:val="clear" w:color="auto" w:fill="CCFFFF"/>
      <w:spacing w:beforeAutospacing="1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qFormat/>
    <w:rsid w:val="00016E68"/>
    <w:pPr>
      <w:spacing w:beforeAutospacing="1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qFormat/>
    <w:rsid w:val="00016E68"/>
    <w:pPr>
      <w:spacing w:beforeAutospacing="1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qFormat/>
    <w:rsid w:val="000A2EDC"/>
    <w:pPr>
      <w:spacing w:beforeAutospacing="1" w:afterAutospacing="1"/>
    </w:pPr>
    <w:rPr>
      <w:rFonts w:ascii="Arial" w:eastAsia="Times New Roman" w:hAnsi="Arial" w:cs="Arial"/>
      <w:color w:val="000000"/>
      <w:lang w:val="en-GB" w:eastAsia="ja-JP"/>
    </w:rPr>
  </w:style>
  <w:style w:type="paragraph" w:customStyle="1" w:styleId="msonormal0">
    <w:name w:val="msonormal"/>
    <w:basedOn w:val="Normal"/>
    <w:qFormat/>
    <w:rsid w:val="00D23609"/>
    <w:pPr>
      <w:spacing w:beforeAutospacing="1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qFormat/>
    <w:rsid w:val="00D23609"/>
    <w:pPr>
      <w:spacing w:beforeAutospacing="1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qFormat/>
    <w:rsid w:val="00D23609"/>
    <w:pPr>
      <w:spacing w:beforeAutospacing="1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qFormat/>
    <w:rsid w:val="00D23609"/>
    <w:pPr>
      <w:spacing w:beforeAutospacing="1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Revision">
    <w:name w:val="Revision"/>
    <w:uiPriority w:val="99"/>
    <w:semiHidden/>
    <w:qFormat/>
    <w:rsid w:val="00567186"/>
    <w:rPr>
      <w:lang w:val="en-US" w:eastAsia="en-GB"/>
    </w:rPr>
  </w:style>
  <w:style w:type="paragraph" w:customStyle="1" w:styleId="Tabelleninhalt">
    <w:name w:val="Tabelleninhalt"/>
    <w:basedOn w:val="Normal"/>
    <w:qFormat/>
    <w:pPr>
      <w:suppressLineNumbers/>
    </w:pPr>
  </w:style>
  <w:style w:type="numbering" w:customStyle="1" w:styleId="NoList1">
    <w:name w:val="No List1"/>
    <w:uiPriority w:val="99"/>
    <w:semiHidden/>
    <w:qFormat/>
    <w:rsid w:val="00016E68"/>
  </w:style>
  <w:style w:type="numbering" w:customStyle="1" w:styleId="NoList2">
    <w:name w:val="No List2"/>
    <w:uiPriority w:val="99"/>
    <w:semiHidden/>
    <w:unhideWhenUsed/>
    <w:qFormat/>
    <w:rsid w:val="00DE04EB"/>
  </w:style>
  <w:style w:type="numbering" w:customStyle="1" w:styleId="NoList3">
    <w:name w:val="No List3"/>
    <w:uiPriority w:val="99"/>
    <w:semiHidden/>
    <w:unhideWhenUsed/>
    <w:qFormat/>
    <w:rsid w:val="009D2B34"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qFormat/>
    <w:rsid w:val="00B0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thub.com/iaea-n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ds.iaea.org/nrdc/nrdc_sf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2956</TotalTime>
  <Pages>4</Pages>
  <Words>1672</Words>
  <Characters>9536</Characters>
  <Application>Microsoft Office Word</Application>
  <DocSecurity>0</DocSecurity>
  <Lines>79</Lines>
  <Paragraphs>22</Paragraphs>
  <ScaleCrop>false</ScaleCrop>
  <Company>IAEA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dc:description/>
  <cp:lastModifiedBy>OTSUKA, Naohiko</cp:lastModifiedBy>
  <cp:revision>1350</cp:revision>
  <cp:lastPrinted>2013-11-13T17:33:00Z</cp:lastPrinted>
  <dcterms:created xsi:type="dcterms:W3CDTF">2022-01-31T16:59:00Z</dcterms:created>
  <dcterms:modified xsi:type="dcterms:W3CDTF">2023-04-18T10:05:00Z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