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A85DC" w14:textId="77777777" w:rsidR="00CF1312" w:rsidRPr="000C1535" w:rsidRDefault="00CF1312" w:rsidP="00CF1312">
      <w:pPr>
        <w:jc w:val="center"/>
        <w:rPr>
          <w:b/>
          <w:sz w:val="24"/>
          <w:szCs w:val="24"/>
          <w:lang w:val="en-GB"/>
        </w:rPr>
      </w:pPr>
      <w:r w:rsidRPr="000C1535">
        <w:rPr>
          <w:b/>
          <w:sz w:val="24"/>
          <w:szCs w:val="24"/>
          <w:lang w:val="en-GB"/>
        </w:rPr>
        <w:t>Nuclear Data Section</w:t>
      </w:r>
    </w:p>
    <w:p w14:paraId="137A85DD" w14:textId="77777777" w:rsidR="00CF1312" w:rsidRPr="000C1535" w:rsidRDefault="00CF1312" w:rsidP="00CF1312">
      <w:pPr>
        <w:jc w:val="center"/>
        <w:rPr>
          <w:b/>
          <w:sz w:val="24"/>
          <w:szCs w:val="24"/>
          <w:lang w:val="en-GB"/>
        </w:rPr>
      </w:pPr>
      <w:r w:rsidRPr="000C1535">
        <w:rPr>
          <w:b/>
          <w:sz w:val="24"/>
          <w:szCs w:val="24"/>
          <w:lang w:val="en-GB"/>
        </w:rPr>
        <w:t>International Atomic Energy Agency</w:t>
      </w:r>
    </w:p>
    <w:p w14:paraId="137A85DE" w14:textId="77777777" w:rsidR="00CF1312" w:rsidRPr="000C1535" w:rsidRDefault="00CF1312" w:rsidP="00CF1312">
      <w:pPr>
        <w:jc w:val="center"/>
        <w:rPr>
          <w:b/>
          <w:sz w:val="24"/>
          <w:szCs w:val="24"/>
          <w:lang w:val="en-GB"/>
        </w:rPr>
      </w:pPr>
      <w:proofErr w:type="spellStart"/>
      <w:r w:rsidRPr="000C1535">
        <w:rPr>
          <w:b/>
          <w:sz w:val="24"/>
          <w:szCs w:val="24"/>
          <w:lang w:val="en-GB"/>
        </w:rPr>
        <w:t>P.</w:t>
      </w:r>
      <w:proofErr w:type="gramStart"/>
      <w:r w:rsidRPr="000C1535">
        <w:rPr>
          <w:b/>
          <w:sz w:val="24"/>
          <w:szCs w:val="24"/>
          <w:lang w:val="en-GB"/>
        </w:rPr>
        <w:t>O.Box</w:t>
      </w:r>
      <w:proofErr w:type="spellEnd"/>
      <w:proofErr w:type="gramEnd"/>
      <w:r w:rsidRPr="000C1535">
        <w:rPr>
          <w:b/>
          <w:sz w:val="24"/>
          <w:szCs w:val="24"/>
          <w:lang w:val="en-GB"/>
        </w:rPr>
        <w:t xml:space="preserve"> 100, A-1400 Vienna, Austria</w:t>
      </w:r>
    </w:p>
    <w:p w14:paraId="137A85DF" w14:textId="77777777" w:rsidR="00CF1312" w:rsidRPr="000C1535" w:rsidRDefault="00CF1312" w:rsidP="00CF1312">
      <w:pPr>
        <w:jc w:val="center"/>
        <w:rPr>
          <w:b/>
          <w:sz w:val="24"/>
          <w:szCs w:val="24"/>
          <w:u w:val="single"/>
          <w:lang w:val="en-GB"/>
        </w:rPr>
      </w:pPr>
    </w:p>
    <w:p w14:paraId="137A85E0" w14:textId="15CEE3BC" w:rsidR="00CF1312" w:rsidRPr="00A85162" w:rsidRDefault="00CF1312" w:rsidP="00CF1312">
      <w:pPr>
        <w:jc w:val="center"/>
        <w:rPr>
          <w:b/>
          <w:sz w:val="24"/>
          <w:szCs w:val="24"/>
          <w:u w:val="single"/>
          <w:lang w:val="en-GB" w:eastAsia="ja-JP"/>
        </w:rPr>
      </w:pPr>
      <w:r w:rsidRPr="00A85162">
        <w:rPr>
          <w:b/>
          <w:sz w:val="24"/>
          <w:szCs w:val="24"/>
          <w:u w:val="single"/>
          <w:lang w:val="en-GB"/>
        </w:rPr>
        <w:t xml:space="preserve">Memo </w:t>
      </w:r>
      <w:r w:rsidR="00D15777">
        <w:rPr>
          <w:b/>
          <w:sz w:val="24"/>
          <w:szCs w:val="24"/>
          <w:u w:val="single"/>
          <w:lang w:val="en-GB"/>
        </w:rPr>
        <w:t>4</w:t>
      </w:r>
      <w:r w:rsidRPr="00A85162">
        <w:rPr>
          <w:b/>
          <w:sz w:val="24"/>
          <w:szCs w:val="24"/>
          <w:u w:val="single"/>
          <w:lang w:val="en-GB"/>
        </w:rPr>
        <w:t>C-</w:t>
      </w:r>
      <w:r w:rsidR="00D15777">
        <w:rPr>
          <w:b/>
          <w:sz w:val="24"/>
          <w:szCs w:val="24"/>
          <w:u w:val="single"/>
          <w:lang w:val="en-GB"/>
        </w:rPr>
        <w:t>3</w:t>
      </w:r>
      <w:r w:rsidRPr="00A85162">
        <w:rPr>
          <w:b/>
          <w:sz w:val="24"/>
          <w:szCs w:val="24"/>
          <w:u w:val="single"/>
          <w:lang w:val="en-GB"/>
        </w:rPr>
        <w:t>/</w:t>
      </w:r>
      <w:r w:rsidR="00D15777">
        <w:rPr>
          <w:b/>
          <w:sz w:val="24"/>
          <w:szCs w:val="24"/>
          <w:u w:val="single"/>
          <w:lang w:val="en-GB"/>
        </w:rPr>
        <w:t>415</w:t>
      </w:r>
    </w:p>
    <w:p w14:paraId="137A85E1" w14:textId="77777777" w:rsidR="00CF1312" w:rsidRPr="00A85162" w:rsidRDefault="00CF1312" w:rsidP="00CF1312">
      <w:pPr>
        <w:jc w:val="both"/>
        <w:rPr>
          <w:sz w:val="24"/>
          <w:szCs w:val="24"/>
          <w:lang w:val="en-GB"/>
        </w:rPr>
      </w:pPr>
    </w:p>
    <w:p w14:paraId="137A85E2" w14:textId="44AF9BF1" w:rsidR="00CF1312" w:rsidRPr="00A85162" w:rsidRDefault="00CF1312" w:rsidP="004F64F3">
      <w:pPr>
        <w:tabs>
          <w:tab w:val="left" w:pos="993"/>
        </w:tabs>
        <w:spacing w:after="60"/>
        <w:jc w:val="both"/>
        <w:rPr>
          <w:sz w:val="24"/>
          <w:szCs w:val="24"/>
          <w:lang w:val="en-GB"/>
        </w:rPr>
      </w:pPr>
      <w:r w:rsidRPr="00A85162">
        <w:rPr>
          <w:b/>
          <w:sz w:val="24"/>
          <w:szCs w:val="24"/>
          <w:lang w:val="en-GB"/>
        </w:rPr>
        <w:t>Date:</w:t>
      </w:r>
      <w:r w:rsidRPr="00A85162">
        <w:rPr>
          <w:sz w:val="24"/>
          <w:szCs w:val="24"/>
          <w:lang w:val="en-GB"/>
        </w:rPr>
        <w:tab/>
      </w:r>
      <w:r w:rsidRPr="00A85162">
        <w:rPr>
          <w:sz w:val="24"/>
          <w:szCs w:val="24"/>
          <w:lang w:val="en-GB"/>
        </w:rPr>
        <w:tab/>
      </w:r>
      <w:r w:rsidR="002E0523">
        <w:rPr>
          <w:sz w:val="24"/>
          <w:szCs w:val="24"/>
          <w:lang w:val="en-GB"/>
        </w:rPr>
        <w:t>30</w:t>
      </w:r>
      <w:r w:rsidR="000E48ED">
        <w:rPr>
          <w:sz w:val="24"/>
          <w:szCs w:val="24"/>
          <w:lang w:val="en-GB"/>
        </w:rPr>
        <w:t xml:space="preserve"> </w:t>
      </w:r>
      <w:r w:rsidR="00414EFE">
        <w:rPr>
          <w:sz w:val="24"/>
          <w:szCs w:val="24"/>
          <w:lang w:val="en-GB"/>
        </w:rPr>
        <w:t>August</w:t>
      </w:r>
      <w:r w:rsidR="00B74CE8" w:rsidRPr="00A85162">
        <w:rPr>
          <w:sz w:val="24"/>
          <w:szCs w:val="24"/>
          <w:lang w:val="en-GB"/>
        </w:rPr>
        <w:t xml:space="preserve"> </w:t>
      </w:r>
      <w:r w:rsidR="006C7E95" w:rsidRPr="00A85162">
        <w:rPr>
          <w:sz w:val="24"/>
          <w:szCs w:val="24"/>
          <w:lang w:val="en-GB"/>
        </w:rPr>
        <w:t>201</w:t>
      </w:r>
      <w:r w:rsidR="000E48ED">
        <w:rPr>
          <w:sz w:val="24"/>
          <w:szCs w:val="24"/>
          <w:lang w:val="en-GB"/>
        </w:rPr>
        <w:t>9</w:t>
      </w:r>
    </w:p>
    <w:p w14:paraId="137A85E3" w14:textId="77777777" w:rsidR="00CF1312" w:rsidRPr="00A85162" w:rsidRDefault="00CF1312" w:rsidP="00CF1312">
      <w:pPr>
        <w:tabs>
          <w:tab w:val="left" w:pos="993"/>
        </w:tabs>
        <w:spacing w:after="60"/>
        <w:jc w:val="both"/>
        <w:rPr>
          <w:sz w:val="24"/>
          <w:szCs w:val="24"/>
          <w:lang w:val="en-GB"/>
        </w:rPr>
      </w:pPr>
      <w:r w:rsidRPr="00A85162">
        <w:rPr>
          <w:b/>
          <w:sz w:val="24"/>
          <w:szCs w:val="24"/>
          <w:lang w:val="en-GB"/>
        </w:rPr>
        <w:t>To:</w:t>
      </w:r>
      <w:r w:rsidRPr="00A85162">
        <w:rPr>
          <w:sz w:val="24"/>
          <w:szCs w:val="24"/>
          <w:lang w:val="en-GB"/>
        </w:rPr>
        <w:tab/>
      </w:r>
      <w:r w:rsidRPr="00A85162">
        <w:rPr>
          <w:sz w:val="24"/>
          <w:szCs w:val="24"/>
          <w:lang w:val="en-GB"/>
        </w:rPr>
        <w:tab/>
        <w:t>Distribution</w:t>
      </w:r>
    </w:p>
    <w:p w14:paraId="137A85E4" w14:textId="176400D4" w:rsidR="0011504C" w:rsidRPr="00A85162" w:rsidRDefault="00CF1312" w:rsidP="00CF1312">
      <w:pPr>
        <w:rPr>
          <w:snapToGrid w:val="0"/>
          <w:sz w:val="24"/>
          <w:szCs w:val="24"/>
          <w:lang w:val="en-GB" w:eastAsia="ja-JP"/>
        </w:rPr>
      </w:pPr>
      <w:r w:rsidRPr="00A85162">
        <w:rPr>
          <w:b/>
          <w:snapToGrid w:val="0"/>
          <w:sz w:val="24"/>
          <w:szCs w:val="24"/>
          <w:lang w:val="en-GB"/>
        </w:rPr>
        <w:t>From:</w:t>
      </w:r>
      <w:r w:rsidRPr="00A85162">
        <w:rPr>
          <w:snapToGrid w:val="0"/>
          <w:sz w:val="24"/>
          <w:szCs w:val="24"/>
          <w:lang w:val="en-GB"/>
        </w:rPr>
        <w:tab/>
      </w:r>
      <w:r w:rsidRPr="00A85162">
        <w:rPr>
          <w:snapToGrid w:val="0"/>
          <w:sz w:val="24"/>
          <w:szCs w:val="24"/>
          <w:lang w:val="en-GB"/>
        </w:rPr>
        <w:tab/>
      </w:r>
      <w:r w:rsidR="00407FBD" w:rsidRPr="00A85162">
        <w:rPr>
          <w:snapToGrid w:val="0"/>
          <w:sz w:val="24"/>
          <w:szCs w:val="24"/>
          <w:lang w:val="en-GB" w:eastAsia="ja-JP"/>
        </w:rPr>
        <w:t>N. Otsuka</w:t>
      </w:r>
    </w:p>
    <w:p w14:paraId="137A85E5" w14:textId="77777777" w:rsidR="00C327F9" w:rsidRPr="00A85162" w:rsidRDefault="00C327F9" w:rsidP="00CF1312">
      <w:pPr>
        <w:tabs>
          <w:tab w:val="left" w:pos="993"/>
        </w:tabs>
        <w:rPr>
          <w:b/>
          <w:snapToGrid w:val="0"/>
          <w:sz w:val="24"/>
          <w:szCs w:val="24"/>
          <w:lang w:val="en-GB" w:eastAsia="ja-JP"/>
        </w:rPr>
      </w:pPr>
    </w:p>
    <w:p w14:paraId="35D8DF76" w14:textId="3003A8B1" w:rsidR="00800542" w:rsidRDefault="00CF1312" w:rsidP="002C1C94">
      <w:pPr>
        <w:tabs>
          <w:tab w:val="left" w:pos="993"/>
        </w:tabs>
        <w:spacing w:after="60"/>
        <w:jc w:val="both"/>
        <w:rPr>
          <w:b/>
          <w:sz w:val="24"/>
          <w:szCs w:val="24"/>
          <w:lang w:val="en-GB"/>
        </w:rPr>
      </w:pPr>
      <w:r w:rsidRPr="00A85162">
        <w:rPr>
          <w:b/>
          <w:sz w:val="24"/>
          <w:szCs w:val="24"/>
          <w:lang w:val="en-GB"/>
        </w:rPr>
        <w:t>Subject:</w:t>
      </w:r>
      <w:r w:rsidRPr="00A85162">
        <w:rPr>
          <w:b/>
          <w:sz w:val="24"/>
          <w:szCs w:val="24"/>
          <w:lang w:val="en-GB"/>
        </w:rPr>
        <w:tab/>
      </w:r>
      <w:r w:rsidR="00FC1DF1">
        <w:rPr>
          <w:b/>
          <w:sz w:val="24"/>
          <w:szCs w:val="24"/>
          <w:lang w:val="en-GB"/>
        </w:rPr>
        <w:tab/>
      </w:r>
      <w:r w:rsidR="00C031AD">
        <w:rPr>
          <w:b/>
          <w:sz w:val="24"/>
          <w:szCs w:val="24"/>
          <w:lang w:val="en-GB"/>
        </w:rPr>
        <w:t>Low energy neutron c</w:t>
      </w:r>
      <w:r w:rsidR="009F62C2">
        <w:rPr>
          <w:b/>
          <w:sz w:val="24"/>
          <w:szCs w:val="24"/>
          <w:lang w:val="en-GB"/>
        </w:rPr>
        <w:t xml:space="preserve">ross section per </w:t>
      </w:r>
      <w:r w:rsidR="0048133C">
        <w:rPr>
          <w:b/>
          <w:sz w:val="24"/>
          <w:szCs w:val="24"/>
          <w:lang w:val="en-GB"/>
        </w:rPr>
        <w:t>hydrogen atom</w:t>
      </w:r>
    </w:p>
    <w:p w14:paraId="0B2D11B2" w14:textId="3816CD4E" w:rsidR="00F4127C" w:rsidRPr="00561530" w:rsidRDefault="005813C5" w:rsidP="00040F14">
      <w:pPr>
        <w:tabs>
          <w:tab w:val="left" w:pos="993"/>
        </w:tabs>
        <w:spacing w:before="240" w:after="60"/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 xml:space="preserve">During recent intensive compilation of the thermal neutron scattering related data, </w:t>
      </w:r>
      <w:r w:rsidR="003716BE">
        <w:rPr>
          <w:sz w:val="24"/>
          <w:szCs w:val="24"/>
          <w:lang w:val="en-GB" w:eastAsia="ja-JP"/>
        </w:rPr>
        <w:t xml:space="preserve">some compilers met </w:t>
      </w:r>
      <w:r w:rsidR="003716BE" w:rsidRPr="003716BE">
        <w:rPr>
          <w:sz w:val="24"/>
          <w:szCs w:val="24"/>
          <w:lang w:val="en-GB" w:eastAsia="ja-JP"/>
        </w:rPr>
        <w:t>“</w:t>
      </w:r>
      <w:r w:rsidR="008317F5">
        <w:rPr>
          <w:sz w:val="24"/>
          <w:szCs w:val="24"/>
          <w:lang w:val="en-GB" w:eastAsia="ja-JP"/>
        </w:rPr>
        <w:t>cross section</w:t>
      </w:r>
      <w:r w:rsidR="003716BE" w:rsidRPr="003716BE">
        <w:rPr>
          <w:sz w:val="24"/>
          <w:szCs w:val="24"/>
          <w:lang w:val="en-GB" w:eastAsia="ja-JP"/>
        </w:rPr>
        <w:t xml:space="preserve"> per hydrogen”</w:t>
      </w:r>
      <w:r w:rsidR="00720995">
        <w:rPr>
          <w:sz w:val="24"/>
          <w:szCs w:val="24"/>
          <w:lang w:val="en-GB" w:eastAsia="ja-JP"/>
        </w:rPr>
        <w:t xml:space="preserve">, which definition </w:t>
      </w:r>
      <w:r w:rsidR="008317F5">
        <w:rPr>
          <w:sz w:val="24"/>
          <w:szCs w:val="24"/>
          <w:lang w:val="en-GB" w:eastAsia="ja-JP"/>
        </w:rPr>
        <w:t>has not been</w:t>
      </w:r>
      <w:r w:rsidR="00720995">
        <w:rPr>
          <w:sz w:val="24"/>
          <w:szCs w:val="24"/>
          <w:lang w:val="en-GB" w:eastAsia="ja-JP"/>
        </w:rPr>
        <w:t xml:space="preserve"> clear</w:t>
      </w:r>
      <w:r w:rsidR="003716BE" w:rsidRPr="003716BE">
        <w:rPr>
          <w:sz w:val="24"/>
          <w:szCs w:val="24"/>
          <w:lang w:val="en-GB" w:eastAsia="ja-JP"/>
        </w:rPr>
        <w:t>.</w:t>
      </w:r>
      <w:r w:rsidR="00E16423">
        <w:rPr>
          <w:sz w:val="24"/>
          <w:szCs w:val="24"/>
          <w:lang w:val="en-GB" w:eastAsia="ja-JP"/>
        </w:rPr>
        <w:t xml:space="preserve"> </w:t>
      </w:r>
      <w:r w:rsidR="00227A69" w:rsidRPr="00561530">
        <w:rPr>
          <w:sz w:val="24"/>
          <w:szCs w:val="24"/>
          <w:lang w:val="en-GB" w:eastAsia="ja-JP"/>
        </w:rPr>
        <w:t>After reviewing several examples (</w:t>
      </w:r>
      <w:r w:rsidR="00DD6435">
        <w:rPr>
          <w:sz w:val="24"/>
          <w:szCs w:val="24"/>
          <w:lang w:val="en-GB" w:eastAsia="ja-JP"/>
        </w:rPr>
        <w:t>see next page</w:t>
      </w:r>
      <w:r w:rsidR="00227A69" w:rsidRPr="00561530">
        <w:rPr>
          <w:sz w:val="24"/>
          <w:szCs w:val="24"/>
          <w:lang w:val="en-GB" w:eastAsia="ja-JP"/>
        </w:rPr>
        <w:t xml:space="preserve">), </w:t>
      </w:r>
      <w:r w:rsidR="00414EFE">
        <w:rPr>
          <w:sz w:val="24"/>
          <w:szCs w:val="24"/>
          <w:lang w:val="en-GB" w:eastAsia="ja-JP"/>
        </w:rPr>
        <w:t xml:space="preserve">I </w:t>
      </w:r>
      <w:r w:rsidR="00593C85">
        <w:rPr>
          <w:sz w:val="24"/>
          <w:szCs w:val="24"/>
          <w:lang w:val="en-GB" w:eastAsia="ja-JP"/>
        </w:rPr>
        <w:t>now</w:t>
      </w:r>
      <w:r w:rsidR="00304767">
        <w:rPr>
          <w:sz w:val="24"/>
          <w:szCs w:val="24"/>
          <w:lang w:val="en-GB" w:eastAsia="ja-JP"/>
        </w:rPr>
        <w:t xml:space="preserve"> interpret that </w:t>
      </w:r>
      <w:r w:rsidR="003E0270" w:rsidRPr="00561530">
        <w:rPr>
          <w:sz w:val="24"/>
          <w:szCs w:val="24"/>
          <w:lang w:val="en-GB" w:eastAsia="ja-JP"/>
        </w:rPr>
        <w:t xml:space="preserve">for a compound </w:t>
      </w:r>
      <w:proofErr w:type="spellStart"/>
      <w:r w:rsidR="003E0270" w:rsidRPr="00561530">
        <w:rPr>
          <w:sz w:val="24"/>
          <w:szCs w:val="24"/>
          <w:lang w:val="en-GB" w:eastAsia="ja-JP"/>
        </w:rPr>
        <w:t>H</w:t>
      </w:r>
      <w:r w:rsidR="003E0270" w:rsidRPr="00D10CF8">
        <w:rPr>
          <w:i/>
          <w:sz w:val="24"/>
          <w:szCs w:val="24"/>
          <w:vertAlign w:val="subscript"/>
          <w:lang w:val="en-GB" w:eastAsia="ja-JP"/>
        </w:rPr>
        <w:t>n</w:t>
      </w:r>
      <w:r w:rsidR="003E0270" w:rsidRPr="00561530">
        <w:rPr>
          <w:sz w:val="24"/>
          <w:szCs w:val="24"/>
          <w:lang w:val="en-GB" w:eastAsia="ja-JP"/>
        </w:rPr>
        <w:t>A</w:t>
      </w:r>
      <w:r w:rsidR="003E0270" w:rsidRPr="00D10CF8">
        <w:rPr>
          <w:i/>
          <w:sz w:val="24"/>
          <w:szCs w:val="24"/>
          <w:vertAlign w:val="subscript"/>
          <w:lang w:val="en-GB" w:eastAsia="ja-JP"/>
        </w:rPr>
        <w:t>i</w:t>
      </w:r>
      <w:r w:rsidR="003E0270" w:rsidRPr="00561530">
        <w:rPr>
          <w:sz w:val="24"/>
          <w:szCs w:val="24"/>
          <w:lang w:val="en-GB" w:eastAsia="ja-JP"/>
        </w:rPr>
        <w:t>B</w:t>
      </w:r>
      <w:r w:rsidR="003E0270" w:rsidRPr="00D10CF8">
        <w:rPr>
          <w:i/>
          <w:sz w:val="24"/>
          <w:szCs w:val="24"/>
          <w:vertAlign w:val="subscript"/>
          <w:lang w:val="en-GB" w:eastAsia="ja-JP"/>
        </w:rPr>
        <w:t>j</w:t>
      </w:r>
      <w:r w:rsidR="003E0270" w:rsidRPr="00561530">
        <w:rPr>
          <w:sz w:val="24"/>
          <w:szCs w:val="24"/>
          <w:lang w:val="en-GB" w:eastAsia="ja-JP"/>
        </w:rPr>
        <w:t>C</w:t>
      </w:r>
      <w:r w:rsidR="003E0270" w:rsidRPr="00D10CF8">
        <w:rPr>
          <w:i/>
          <w:sz w:val="24"/>
          <w:szCs w:val="24"/>
          <w:vertAlign w:val="subscript"/>
          <w:lang w:val="en-GB" w:eastAsia="ja-JP"/>
        </w:rPr>
        <w:t>k</w:t>
      </w:r>
      <w:proofErr w:type="spellEnd"/>
      <w:r w:rsidR="00F87211" w:rsidRPr="00561530">
        <w:rPr>
          <w:sz w:val="24"/>
          <w:szCs w:val="24"/>
          <w:lang w:val="en-GB" w:eastAsia="ja-JP"/>
        </w:rPr>
        <w:t>…:</w:t>
      </w:r>
      <w:r w:rsidR="00A17A99">
        <w:rPr>
          <w:sz w:val="24"/>
          <w:szCs w:val="24"/>
          <w:lang w:val="en-GB" w:eastAsia="ja-JP"/>
        </w:rPr>
        <w:t xml:space="preserve"> </w:t>
      </w:r>
    </w:p>
    <w:p w14:paraId="53B7918D" w14:textId="7F845726" w:rsidR="001259AB" w:rsidRPr="00561530" w:rsidRDefault="006321A1" w:rsidP="00040F14">
      <w:pPr>
        <w:pStyle w:val="ListParagraph"/>
        <w:numPr>
          <w:ilvl w:val="0"/>
          <w:numId w:val="24"/>
        </w:numPr>
        <w:tabs>
          <w:tab w:val="left" w:pos="993"/>
        </w:tabs>
        <w:spacing w:before="240" w:after="60"/>
        <w:jc w:val="both"/>
        <w:rPr>
          <w:sz w:val="24"/>
          <w:szCs w:val="24"/>
          <w:lang w:val="en-GB" w:eastAsia="ja-JP"/>
        </w:rPr>
      </w:pPr>
      <w:bookmarkStart w:id="0" w:name="_Hlk11693423"/>
      <w:r>
        <w:rPr>
          <w:sz w:val="24"/>
          <w:szCs w:val="24"/>
          <w:lang w:val="en-GB" w:eastAsia="ja-JP"/>
        </w:rPr>
        <w:t>T</w:t>
      </w:r>
      <w:r w:rsidRPr="006321A1">
        <w:rPr>
          <w:sz w:val="24"/>
          <w:szCs w:val="24"/>
          <w:lang w:val="en-GB" w:eastAsia="ja-JP"/>
        </w:rPr>
        <w:t xml:space="preserve">otal cross section </w:t>
      </w:r>
      <w:r w:rsidRPr="00304767">
        <w:rPr>
          <w:i/>
          <w:sz w:val="24"/>
          <w:szCs w:val="24"/>
          <w:lang w:val="en-GB" w:eastAsia="ja-JP"/>
        </w:rPr>
        <w:t>per hydrogen</w:t>
      </w:r>
      <w:r>
        <w:rPr>
          <w:sz w:val="24"/>
          <w:szCs w:val="24"/>
          <w:lang w:val="en-GB" w:eastAsia="ja-JP"/>
        </w:rPr>
        <w:t xml:space="preserve"> =</w:t>
      </w:r>
      <w:r w:rsidRPr="006321A1">
        <w:rPr>
          <w:sz w:val="24"/>
          <w:szCs w:val="24"/>
          <w:lang w:val="en-GB" w:eastAsia="ja-JP"/>
        </w:rPr>
        <w:t xml:space="preserve"> </w:t>
      </w:r>
      <w:r w:rsidR="008568AB" w:rsidRPr="00561530">
        <w:rPr>
          <w:sz w:val="24"/>
          <w:szCs w:val="24"/>
          <w:lang w:val="en-GB" w:eastAsia="ja-JP"/>
        </w:rPr>
        <w:t>[</w:t>
      </w:r>
      <w:r w:rsidR="001259AB" w:rsidRPr="00561530">
        <w:rPr>
          <w:sz w:val="24"/>
          <w:szCs w:val="24"/>
          <w:lang w:val="en-GB" w:eastAsia="ja-JP"/>
        </w:rPr>
        <w:t>σ</w:t>
      </w:r>
      <w:r w:rsidR="00B86188" w:rsidRPr="00561530">
        <w:rPr>
          <w:sz w:val="24"/>
          <w:szCs w:val="24"/>
          <w:lang w:val="en-GB" w:eastAsia="ja-JP"/>
        </w:rPr>
        <w:t xml:space="preserve"> </w:t>
      </w:r>
      <w:r w:rsidR="001259AB" w:rsidRPr="00561530">
        <w:rPr>
          <w:sz w:val="24"/>
          <w:szCs w:val="24"/>
          <w:lang w:val="en-GB" w:eastAsia="ja-JP"/>
        </w:rPr>
        <w:t>-</w:t>
      </w:r>
      <w:r w:rsidR="00B86188" w:rsidRPr="00561530">
        <w:rPr>
          <w:sz w:val="24"/>
          <w:szCs w:val="24"/>
          <w:lang w:val="en-GB" w:eastAsia="ja-JP"/>
        </w:rPr>
        <w:t xml:space="preserve"> </w:t>
      </w:r>
      <w:r w:rsidR="003E44B5" w:rsidRPr="00561530">
        <w:rPr>
          <w:sz w:val="24"/>
          <w:szCs w:val="24"/>
          <w:lang w:val="en-GB" w:eastAsia="ja-JP"/>
        </w:rPr>
        <w:t>(</w:t>
      </w:r>
      <w:proofErr w:type="spellStart"/>
      <w:r w:rsidR="003E44B5" w:rsidRPr="00D10CF8">
        <w:rPr>
          <w:i/>
          <w:sz w:val="24"/>
          <w:szCs w:val="24"/>
          <w:lang w:val="en-GB" w:eastAsia="ja-JP"/>
        </w:rPr>
        <w:t>i</w:t>
      </w:r>
      <w:r w:rsidR="00B86188" w:rsidRPr="00561530">
        <w:rPr>
          <w:sz w:val="24"/>
          <w:szCs w:val="24"/>
          <w:lang w:val="en-GB" w:eastAsia="ja-JP"/>
        </w:rPr>
        <w:t>·</w:t>
      </w:r>
      <w:r w:rsidR="00F4127C" w:rsidRPr="00561530">
        <w:rPr>
          <w:sz w:val="24"/>
          <w:szCs w:val="24"/>
          <w:lang w:val="en-GB" w:eastAsia="ja-JP"/>
        </w:rPr>
        <w:t>σ</w:t>
      </w:r>
      <w:r w:rsidR="00F4127C" w:rsidRPr="00561530">
        <w:rPr>
          <w:sz w:val="24"/>
          <w:szCs w:val="24"/>
          <w:vertAlign w:val="subscript"/>
          <w:lang w:val="en-GB" w:eastAsia="ja-JP"/>
        </w:rPr>
        <w:t>A</w:t>
      </w:r>
      <w:proofErr w:type="spellEnd"/>
      <w:r w:rsidR="00F87211" w:rsidRPr="00561530">
        <w:rPr>
          <w:sz w:val="24"/>
          <w:szCs w:val="24"/>
          <w:vertAlign w:val="subscript"/>
          <w:lang w:val="en-GB" w:eastAsia="ja-JP"/>
        </w:rPr>
        <w:t xml:space="preserve"> </w:t>
      </w:r>
      <w:r w:rsidR="003E44B5" w:rsidRPr="00561530">
        <w:rPr>
          <w:sz w:val="24"/>
          <w:szCs w:val="24"/>
          <w:lang w:val="en-GB" w:eastAsia="ja-JP"/>
        </w:rPr>
        <w:t>+</w:t>
      </w:r>
      <w:r w:rsidR="00F87211" w:rsidRPr="00561530">
        <w:rPr>
          <w:sz w:val="24"/>
          <w:szCs w:val="24"/>
          <w:lang w:val="en-GB" w:eastAsia="ja-JP"/>
        </w:rPr>
        <w:t xml:space="preserve"> </w:t>
      </w:r>
      <w:proofErr w:type="spellStart"/>
      <w:r w:rsidR="003E44B5" w:rsidRPr="00D10CF8">
        <w:rPr>
          <w:i/>
          <w:sz w:val="24"/>
          <w:szCs w:val="24"/>
          <w:lang w:val="en-GB" w:eastAsia="ja-JP"/>
        </w:rPr>
        <w:t>j</w:t>
      </w:r>
      <w:r w:rsidR="00B86188" w:rsidRPr="00561530">
        <w:rPr>
          <w:sz w:val="24"/>
          <w:szCs w:val="24"/>
          <w:lang w:val="en-GB" w:eastAsia="ja-JP"/>
        </w:rPr>
        <w:t>·</w:t>
      </w:r>
      <w:r w:rsidR="003E44B5" w:rsidRPr="00561530">
        <w:rPr>
          <w:sz w:val="24"/>
          <w:szCs w:val="24"/>
          <w:lang w:val="en-GB" w:eastAsia="ja-JP"/>
        </w:rPr>
        <w:t>σ</w:t>
      </w:r>
      <w:r w:rsidR="003E44B5" w:rsidRPr="00561530">
        <w:rPr>
          <w:sz w:val="24"/>
          <w:szCs w:val="24"/>
          <w:vertAlign w:val="subscript"/>
          <w:lang w:val="en-GB" w:eastAsia="ja-JP"/>
        </w:rPr>
        <w:t>B</w:t>
      </w:r>
      <w:proofErr w:type="spellEnd"/>
      <w:r w:rsidR="00F87211" w:rsidRPr="00561530">
        <w:rPr>
          <w:sz w:val="24"/>
          <w:szCs w:val="24"/>
          <w:vertAlign w:val="subscript"/>
          <w:lang w:val="en-GB" w:eastAsia="ja-JP"/>
        </w:rPr>
        <w:t xml:space="preserve"> </w:t>
      </w:r>
      <w:r w:rsidR="003E44B5" w:rsidRPr="00561530">
        <w:rPr>
          <w:sz w:val="24"/>
          <w:szCs w:val="24"/>
          <w:lang w:val="en-GB" w:eastAsia="ja-JP"/>
        </w:rPr>
        <w:t>+</w:t>
      </w:r>
      <w:r w:rsidR="00F87211" w:rsidRPr="00561530">
        <w:rPr>
          <w:sz w:val="24"/>
          <w:szCs w:val="24"/>
          <w:lang w:val="en-GB" w:eastAsia="ja-JP"/>
        </w:rPr>
        <w:t xml:space="preserve"> </w:t>
      </w:r>
      <w:proofErr w:type="spellStart"/>
      <w:r w:rsidR="003E44B5" w:rsidRPr="00D10CF8">
        <w:rPr>
          <w:i/>
          <w:sz w:val="24"/>
          <w:szCs w:val="24"/>
          <w:lang w:val="en-GB" w:eastAsia="ja-JP"/>
        </w:rPr>
        <w:t>k</w:t>
      </w:r>
      <w:r w:rsidR="00B86188" w:rsidRPr="00561530">
        <w:rPr>
          <w:sz w:val="24"/>
          <w:szCs w:val="24"/>
          <w:lang w:val="en-GB" w:eastAsia="ja-JP"/>
        </w:rPr>
        <w:t>·</w:t>
      </w:r>
      <w:r w:rsidR="003E44B5" w:rsidRPr="00561530">
        <w:rPr>
          <w:sz w:val="24"/>
          <w:szCs w:val="24"/>
          <w:lang w:val="en-GB" w:eastAsia="ja-JP"/>
        </w:rPr>
        <w:t>σ</w:t>
      </w:r>
      <w:r w:rsidR="003E44B5" w:rsidRPr="00561530">
        <w:rPr>
          <w:sz w:val="24"/>
          <w:szCs w:val="24"/>
          <w:vertAlign w:val="subscript"/>
          <w:lang w:val="en-GB" w:eastAsia="ja-JP"/>
        </w:rPr>
        <w:t>C</w:t>
      </w:r>
      <w:proofErr w:type="spellEnd"/>
      <w:r w:rsidR="00F87211" w:rsidRPr="00561530">
        <w:rPr>
          <w:sz w:val="24"/>
          <w:szCs w:val="24"/>
          <w:vertAlign w:val="subscript"/>
          <w:lang w:val="en-GB" w:eastAsia="ja-JP"/>
        </w:rPr>
        <w:t xml:space="preserve"> </w:t>
      </w:r>
      <w:r w:rsidR="003E44B5" w:rsidRPr="00561530">
        <w:rPr>
          <w:sz w:val="24"/>
          <w:szCs w:val="24"/>
          <w:lang w:val="en-GB" w:eastAsia="ja-JP"/>
        </w:rPr>
        <w:t>+</w:t>
      </w:r>
      <w:r w:rsidR="00F87211" w:rsidRPr="00561530">
        <w:rPr>
          <w:sz w:val="24"/>
          <w:szCs w:val="24"/>
          <w:lang w:val="en-GB" w:eastAsia="ja-JP"/>
        </w:rPr>
        <w:t xml:space="preserve"> </w:t>
      </w:r>
      <w:r w:rsidR="003E44B5" w:rsidRPr="00561530">
        <w:rPr>
          <w:sz w:val="24"/>
          <w:szCs w:val="24"/>
          <w:lang w:val="en-GB" w:eastAsia="ja-JP"/>
        </w:rPr>
        <w:t>…)</w:t>
      </w:r>
      <w:r w:rsidR="008568AB" w:rsidRPr="00561530">
        <w:rPr>
          <w:sz w:val="24"/>
          <w:szCs w:val="24"/>
          <w:lang w:val="en-GB" w:eastAsia="ja-JP"/>
        </w:rPr>
        <w:t>]/</w:t>
      </w:r>
      <w:r w:rsidR="008568AB" w:rsidRPr="00D10CF8">
        <w:rPr>
          <w:i/>
          <w:sz w:val="24"/>
          <w:szCs w:val="24"/>
          <w:lang w:val="en-GB" w:eastAsia="ja-JP"/>
        </w:rPr>
        <w:t>n</w:t>
      </w:r>
      <w:r w:rsidR="008568AB" w:rsidRPr="00561530">
        <w:rPr>
          <w:sz w:val="24"/>
          <w:szCs w:val="24"/>
          <w:lang w:val="en-GB" w:eastAsia="ja-JP"/>
        </w:rPr>
        <w:t xml:space="preserve"> </w:t>
      </w:r>
      <w:bookmarkEnd w:id="0"/>
    </w:p>
    <w:p w14:paraId="3E98071C" w14:textId="4B79E8FF" w:rsidR="008568AB" w:rsidRPr="00561530" w:rsidRDefault="006321A1" w:rsidP="000117FD">
      <w:pPr>
        <w:pStyle w:val="ListParagraph"/>
        <w:numPr>
          <w:ilvl w:val="0"/>
          <w:numId w:val="24"/>
        </w:numPr>
        <w:tabs>
          <w:tab w:val="left" w:pos="993"/>
        </w:tabs>
        <w:spacing w:after="60"/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S</w:t>
      </w:r>
      <w:r w:rsidRPr="006321A1">
        <w:rPr>
          <w:sz w:val="24"/>
          <w:szCs w:val="24"/>
          <w:lang w:val="en-GB" w:eastAsia="ja-JP"/>
        </w:rPr>
        <w:t xml:space="preserve">cattering cross section </w:t>
      </w:r>
      <w:r w:rsidRPr="00304767">
        <w:rPr>
          <w:i/>
          <w:sz w:val="24"/>
          <w:szCs w:val="24"/>
          <w:lang w:val="en-GB" w:eastAsia="ja-JP"/>
        </w:rPr>
        <w:t>per hydrogen</w:t>
      </w:r>
      <w:r>
        <w:rPr>
          <w:sz w:val="24"/>
          <w:szCs w:val="24"/>
          <w:lang w:val="en-GB" w:eastAsia="ja-JP"/>
        </w:rPr>
        <w:t xml:space="preserve"> =</w:t>
      </w:r>
      <w:r w:rsidRPr="006321A1">
        <w:rPr>
          <w:sz w:val="24"/>
          <w:szCs w:val="24"/>
          <w:lang w:val="en-GB" w:eastAsia="ja-JP"/>
        </w:rPr>
        <w:t xml:space="preserve"> </w:t>
      </w:r>
      <w:r w:rsidR="008568AB" w:rsidRPr="00561530">
        <w:rPr>
          <w:sz w:val="24"/>
          <w:szCs w:val="24"/>
          <w:lang w:val="en-GB" w:eastAsia="ja-JP"/>
        </w:rPr>
        <w:t>[σ - (</w:t>
      </w:r>
      <w:proofErr w:type="spellStart"/>
      <w:r w:rsidR="008568AB" w:rsidRPr="00D10CF8">
        <w:rPr>
          <w:i/>
          <w:sz w:val="24"/>
          <w:szCs w:val="24"/>
          <w:lang w:val="en-GB" w:eastAsia="ja-JP"/>
        </w:rPr>
        <w:t>i</w:t>
      </w:r>
      <w:r w:rsidR="008568AB" w:rsidRPr="00561530">
        <w:rPr>
          <w:sz w:val="24"/>
          <w:szCs w:val="24"/>
          <w:lang w:val="en-GB" w:eastAsia="ja-JP"/>
        </w:rPr>
        <w:t>·σ</w:t>
      </w:r>
      <w:r w:rsidR="008568AB" w:rsidRPr="00561530">
        <w:rPr>
          <w:sz w:val="24"/>
          <w:szCs w:val="24"/>
          <w:vertAlign w:val="subscript"/>
          <w:lang w:val="en-GB" w:eastAsia="ja-JP"/>
        </w:rPr>
        <w:t>A</w:t>
      </w:r>
      <w:proofErr w:type="spellEnd"/>
      <w:r w:rsidR="00F87211" w:rsidRPr="00561530">
        <w:rPr>
          <w:sz w:val="24"/>
          <w:szCs w:val="24"/>
          <w:lang w:val="en-GB" w:eastAsia="ja-JP"/>
        </w:rPr>
        <w:t xml:space="preserve"> </w:t>
      </w:r>
      <w:r w:rsidR="008568AB" w:rsidRPr="00561530">
        <w:rPr>
          <w:sz w:val="24"/>
          <w:szCs w:val="24"/>
          <w:lang w:val="en-GB" w:eastAsia="ja-JP"/>
        </w:rPr>
        <w:t>+</w:t>
      </w:r>
      <w:r w:rsidR="00F87211" w:rsidRPr="00561530">
        <w:rPr>
          <w:sz w:val="24"/>
          <w:szCs w:val="24"/>
          <w:lang w:val="en-GB" w:eastAsia="ja-JP"/>
        </w:rPr>
        <w:t xml:space="preserve"> </w:t>
      </w:r>
      <w:proofErr w:type="spellStart"/>
      <w:r w:rsidR="008568AB" w:rsidRPr="00D10CF8">
        <w:rPr>
          <w:i/>
          <w:sz w:val="24"/>
          <w:szCs w:val="24"/>
          <w:lang w:val="en-GB" w:eastAsia="ja-JP"/>
        </w:rPr>
        <w:t>j</w:t>
      </w:r>
      <w:r w:rsidR="008568AB" w:rsidRPr="00561530">
        <w:rPr>
          <w:sz w:val="24"/>
          <w:szCs w:val="24"/>
          <w:lang w:val="en-GB" w:eastAsia="ja-JP"/>
        </w:rPr>
        <w:t>·σ</w:t>
      </w:r>
      <w:r w:rsidR="008568AB" w:rsidRPr="00561530">
        <w:rPr>
          <w:sz w:val="24"/>
          <w:szCs w:val="24"/>
          <w:vertAlign w:val="subscript"/>
          <w:lang w:val="en-GB" w:eastAsia="ja-JP"/>
        </w:rPr>
        <w:t>B</w:t>
      </w:r>
      <w:proofErr w:type="spellEnd"/>
      <w:r w:rsidR="00F87211" w:rsidRPr="00561530">
        <w:rPr>
          <w:sz w:val="24"/>
          <w:szCs w:val="24"/>
          <w:lang w:val="en-GB" w:eastAsia="ja-JP"/>
        </w:rPr>
        <w:t xml:space="preserve"> </w:t>
      </w:r>
      <w:r w:rsidR="008568AB" w:rsidRPr="00561530">
        <w:rPr>
          <w:sz w:val="24"/>
          <w:szCs w:val="24"/>
          <w:lang w:val="en-GB" w:eastAsia="ja-JP"/>
        </w:rPr>
        <w:t>+</w:t>
      </w:r>
      <w:r w:rsidR="00F87211" w:rsidRPr="00561530">
        <w:rPr>
          <w:sz w:val="24"/>
          <w:szCs w:val="24"/>
          <w:lang w:val="en-GB" w:eastAsia="ja-JP"/>
        </w:rPr>
        <w:t xml:space="preserve"> </w:t>
      </w:r>
      <w:proofErr w:type="spellStart"/>
      <w:r w:rsidR="008568AB" w:rsidRPr="00D10CF8">
        <w:rPr>
          <w:i/>
          <w:sz w:val="24"/>
          <w:szCs w:val="24"/>
          <w:lang w:val="en-GB" w:eastAsia="ja-JP"/>
        </w:rPr>
        <w:t>k</w:t>
      </w:r>
      <w:r w:rsidR="008568AB" w:rsidRPr="00561530">
        <w:rPr>
          <w:sz w:val="24"/>
          <w:szCs w:val="24"/>
          <w:lang w:val="en-GB" w:eastAsia="ja-JP"/>
        </w:rPr>
        <w:t>·σ</w:t>
      </w:r>
      <w:r w:rsidR="008568AB" w:rsidRPr="00561530">
        <w:rPr>
          <w:sz w:val="24"/>
          <w:szCs w:val="24"/>
          <w:vertAlign w:val="subscript"/>
          <w:lang w:val="en-GB" w:eastAsia="ja-JP"/>
        </w:rPr>
        <w:t>C</w:t>
      </w:r>
      <w:proofErr w:type="spellEnd"/>
      <w:r w:rsidR="00F87211" w:rsidRPr="00561530">
        <w:rPr>
          <w:sz w:val="24"/>
          <w:szCs w:val="24"/>
          <w:lang w:val="en-GB" w:eastAsia="ja-JP"/>
        </w:rPr>
        <w:t xml:space="preserve"> </w:t>
      </w:r>
      <w:r w:rsidR="008568AB" w:rsidRPr="00561530">
        <w:rPr>
          <w:sz w:val="24"/>
          <w:szCs w:val="24"/>
          <w:lang w:val="en-GB" w:eastAsia="ja-JP"/>
        </w:rPr>
        <w:t>+…)]/</w:t>
      </w:r>
      <w:r w:rsidR="008568AB" w:rsidRPr="00D10CF8">
        <w:rPr>
          <w:i/>
          <w:sz w:val="24"/>
          <w:szCs w:val="24"/>
          <w:lang w:val="en-GB" w:eastAsia="ja-JP"/>
        </w:rPr>
        <w:t>n</w:t>
      </w:r>
      <w:r w:rsidR="008568AB" w:rsidRPr="00561530">
        <w:rPr>
          <w:sz w:val="24"/>
          <w:szCs w:val="24"/>
          <w:lang w:val="en-GB" w:eastAsia="ja-JP"/>
        </w:rPr>
        <w:t xml:space="preserve"> </w:t>
      </w:r>
      <w:r w:rsidR="0016759D" w:rsidRPr="00561530">
        <w:rPr>
          <w:sz w:val="24"/>
          <w:szCs w:val="24"/>
          <w:lang w:val="en-GB" w:eastAsia="ja-JP"/>
        </w:rPr>
        <w:t>–</w:t>
      </w:r>
      <w:r w:rsidR="008568AB" w:rsidRPr="00561530">
        <w:rPr>
          <w:sz w:val="24"/>
          <w:szCs w:val="24"/>
          <w:lang w:val="en-GB" w:eastAsia="ja-JP"/>
        </w:rPr>
        <w:t xml:space="preserve"> </w:t>
      </w:r>
      <w:proofErr w:type="spellStart"/>
      <w:r w:rsidR="008568AB" w:rsidRPr="00561530">
        <w:rPr>
          <w:sz w:val="24"/>
          <w:szCs w:val="24"/>
          <w:lang w:val="en-GB" w:eastAsia="ja-JP"/>
        </w:rPr>
        <w:t>σ</w:t>
      </w:r>
      <w:r w:rsidR="0016759D" w:rsidRPr="00561530">
        <w:rPr>
          <w:sz w:val="24"/>
          <w:szCs w:val="24"/>
          <w:vertAlign w:val="subscript"/>
          <w:lang w:val="en-GB" w:eastAsia="ja-JP"/>
        </w:rPr>
        <w:t>a</w:t>
      </w:r>
      <w:proofErr w:type="spellEnd"/>
      <w:r w:rsidR="0016759D" w:rsidRPr="00561530">
        <w:rPr>
          <w:sz w:val="24"/>
          <w:szCs w:val="24"/>
          <w:lang w:val="en-GB" w:eastAsia="ja-JP"/>
        </w:rPr>
        <w:t xml:space="preserve"> </w:t>
      </w:r>
    </w:p>
    <w:p w14:paraId="22CB4CBE" w14:textId="7E5FECF5" w:rsidR="0056500B" w:rsidRDefault="00F87211" w:rsidP="00040F14">
      <w:pPr>
        <w:spacing w:before="240"/>
        <w:jc w:val="both"/>
        <w:rPr>
          <w:sz w:val="24"/>
          <w:szCs w:val="24"/>
          <w:lang w:val="en-GB" w:eastAsia="ja-JP"/>
        </w:rPr>
      </w:pPr>
      <w:r w:rsidRPr="00527335">
        <w:rPr>
          <w:sz w:val="24"/>
          <w:szCs w:val="24"/>
          <w:lang w:val="en-GB" w:eastAsia="ja-JP"/>
        </w:rPr>
        <w:t xml:space="preserve">where σ is the total cross section </w:t>
      </w:r>
      <w:r w:rsidR="004B5182">
        <w:rPr>
          <w:sz w:val="24"/>
          <w:szCs w:val="24"/>
          <w:lang w:val="en-GB" w:eastAsia="ja-JP"/>
        </w:rPr>
        <w:t>of</w:t>
      </w:r>
      <w:r w:rsidRPr="00527335">
        <w:rPr>
          <w:sz w:val="24"/>
          <w:szCs w:val="24"/>
          <w:lang w:val="en-GB" w:eastAsia="ja-JP"/>
        </w:rPr>
        <w:t xml:space="preserve"> the compound, </w:t>
      </w:r>
      <w:proofErr w:type="spellStart"/>
      <w:r w:rsidRPr="00527335">
        <w:rPr>
          <w:sz w:val="24"/>
          <w:szCs w:val="24"/>
          <w:lang w:val="en-GB" w:eastAsia="ja-JP"/>
        </w:rPr>
        <w:t>σ</w:t>
      </w:r>
      <w:r w:rsidRPr="00527335">
        <w:rPr>
          <w:sz w:val="24"/>
          <w:szCs w:val="24"/>
          <w:vertAlign w:val="subscript"/>
          <w:lang w:val="en-GB" w:eastAsia="ja-JP"/>
        </w:rPr>
        <w:t>A</w:t>
      </w:r>
      <w:proofErr w:type="spellEnd"/>
      <w:r w:rsidRPr="00527335">
        <w:rPr>
          <w:sz w:val="24"/>
          <w:szCs w:val="24"/>
          <w:lang w:val="en-GB" w:eastAsia="ja-JP"/>
        </w:rPr>
        <w:t xml:space="preserve"> is the </w:t>
      </w:r>
      <w:r w:rsidR="00561530" w:rsidRPr="00527335">
        <w:rPr>
          <w:sz w:val="24"/>
          <w:szCs w:val="24"/>
          <w:lang w:val="en-GB" w:eastAsia="ja-JP"/>
        </w:rPr>
        <w:t xml:space="preserve">free atom cross section of the element A, </w:t>
      </w:r>
      <w:proofErr w:type="spellStart"/>
      <w:r w:rsidR="00527335" w:rsidRPr="00527335">
        <w:rPr>
          <w:sz w:val="24"/>
          <w:szCs w:val="24"/>
          <w:lang w:val="en-GB" w:eastAsia="ja-JP"/>
        </w:rPr>
        <w:t>σ</w:t>
      </w:r>
      <w:r w:rsidR="006F62C4" w:rsidRPr="006F62C4">
        <w:rPr>
          <w:sz w:val="24"/>
          <w:szCs w:val="24"/>
          <w:vertAlign w:val="subscript"/>
          <w:lang w:val="en-GB" w:eastAsia="ja-JP"/>
        </w:rPr>
        <w:t>a</w:t>
      </w:r>
      <w:proofErr w:type="spellEnd"/>
      <w:r w:rsidR="00527335" w:rsidRPr="00527335">
        <w:rPr>
          <w:sz w:val="24"/>
          <w:szCs w:val="24"/>
          <w:lang w:val="en-GB" w:eastAsia="ja-JP"/>
        </w:rPr>
        <w:t xml:space="preserve"> is the </w:t>
      </w:r>
      <w:r w:rsidR="00527335">
        <w:rPr>
          <w:sz w:val="24"/>
          <w:szCs w:val="24"/>
          <w:lang w:val="en-GB" w:eastAsia="ja-JP"/>
        </w:rPr>
        <w:t xml:space="preserve">hydrogen absorption cross section. </w:t>
      </w:r>
      <w:r w:rsidR="004B323C">
        <w:rPr>
          <w:sz w:val="24"/>
          <w:szCs w:val="24"/>
          <w:lang w:val="en-GB" w:eastAsia="ja-JP"/>
        </w:rPr>
        <w:t>As the neutron energy increase</w:t>
      </w:r>
      <w:r w:rsidR="00F33F39">
        <w:rPr>
          <w:sz w:val="24"/>
          <w:szCs w:val="24"/>
          <w:lang w:val="en-GB" w:eastAsia="ja-JP"/>
        </w:rPr>
        <w:t>s</w:t>
      </w:r>
      <w:r w:rsidR="004B323C">
        <w:rPr>
          <w:sz w:val="24"/>
          <w:szCs w:val="24"/>
          <w:lang w:val="en-GB" w:eastAsia="ja-JP"/>
        </w:rPr>
        <w:t>, the</w:t>
      </w:r>
      <w:r w:rsidR="00F33F39">
        <w:rPr>
          <w:sz w:val="24"/>
          <w:szCs w:val="24"/>
          <w:lang w:val="en-GB" w:eastAsia="ja-JP"/>
        </w:rPr>
        <w:t xml:space="preserve"> </w:t>
      </w:r>
      <w:r w:rsidR="00324975">
        <w:rPr>
          <w:sz w:val="24"/>
          <w:szCs w:val="24"/>
          <w:lang w:val="en-GB" w:eastAsia="ja-JP"/>
        </w:rPr>
        <w:t>“</w:t>
      </w:r>
      <w:r w:rsidR="004B323C">
        <w:rPr>
          <w:sz w:val="24"/>
          <w:szCs w:val="24"/>
          <w:lang w:val="en-GB" w:eastAsia="ja-JP"/>
        </w:rPr>
        <w:t xml:space="preserve">cross section </w:t>
      </w:r>
      <w:r w:rsidR="00324975">
        <w:rPr>
          <w:sz w:val="24"/>
          <w:szCs w:val="24"/>
          <w:lang w:val="en-GB" w:eastAsia="ja-JP"/>
        </w:rPr>
        <w:t>per hydrogen</w:t>
      </w:r>
      <w:r w:rsidR="000E28F0">
        <w:rPr>
          <w:sz w:val="24"/>
          <w:szCs w:val="24"/>
          <w:lang w:val="en-GB" w:eastAsia="ja-JP"/>
        </w:rPr>
        <w:t>”</w:t>
      </w:r>
      <w:r w:rsidR="00324975">
        <w:rPr>
          <w:sz w:val="24"/>
          <w:szCs w:val="24"/>
          <w:lang w:val="en-GB" w:eastAsia="ja-JP"/>
        </w:rPr>
        <w:t xml:space="preserve"> should approaches</w:t>
      </w:r>
      <w:r w:rsidR="004B323C">
        <w:rPr>
          <w:sz w:val="24"/>
          <w:szCs w:val="24"/>
          <w:lang w:val="en-GB" w:eastAsia="ja-JP"/>
        </w:rPr>
        <w:t xml:space="preserve"> to the free atom </w:t>
      </w:r>
      <w:r w:rsidR="00E60AD7">
        <w:rPr>
          <w:sz w:val="24"/>
          <w:szCs w:val="24"/>
          <w:lang w:val="en-GB" w:eastAsia="ja-JP"/>
        </w:rPr>
        <w:t>hydrogen cross section (</w:t>
      </w:r>
      <w:r w:rsidR="00324975">
        <w:rPr>
          <w:sz w:val="24"/>
          <w:szCs w:val="24"/>
          <w:lang w:val="en-GB" w:eastAsia="ja-JP"/>
        </w:rPr>
        <w:t>~</w:t>
      </w:r>
      <w:r w:rsidR="00E60AD7">
        <w:rPr>
          <w:sz w:val="24"/>
          <w:szCs w:val="24"/>
          <w:lang w:val="en-GB" w:eastAsia="ja-JP"/>
        </w:rPr>
        <w:t>20.5 barn)</w:t>
      </w:r>
      <w:r w:rsidR="00FB4660">
        <w:rPr>
          <w:sz w:val="24"/>
          <w:szCs w:val="24"/>
          <w:lang w:val="en-GB" w:eastAsia="ja-JP"/>
        </w:rPr>
        <w:t xml:space="preserve"> at the asymptotic region </w:t>
      </w:r>
      <w:r w:rsidR="0034663C">
        <w:rPr>
          <w:sz w:val="24"/>
          <w:szCs w:val="24"/>
          <w:lang w:val="en-GB" w:eastAsia="ja-JP"/>
        </w:rPr>
        <w:t>(~0.5</w:t>
      </w:r>
      <w:r w:rsidR="00FB4660">
        <w:rPr>
          <w:sz w:val="24"/>
          <w:szCs w:val="24"/>
          <w:lang w:val="en-GB" w:eastAsia="ja-JP"/>
        </w:rPr>
        <w:t xml:space="preserve"> eV</w:t>
      </w:r>
      <w:r w:rsidR="005C6BCF">
        <w:rPr>
          <w:sz w:val="24"/>
          <w:szCs w:val="24"/>
          <w:lang w:val="en-GB" w:eastAsia="ja-JP"/>
        </w:rPr>
        <w:t>)</w:t>
      </w:r>
      <w:r w:rsidR="00F71895">
        <w:rPr>
          <w:sz w:val="24"/>
          <w:szCs w:val="24"/>
          <w:lang w:val="en-GB" w:eastAsia="ja-JP"/>
        </w:rPr>
        <w:t xml:space="preserve"> for which</w:t>
      </w:r>
      <w:r w:rsidR="005C6BCF">
        <w:rPr>
          <w:sz w:val="24"/>
          <w:szCs w:val="24"/>
          <w:lang w:val="en-GB" w:eastAsia="ja-JP"/>
        </w:rPr>
        <w:t xml:space="preserve"> </w:t>
      </w:r>
      <w:proofErr w:type="spellStart"/>
      <w:proofErr w:type="gramStart"/>
      <w:r w:rsidR="0056500B">
        <w:rPr>
          <w:sz w:val="24"/>
          <w:szCs w:val="24"/>
          <w:lang w:val="en-GB" w:eastAsia="ja-JP"/>
        </w:rPr>
        <w:t>E.M</w:t>
      </w:r>
      <w:r w:rsidR="0034663C" w:rsidRPr="0034663C">
        <w:rPr>
          <w:sz w:val="24"/>
          <w:szCs w:val="24"/>
          <w:lang w:val="en-GB" w:eastAsia="ja-JP"/>
        </w:rPr>
        <w:t>elkonian</w:t>
      </w:r>
      <w:proofErr w:type="spellEnd"/>
      <w:proofErr w:type="gramEnd"/>
      <w:r w:rsidR="0056500B" w:rsidRPr="0056500B">
        <w:t xml:space="preserve"> </w:t>
      </w:r>
      <w:r w:rsidR="0056500B" w:rsidRPr="0056500B">
        <w:rPr>
          <w:sz w:val="24"/>
          <w:szCs w:val="24"/>
          <w:lang w:val="en-GB" w:eastAsia="ja-JP"/>
        </w:rPr>
        <w:t>Phys.Rev.76(1949)1750 EXFOR 11150</w:t>
      </w:r>
      <w:r w:rsidR="00F71895">
        <w:rPr>
          <w:sz w:val="24"/>
          <w:szCs w:val="24"/>
          <w:lang w:val="en-GB" w:eastAsia="ja-JP"/>
        </w:rPr>
        <w:t xml:space="preserve"> mentions that</w:t>
      </w:r>
    </w:p>
    <w:p w14:paraId="2B270835" w14:textId="3D2202F3" w:rsidR="00324975" w:rsidRDefault="0034663C" w:rsidP="0056500B">
      <w:pPr>
        <w:spacing w:before="240"/>
        <w:ind w:left="720"/>
        <w:jc w:val="both"/>
        <w:rPr>
          <w:sz w:val="24"/>
          <w:szCs w:val="24"/>
          <w:lang w:val="en-GB" w:eastAsia="ja-JP"/>
        </w:rPr>
      </w:pPr>
      <w:r w:rsidRPr="0034663C">
        <w:rPr>
          <w:sz w:val="24"/>
          <w:szCs w:val="24"/>
          <w:lang w:val="en-GB" w:eastAsia="ja-JP"/>
        </w:rPr>
        <w:t>“At about the energy spacing of vibration energy levels (0.5 eV) there is a sudden, rapid increase in cross section with decreasing neutron energy”</w:t>
      </w:r>
      <w:r w:rsidR="007B5FF7">
        <w:rPr>
          <w:sz w:val="24"/>
          <w:szCs w:val="24"/>
          <w:lang w:val="en-GB" w:eastAsia="ja-JP"/>
        </w:rPr>
        <w:t>.</w:t>
      </w:r>
    </w:p>
    <w:p w14:paraId="563E3C65" w14:textId="39F5718B" w:rsidR="00F87211" w:rsidRPr="00527335" w:rsidRDefault="00324975" w:rsidP="00040F14">
      <w:pPr>
        <w:spacing w:before="240"/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We propose the following REACTION code for the cross section per hydrogen:</w:t>
      </w:r>
    </w:p>
    <w:p w14:paraId="07D7FCC3" w14:textId="5CE5662C" w:rsidR="006F62C4" w:rsidRPr="000C50C1" w:rsidRDefault="00F35C2F" w:rsidP="00040F14">
      <w:pPr>
        <w:pStyle w:val="ListParagraph"/>
        <w:numPr>
          <w:ilvl w:val="0"/>
          <w:numId w:val="25"/>
        </w:numPr>
        <w:spacing w:before="240"/>
        <w:rPr>
          <w:sz w:val="24"/>
          <w:szCs w:val="24"/>
          <w:lang w:val="en-GB" w:eastAsia="ja-JP"/>
        </w:rPr>
      </w:pPr>
      <w:r w:rsidRPr="000C50C1">
        <w:rPr>
          <w:lang w:val="en-GB" w:eastAsia="ja-JP"/>
        </w:rPr>
        <w:t>(1-H-</w:t>
      </w:r>
      <w:r w:rsidR="000C50C1" w:rsidRPr="000C50C1">
        <w:rPr>
          <w:lang w:val="en-GB" w:eastAsia="ja-JP"/>
        </w:rPr>
        <w:t>WTR(</w:t>
      </w:r>
      <w:proofErr w:type="gramStart"/>
      <w:r w:rsidR="000C50C1" w:rsidRPr="000C50C1">
        <w:rPr>
          <w:lang w:val="en-GB" w:eastAsia="ja-JP"/>
        </w:rPr>
        <w:t>N,TOT</w:t>
      </w:r>
      <w:proofErr w:type="gramEnd"/>
      <w:r w:rsidR="000C50C1" w:rsidRPr="000C50C1">
        <w:rPr>
          <w:lang w:val="en-GB" w:eastAsia="ja-JP"/>
        </w:rPr>
        <w:t>),,SIG,,HYD)</w:t>
      </w:r>
      <w:r w:rsidR="000C50C1" w:rsidRPr="000C50C1">
        <w:rPr>
          <w:sz w:val="24"/>
          <w:szCs w:val="24"/>
          <w:lang w:val="en-GB" w:eastAsia="ja-JP"/>
        </w:rPr>
        <w:t xml:space="preserve"> for “</w:t>
      </w:r>
      <w:r w:rsidR="00AC1060">
        <w:rPr>
          <w:sz w:val="24"/>
          <w:szCs w:val="24"/>
          <w:lang w:val="en-GB" w:eastAsia="ja-JP"/>
        </w:rPr>
        <w:t xml:space="preserve">hydrogen </w:t>
      </w:r>
      <w:r w:rsidR="000C50C1" w:rsidRPr="000C50C1">
        <w:rPr>
          <w:sz w:val="24"/>
          <w:szCs w:val="24"/>
          <w:lang w:val="en-GB" w:eastAsia="ja-JP"/>
        </w:rPr>
        <w:t xml:space="preserve">total cross section </w:t>
      </w:r>
      <w:r w:rsidR="00AC1060">
        <w:rPr>
          <w:sz w:val="24"/>
          <w:szCs w:val="24"/>
          <w:lang w:val="en-GB" w:eastAsia="ja-JP"/>
        </w:rPr>
        <w:t>in the water</w:t>
      </w:r>
      <w:r w:rsidR="000C50C1" w:rsidRPr="000C50C1">
        <w:rPr>
          <w:sz w:val="24"/>
          <w:szCs w:val="24"/>
          <w:lang w:val="en-GB" w:eastAsia="ja-JP"/>
        </w:rPr>
        <w:t>”</w:t>
      </w:r>
    </w:p>
    <w:p w14:paraId="1A4D7CB2" w14:textId="35DED851" w:rsidR="000C50C1" w:rsidRPr="000C50C1" w:rsidRDefault="000C50C1" w:rsidP="000117FD">
      <w:pPr>
        <w:pStyle w:val="ListParagraph"/>
        <w:numPr>
          <w:ilvl w:val="0"/>
          <w:numId w:val="25"/>
        </w:numPr>
        <w:rPr>
          <w:sz w:val="24"/>
          <w:szCs w:val="24"/>
          <w:lang w:val="en-GB" w:eastAsia="ja-JP"/>
        </w:rPr>
      </w:pPr>
      <w:r w:rsidRPr="000C50C1">
        <w:rPr>
          <w:lang w:val="en-GB" w:eastAsia="ja-JP"/>
        </w:rPr>
        <w:t>(1-H-WTR(</w:t>
      </w:r>
      <w:proofErr w:type="gramStart"/>
      <w:r w:rsidRPr="000C50C1">
        <w:rPr>
          <w:lang w:val="en-GB" w:eastAsia="ja-JP"/>
        </w:rPr>
        <w:t>N,</w:t>
      </w:r>
      <w:r w:rsidR="003108F8">
        <w:rPr>
          <w:lang w:val="en-GB" w:eastAsia="ja-JP"/>
        </w:rPr>
        <w:t>THS</w:t>
      </w:r>
      <w:proofErr w:type="gramEnd"/>
      <w:r w:rsidRPr="000C50C1">
        <w:rPr>
          <w:lang w:val="en-GB" w:eastAsia="ja-JP"/>
        </w:rPr>
        <w:t>),,SIG,,HYD)</w:t>
      </w:r>
      <w:r w:rsidRPr="000C50C1">
        <w:rPr>
          <w:sz w:val="24"/>
          <w:szCs w:val="24"/>
          <w:lang w:val="en-GB" w:eastAsia="ja-JP"/>
        </w:rPr>
        <w:t xml:space="preserve"> for “</w:t>
      </w:r>
      <w:r w:rsidR="00AC1060">
        <w:rPr>
          <w:sz w:val="24"/>
          <w:szCs w:val="24"/>
          <w:lang w:val="en-GB" w:eastAsia="ja-JP"/>
        </w:rPr>
        <w:t xml:space="preserve">hydrogen </w:t>
      </w:r>
      <w:r w:rsidR="003108F8">
        <w:rPr>
          <w:sz w:val="24"/>
          <w:szCs w:val="24"/>
          <w:lang w:val="en-GB" w:eastAsia="ja-JP"/>
        </w:rPr>
        <w:t>scattering cross section  in the water</w:t>
      </w:r>
      <w:r w:rsidRPr="000C50C1">
        <w:rPr>
          <w:sz w:val="24"/>
          <w:szCs w:val="24"/>
          <w:lang w:val="en-GB" w:eastAsia="ja-JP"/>
        </w:rPr>
        <w:t>”</w:t>
      </w:r>
    </w:p>
    <w:p w14:paraId="6408630D" w14:textId="25241DBF" w:rsidR="00CB1430" w:rsidRPr="00CB1430" w:rsidRDefault="00CB1430" w:rsidP="00040F14">
      <w:pPr>
        <w:spacing w:before="240"/>
        <w:rPr>
          <w:sz w:val="24"/>
          <w:szCs w:val="24"/>
          <w:lang w:val="en-GB" w:eastAsia="ja-JP"/>
        </w:rPr>
      </w:pPr>
      <w:bookmarkStart w:id="1" w:name="_Hlk11747941"/>
      <w:r w:rsidRPr="00CB1430">
        <w:rPr>
          <w:sz w:val="24"/>
          <w:szCs w:val="24"/>
          <w:lang w:val="en-GB" w:eastAsia="ja-JP"/>
        </w:rPr>
        <w:t xml:space="preserve">See the </w:t>
      </w:r>
      <w:r w:rsidR="00F71895">
        <w:rPr>
          <w:sz w:val="24"/>
          <w:szCs w:val="24"/>
          <w:lang w:val="en-GB" w:eastAsia="ja-JP"/>
        </w:rPr>
        <w:t xml:space="preserve">following </w:t>
      </w:r>
      <w:r w:rsidRPr="00CB1430">
        <w:rPr>
          <w:sz w:val="24"/>
          <w:szCs w:val="24"/>
          <w:lang w:val="en-GB" w:eastAsia="ja-JP"/>
        </w:rPr>
        <w:t xml:space="preserve">pages for </w:t>
      </w:r>
      <w:r w:rsidR="00F71895">
        <w:rPr>
          <w:sz w:val="24"/>
          <w:szCs w:val="24"/>
          <w:lang w:val="en-GB" w:eastAsia="ja-JP"/>
        </w:rPr>
        <w:t>e</w:t>
      </w:r>
      <w:r w:rsidRPr="00CB1430">
        <w:rPr>
          <w:sz w:val="24"/>
          <w:szCs w:val="24"/>
          <w:lang w:val="en-GB" w:eastAsia="ja-JP"/>
        </w:rPr>
        <w:t>xamples of this quantity.</w:t>
      </w:r>
    </w:p>
    <w:p w14:paraId="37B84FB5" w14:textId="448D1C1C" w:rsidR="00842BC4" w:rsidRDefault="00206DFE" w:rsidP="00040F14">
      <w:pPr>
        <w:spacing w:before="240"/>
        <w:rPr>
          <w:sz w:val="24"/>
          <w:szCs w:val="24"/>
          <w:lang w:val="en-GB" w:eastAsia="ja-JP"/>
        </w:rPr>
      </w:pPr>
      <w:r w:rsidRPr="00206DFE">
        <w:rPr>
          <w:b/>
          <w:sz w:val="24"/>
          <w:szCs w:val="24"/>
          <w:u w:val="single"/>
          <w:lang w:val="en-GB" w:eastAsia="ja-JP"/>
        </w:rPr>
        <w:t>Dictionary 34 (Modifiers)</w:t>
      </w:r>
      <w:bookmarkEnd w:id="1"/>
      <w:r w:rsidR="002B67D9">
        <w:rPr>
          <w:b/>
          <w:sz w:val="24"/>
          <w:szCs w:val="24"/>
          <w:u w:val="single"/>
          <w:lang w:val="en-GB" w:eastAsia="ja-JP"/>
        </w:rPr>
        <w:br/>
      </w:r>
      <w:r w:rsidRPr="002B67D9">
        <w:rPr>
          <w:lang w:val="en-GB" w:eastAsia="ja-JP"/>
        </w:rPr>
        <w:t>HYD</w:t>
      </w:r>
      <w:r>
        <w:rPr>
          <w:sz w:val="24"/>
          <w:szCs w:val="24"/>
          <w:lang w:val="en-GB" w:eastAsia="ja-JP"/>
        </w:rPr>
        <w:tab/>
        <w:t>hydrogen</w:t>
      </w:r>
      <w:r w:rsidR="003108F8">
        <w:rPr>
          <w:sz w:val="24"/>
          <w:szCs w:val="24"/>
          <w:lang w:val="en-GB" w:eastAsia="ja-JP"/>
        </w:rPr>
        <w:t xml:space="preserve"> part</w:t>
      </w:r>
      <w:r w:rsidR="00343383">
        <w:rPr>
          <w:sz w:val="24"/>
          <w:szCs w:val="24"/>
          <w:lang w:val="en-GB" w:eastAsia="ja-JP"/>
        </w:rPr>
        <w:t xml:space="preserve"> of the quantity</w:t>
      </w:r>
    </w:p>
    <w:p w14:paraId="1688BD5E" w14:textId="3694A98B" w:rsidR="00045D92" w:rsidRPr="001A3F19" w:rsidRDefault="00045D92" w:rsidP="00040F14">
      <w:pPr>
        <w:spacing w:before="240"/>
        <w:rPr>
          <w:sz w:val="21"/>
          <w:szCs w:val="21"/>
          <w:lang w:val="en-GB" w:eastAsia="ja-JP"/>
        </w:rPr>
      </w:pPr>
      <w:r w:rsidRPr="00206DFE">
        <w:rPr>
          <w:b/>
          <w:sz w:val="24"/>
          <w:szCs w:val="24"/>
          <w:u w:val="single"/>
          <w:lang w:val="en-GB" w:eastAsia="ja-JP"/>
        </w:rPr>
        <w:t xml:space="preserve">Dictionary </w:t>
      </w:r>
      <w:r>
        <w:rPr>
          <w:b/>
          <w:sz w:val="24"/>
          <w:szCs w:val="24"/>
          <w:u w:val="single"/>
          <w:lang w:val="en-GB" w:eastAsia="ja-JP"/>
        </w:rPr>
        <w:t>236</w:t>
      </w:r>
      <w:r w:rsidRPr="00206DFE">
        <w:rPr>
          <w:b/>
          <w:sz w:val="24"/>
          <w:szCs w:val="24"/>
          <w:u w:val="single"/>
          <w:lang w:val="en-GB" w:eastAsia="ja-JP"/>
        </w:rPr>
        <w:t xml:space="preserve"> (</w:t>
      </w:r>
      <w:r>
        <w:rPr>
          <w:b/>
          <w:sz w:val="24"/>
          <w:szCs w:val="24"/>
          <w:u w:val="single"/>
          <w:lang w:val="en-GB" w:eastAsia="ja-JP"/>
        </w:rPr>
        <w:t>Quantities</w:t>
      </w:r>
      <w:r w:rsidRPr="00206DFE">
        <w:rPr>
          <w:b/>
          <w:sz w:val="24"/>
          <w:szCs w:val="24"/>
          <w:u w:val="single"/>
          <w:lang w:val="en-GB" w:eastAsia="ja-JP"/>
        </w:rPr>
        <w:t>)</w:t>
      </w:r>
      <w:r w:rsidR="008317F5">
        <w:rPr>
          <w:b/>
          <w:sz w:val="24"/>
          <w:szCs w:val="24"/>
          <w:u w:val="single"/>
          <w:lang w:val="en-GB" w:eastAsia="ja-JP"/>
        </w:rPr>
        <w:br/>
      </w:r>
      <w:r w:rsidR="00A2288E" w:rsidRPr="00F53F4A">
        <w:rPr>
          <w:lang w:val="en-GB" w:eastAsia="ja-JP"/>
        </w:rPr>
        <w:t>,</w:t>
      </w:r>
      <w:proofErr w:type="gramStart"/>
      <w:r w:rsidR="00A2288E" w:rsidRPr="00F53F4A">
        <w:rPr>
          <w:lang w:val="en-GB" w:eastAsia="ja-JP"/>
        </w:rPr>
        <w:t>SIG,,</w:t>
      </w:r>
      <w:proofErr w:type="gramEnd"/>
      <w:r w:rsidR="00A2288E" w:rsidRPr="00F53F4A">
        <w:rPr>
          <w:lang w:val="en-GB" w:eastAsia="ja-JP"/>
        </w:rPr>
        <w:t>HYD</w:t>
      </w:r>
      <w:r w:rsidR="00A2288E" w:rsidRPr="00F53F4A">
        <w:rPr>
          <w:lang w:val="en-GB" w:eastAsia="ja-JP"/>
        </w:rPr>
        <w:tab/>
      </w:r>
      <w:r w:rsidR="002177CA" w:rsidRPr="001A3F19">
        <w:rPr>
          <w:sz w:val="24"/>
          <w:szCs w:val="24"/>
          <w:lang w:val="en-GB" w:eastAsia="ja-JP"/>
        </w:rPr>
        <w:t xml:space="preserve">Cross section of </w:t>
      </w:r>
      <w:r w:rsidR="00CE07DC" w:rsidRPr="001A3F19">
        <w:rPr>
          <w:sz w:val="24"/>
          <w:szCs w:val="24"/>
          <w:lang w:val="en-GB" w:eastAsia="ja-JP"/>
        </w:rPr>
        <w:t>hydrogen</w:t>
      </w:r>
      <w:r w:rsidR="008E1C29" w:rsidRPr="001A3F19">
        <w:rPr>
          <w:sz w:val="24"/>
          <w:szCs w:val="24"/>
          <w:lang w:val="en-GB" w:eastAsia="ja-JP"/>
        </w:rPr>
        <w:t xml:space="preserve"> i</w:t>
      </w:r>
      <w:r w:rsidR="00CE07DC" w:rsidRPr="001A3F19">
        <w:rPr>
          <w:sz w:val="24"/>
          <w:szCs w:val="24"/>
          <w:lang w:val="en-GB" w:eastAsia="ja-JP"/>
        </w:rPr>
        <w:t>n hydride molecule</w:t>
      </w:r>
    </w:p>
    <w:p w14:paraId="5D96FAD7" w14:textId="1AE2C227" w:rsidR="00FA374B" w:rsidRDefault="00343383" w:rsidP="00040F14">
      <w:pPr>
        <w:spacing w:before="240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Proposed a</w:t>
      </w:r>
      <w:r w:rsidR="00FA374B" w:rsidRPr="00FA374B">
        <w:rPr>
          <w:sz w:val="24"/>
          <w:szCs w:val="24"/>
          <w:lang w:val="en-GB" w:eastAsia="ja-JP"/>
        </w:rPr>
        <w:t>ddition to LEXFOR “</w:t>
      </w:r>
      <w:r w:rsidR="00FA374B" w:rsidRPr="00105744">
        <w:rPr>
          <w:b/>
          <w:sz w:val="24"/>
          <w:szCs w:val="24"/>
          <w:lang w:val="en-GB" w:eastAsia="ja-JP"/>
        </w:rPr>
        <w:t>Thermal-neutron scattering</w:t>
      </w:r>
      <w:r w:rsidR="00FA374B" w:rsidRPr="00FA374B">
        <w:rPr>
          <w:sz w:val="24"/>
          <w:szCs w:val="24"/>
          <w:lang w:val="en-GB" w:eastAsia="ja-JP"/>
        </w:rPr>
        <w:t>”:</w:t>
      </w:r>
    </w:p>
    <w:p w14:paraId="12F50B5E" w14:textId="782074E1" w:rsidR="00105744" w:rsidRPr="008E1C29" w:rsidRDefault="008E1C29" w:rsidP="00040F14">
      <w:pPr>
        <w:spacing w:before="240"/>
        <w:rPr>
          <w:b/>
          <w:sz w:val="24"/>
          <w:szCs w:val="24"/>
          <w:u w:val="single"/>
          <w:lang w:val="en-GB" w:eastAsia="ja-JP"/>
        </w:rPr>
      </w:pPr>
      <w:r w:rsidRPr="008E1C29">
        <w:rPr>
          <w:b/>
          <w:sz w:val="24"/>
          <w:szCs w:val="24"/>
          <w:u w:val="single"/>
          <w:lang w:val="en-GB" w:eastAsia="ja-JP"/>
        </w:rPr>
        <w:t>Cross section of hydrogen in hydride molecule</w:t>
      </w:r>
    </w:p>
    <w:p w14:paraId="1030D041" w14:textId="660C7F8A" w:rsidR="008E1C29" w:rsidRDefault="008E1C29" w:rsidP="00617FE2">
      <w:pPr>
        <w:spacing w:before="240"/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Cross section</w:t>
      </w:r>
      <w:r w:rsidR="00617FE2">
        <w:rPr>
          <w:sz w:val="24"/>
          <w:szCs w:val="24"/>
          <w:lang w:val="en-GB" w:eastAsia="ja-JP"/>
        </w:rPr>
        <w:t>s</w:t>
      </w:r>
      <w:r>
        <w:rPr>
          <w:sz w:val="24"/>
          <w:szCs w:val="24"/>
          <w:lang w:val="en-GB" w:eastAsia="ja-JP"/>
        </w:rPr>
        <w:t xml:space="preserve"> of </w:t>
      </w:r>
      <w:r w:rsidR="00617FE2">
        <w:rPr>
          <w:sz w:val="24"/>
          <w:szCs w:val="24"/>
          <w:lang w:val="en-GB" w:eastAsia="ja-JP"/>
        </w:rPr>
        <w:t xml:space="preserve">hydride molecule are often reported as “cross section per hydrogen (proton)”. </w:t>
      </w:r>
      <w:r w:rsidR="00EC3D8C">
        <w:rPr>
          <w:sz w:val="24"/>
          <w:szCs w:val="24"/>
          <w:lang w:val="en-GB" w:eastAsia="ja-JP"/>
        </w:rPr>
        <w:t>It means the free atom (gas) cross section</w:t>
      </w:r>
      <w:r w:rsidR="00681A86">
        <w:rPr>
          <w:sz w:val="24"/>
          <w:szCs w:val="24"/>
          <w:lang w:val="en-GB" w:eastAsia="ja-JP"/>
        </w:rPr>
        <w:t>s</w:t>
      </w:r>
      <w:r w:rsidR="00EC3D8C">
        <w:rPr>
          <w:sz w:val="24"/>
          <w:szCs w:val="24"/>
          <w:lang w:val="en-GB" w:eastAsia="ja-JP"/>
        </w:rPr>
        <w:t xml:space="preserve"> of </w:t>
      </w:r>
      <w:r w:rsidR="00343383">
        <w:rPr>
          <w:sz w:val="24"/>
          <w:szCs w:val="24"/>
          <w:lang w:val="en-GB" w:eastAsia="ja-JP"/>
        </w:rPr>
        <w:t xml:space="preserve">the </w:t>
      </w:r>
      <w:r w:rsidR="00681A86">
        <w:rPr>
          <w:sz w:val="24"/>
          <w:szCs w:val="24"/>
          <w:lang w:val="en-GB" w:eastAsia="ja-JP"/>
        </w:rPr>
        <w:t xml:space="preserve">elements other than hydrogen </w:t>
      </w:r>
      <w:proofErr w:type="gramStart"/>
      <w:r w:rsidR="00F30B47">
        <w:rPr>
          <w:sz w:val="24"/>
          <w:szCs w:val="24"/>
          <w:lang w:val="en-GB" w:eastAsia="ja-JP"/>
        </w:rPr>
        <w:t>are</w:t>
      </w:r>
      <w:proofErr w:type="gramEnd"/>
      <w:r w:rsidR="00F30B47">
        <w:rPr>
          <w:sz w:val="24"/>
          <w:szCs w:val="24"/>
          <w:lang w:val="en-GB" w:eastAsia="ja-JP"/>
        </w:rPr>
        <w:t xml:space="preserve"> subtracted and then divided by the number of </w:t>
      </w:r>
      <w:r w:rsidR="000117FD">
        <w:rPr>
          <w:sz w:val="24"/>
          <w:szCs w:val="24"/>
          <w:lang w:val="en-GB" w:eastAsia="ja-JP"/>
        </w:rPr>
        <w:t>hydrogen atoms in the molecule</w:t>
      </w:r>
      <w:r w:rsidR="00F30B47">
        <w:rPr>
          <w:sz w:val="24"/>
          <w:szCs w:val="24"/>
          <w:lang w:val="en-GB" w:eastAsia="ja-JP"/>
        </w:rPr>
        <w:t xml:space="preserve">. The cross section should approach to the </w:t>
      </w:r>
      <w:r w:rsidR="008317F5">
        <w:rPr>
          <w:sz w:val="24"/>
          <w:szCs w:val="24"/>
          <w:lang w:val="en-GB" w:eastAsia="ja-JP"/>
        </w:rPr>
        <w:t xml:space="preserve">free </w:t>
      </w:r>
      <w:r w:rsidR="00CA5153">
        <w:rPr>
          <w:sz w:val="24"/>
          <w:szCs w:val="24"/>
          <w:lang w:val="en-GB" w:eastAsia="ja-JP"/>
        </w:rPr>
        <w:t>hydrogen cross section (~20.5 b) a</w:t>
      </w:r>
      <w:r w:rsidR="00175844">
        <w:rPr>
          <w:sz w:val="24"/>
          <w:szCs w:val="24"/>
          <w:lang w:val="en-GB" w:eastAsia="ja-JP"/>
        </w:rPr>
        <w:t xml:space="preserve">t </w:t>
      </w:r>
      <w:r w:rsidR="0002367A">
        <w:rPr>
          <w:sz w:val="24"/>
          <w:szCs w:val="24"/>
          <w:lang w:val="en-GB" w:eastAsia="ja-JP"/>
        </w:rPr>
        <w:t>the asymptotic region (</w:t>
      </w:r>
      <w:r w:rsidR="00CA5153">
        <w:rPr>
          <w:sz w:val="24"/>
          <w:szCs w:val="24"/>
          <w:lang w:val="en-GB" w:eastAsia="ja-JP"/>
        </w:rPr>
        <w:t>~</w:t>
      </w:r>
      <w:r w:rsidR="00175844">
        <w:rPr>
          <w:sz w:val="24"/>
          <w:szCs w:val="24"/>
          <w:lang w:val="en-GB" w:eastAsia="ja-JP"/>
        </w:rPr>
        <w:t>1</w:t>
      </w:r>
      <w:r w:rsidR="00CA5153">
        <w:rPr>
          <w:sz w:val="24"/>
          <w:szCs w:val="24"/>
          <w:lang w:val="en-GB" w:eastAsia="ja-JP"/>
        </w:rPr>
        <w:t xml:space="preserve"> eV</w:t>
      </w:r>
      <w:r w:rsidR="0002367A">
        <w:rPr>
          <w:sz w:val="24"/>
          <w:szCs w:val="24"/>
          <w:lang w:val="en-GB" w:eastAsia="ja-JP"/>
        </w:rPr>
        <w:t>)</w:t>
      </w:r>
      <w:r w:rsidR="00CA5153">
        <w:rPr>
          <w:sz w:val="24"/>
          <w:szCs w:val="24"/>
          <w:lang w:val="en-GB" w:eastAsia="ja-JP"/>
        </w:rPr>
        <w:t>.</w:t>
      </w:r>
    </w:p>
    <w:p w14:paraId="54712032" w14:textId="280EDCA9" w:rsidR="000C50C1" w:rsidRDefault="00C5337E" w:rsidP="00593C85">
      <w:pPr>
        <w:spacing w:before="240"/>
        <w:jc w:val="both"/>
        <w:rPr>
          <w:b/>
          <w:i/>
          <w:sz w:val="24"/>
          <w:szCs w:val="24"/>
          <w:lang w:val="en-GB" w:eastAsia="ja-JP"/>
        </w:rPr>
      </w:pPr>
      <w:r w:rsidRPr="00C5337E">
        <w:rPr>
          <w:b/>
          <w:sz w:val="24"/>
          <w:szCs w:val="24"/>
          <w:lang w:val="en-GB" w:eastAsia="ja-JP"/>
        </w:rPr>
        <w:t>REACTION coding:</w:t>
      </w:r>
      <w:r w:rsidRPr="00C5337E">
        <w:rPr>
          <w:sz w:val="24"/>
          <w:szCs w:val="24"/>
          <w:lang w:val="en-GB" w:eastAsia="ja-JP"/>
        </w:rPr>
        <w:t xml:space="preserve"> </w:t>
      </w:r>
      <w:r w:rsidRPr="00C5337E">
        <w:rPr>
          <w:lang w:val="en-GB" w:eastAsia="ja-JP"/>
        </w:rPr>
        <w:t>HYD</w:t>
      </w:r>
      <w:r w:rsidRPr="00C5337E">
        <w:rPr>
          <w:sz w:val="24"/>
          <w:szCs w:val="24"/>
          <w:lang w:val="en-GB" w:eastAsia="ja-JP"/>
        </w:rPr>
        <w:t xml:space="preserve"> in SF8.</w:t>
      </w:r>
      <w:r w:rsidR="000C50C1">
        <w:rPr>
          <w:b/>
          <w:i/>
          <w:sz w:val="24"/>
          <w:szCs w:val="24"/>
          <w:lang w:val="en-GB" w:eastAsia="ja-JP"/>
        </w:rPr>
        <w:br w:type="page"/>
      </w:r>
    </w:p>
    <w:p w14:paraId="4E827099" w14:textId="4B3E8226" w:rsidR="000345BE" w:rsidRDefault="000345BE" w:rsidP="000345BE">
      <w:pPr>
        <w:rPr>
          <w:b/>
          <w:sz w:val="24"/>
          <w:szCs w:val="24"/>
          <w:lang w:val="en-GB" w:eastAsia="ja-JP"/>
        </w:rPr>
      </w:pPr>
      <w:r w:rsidRPr="000A1F5E">
        <w:rPr>
          <w:b/>
          <w:i/>
          <w:sz w:val="24"/>
          <w:szCs w:val="24"/>
          <w:lang w:val="en-GB" w:eastAsia="ja-JP"/>
        </w:rPr>
        <w:lastRenderedPageBreak/>
        <w:t xml:space="preserve">Example </w:t>
      </w:r>
      <w:r w:rsidR="00CE07DC">
        <w:rPr>
          <w:b/>
          <w:i/>
          <w:sz w:val="24"/>
          <w:szCs w:val="24"/>
          <w:lang w:val="en-GB" w:eastAsia="ja-JP"/>
        </w:rPr>
        <w:t>1</w:t>
      </w:r>
      <w:r>
        <w:rPr>
          <w:b/>
          <w:sz w:val="24"/>
          <w:szCs w:val="24"/>
          <w:lang w:val="en-GB" w:eastAsia="ja-JP"/>
        </w:rPr>
        <w:t xml:space="preserve">: EXFOR </w:t>
      </w:r>
      <w:r w:rsidR="00291480">
        <w:rPr>
          <w:b/>
          <w:sz w:val="24"/>
          <w:szCs w:val="24"/>
          <w:lang w:val="en-GB" w:eastAsia="ja-JP"/>
        </w:rPr>
        <w:t>30229.005</w:t>
      </w:r>
      <w:r>
        <w:rPr>
          <w:b/>
          <w:sz w:val="24"/>
          <w:szCs w:val="24"/>
          <w:lang w:val="en-GB" w:eastAsia="ja-JP"/>
        </w:rPr>
        <w:t xml:space="preserve"> (Fig.</w:t>
      </w:r>
      <w:r w:rsidR="000266A9">
        <w:rPr>
          <w:b/>
          <w:sz w:val="24"/>
          <w:szCs w:val="24"/>
          <w:lang w:val="en-GB" w:eastAsia="ja-JP"/>
        </w:rPr>
        <w:t>3</w:t>
      </w:r>
      <w:r>
        <w:rPr>
          <w:b/>
          <w:sz w:val="24"/>
          <w:szCs w:val="24"/>
          <w:lang w:val="en-GB" w:eastAsia="ja-JP"/>
        </w:rPr>
        <w:t xml:space="preserve"> </w:t>
      </w:r>
      <w:r w:rsidR="000266A9">
        <w:rPr>
          <w:b/>
          <w:sz w:val="24"/>
          <w:szCs w:val="24"/>
          <w:lang w:val="en-GB" w:eastAsia="ja-JP"/>
        </w:rPr>
        <w:t>o</w:t>
      </w:r>
      <w:r>
        <w:rPr>
          <w:b/>
          <w:sz w:val="24"/>
          <w:szCs w:val="24"/>
          <w:lang w:val="en-GB" w:eastAsia="ja-JP"/>
        </w:rPr>
        <w:t xml:space="preserve">f </w:t>
      </w:r>
      <w:proofErr w:type="spellStart"/>
      <w:r w:rsidR="000266A9">
        <w:rPr>
          <w:b/>
          <w:sz w:val="24"/>
          <w:szCs w:val="24"/>
          <w:lang w:val="en-GB" w:eastAsia="ja-JP"/>
        </w:rPr>
        <w:t>S.</w:t>
      </w:r>
      <w:proofErr w:type="gramStart"/>
      <w:r w:rsidR="000266A9">
        <w:rPr>
          <w:b/>
          <w:sz w:val="24"/>
          <w:szCs w:val="24"/>
          <w:lang w:val="en-GB" w:eastAsia="ja-JP"/>
        </w:rPr>
        <w:t>B.Herdade</w:t>
      </w:r>
      <w:proofErr w:type="spellEnd"/>
      <w:proofErr w:type="gramEnd"/>
      <w:r w:rsidR="000266A9">
        <w:rPr>
          <w:b/>
          <w:sz w:val="24"/>
          <w:szCs w:val="24"/>
          <w:lang w:val="en-GB" w:eastAsia="ja-JP"/>
        </w:rPr>
        <w:t xml:space="preserve"> et al.</w:t>
      </w:r>
      <w:r>
        <w:rPr>
          <w:b/>
          <w:sz w:val="24"/>
          <w:szCs w:val="24"/>
          <w:lang w:val="en-GB" w:eastAsia="ja-JP"/>
        </w:rPr>
        <w:t xml:space="preserve">, </w:t>
      </w:r>
      <w:r w:rsidR="000266A9">
        <w:rPr>
          <w:b/>
          <w:sz w:val="24"/>
          <w:szCs w:val="24"/>
          <w:lang w:val="en-GB" w:eastAsia="ja-JP"/>
        </w:rPr>
        <w:t>R,INDC(BZL)-2,22,1969</w:t>
      </w:r>
      <w:r>
        <w:rPr>
          <w:b/>
          <w:sz w:val="24"/>
          <w:szCs w:val="24"/>
          <w:lang w:val="en-GB" w:eastAsia="ja-JP"/>
        </w:rPr>
        <w:t>)</w:t>
      </w:r>
    </w:p>
    <w:p w14:paraId="22EB22A3" w14:textId="01B90671" w:rsidR="000266A9" w:rsidRDefault="000266A9" w:rsidP="000345BE">
      <w:pPr>
        <w:rPr>
          <w:b/>
          <w:sz w:val="24"/>
          <w:szCs w:val="24"/>
          <w:lang w:val="en-GB" w:eastAsia="ja-JP"/>
        </w:rPr>
      </w:pPr>
    </w:p>
    <w:p w14:paraId="19E673FE" w14:textId="79878B1F" w:rsidR="00004AC2" w:rsidRPr="00004AC2" w:rsidRDefault="00004AC2" w:rsidP="000345BE">
      <w:pPr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 xml:space="preserve">Scattering cross section of </w:t>
      </w:r>
      <w:r w:rsidR="00901544">
        <w:rPr>
          <w:sz w:val="24"/>
          <w:szCs w:val="24"/>
          <w:lang w:val="en-GB" w:eastAsia="ja-JP"/>
        </w:rPr>
        <w:t>water</w:t>
      </w:r>
      <w:r w:rsidR="00034D62">
        <w:rPr>
          <w:sz w:val="24"/>
          <w:szCs w:val="24"/>
          <w:lang w:val="en-GB" w:eastAsia="ja-JP"/>
        </w:rPr>
        <w:t xml:space="preserve"> </w:t>
      </w:r>
      <w:r w:rsidR="00A514D9">
        <w:rPr>
          <w:sz w:val="24"/>
          <w:szCs w:val="24"/>
          <w:lang w:val="en-GB" w:eastAsia="ja-JP"/>
        </w:rPr>
        <w:t xml:space="preserve">is plotted in Fig.3 and tabulated </w:t>
      </w:r>
      <w:r w:rsidR="00034D62">
        <w:rPr>
          <w:sz w:val="24"/>
          <w:szCs w:val="24"/>
          <w:lang w:val="en-GB" w:eastAsia="ja-JP"/>
        </w:rPr>
        <w:t>in Table II.</w:t>
      </w:r>
    </w:p>
    <w:p w14:paraId="7D267445" w14:textId="1FC732D7" w:rsidR="000345BE" w:rsidRDefault="002169DD" w:rsidP="00536318">
      <w:pPr>
        <w:jc w:val="center"/>
        <w:rPr>
          <w:b/>
          <w:sz w:val="24"/>
          <w:szCs w:val="24"/>
          <w:lang w:val="en-GB" w:eastAsia="ja-JP"/>
        </w:rPr>
      </w:pPr>
      <w:r>
        <w:rPr>
          <w:b/>
          <w:noProof/>
          <w:sz w:val="24"/>
          <w:szCs w:val="24"/>
          <w:lang w:val="en-GB" w:eastAsia="ja-JP"/>
        </w:rPr>
        <w:drawing>
          <wp:inline distT="0" distB="0" distL="0" distR="0" wp14:anchorId="16BE8236" wp14:editId="7D6349AE">
            <wp:extent cx="5649479" cy="42418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448" cy="429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F5AF" w14:textId="736A13E6" w:rsidR="006C7BAF" w:rsidRDefault="00F67616" w:rsidP="00F5148E">
      <w:pPr>
        <w:spacing w:before="240" w:after="240"/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The authors relate</w:t>
      </w:r>
      <w:r w:rsidR="00B154C8">
        <w:rPr>
          <w:sz w:val="24"/>
          <w:szCs w:val="24"/>
          <w:lang w:val="en-GB" w:eastAsia="ja-JP"/>
        </w:rPr>
        <w:t>s</w:t>
      </w:r>
      <w:r w:rsidR="00A67B45" w:rsidRPr="005E30DB">
        <w:rPr>
          <w:sz w:val="24"/>
          <w:szCs w:val="24"/>
          <w:lang w:val="en-GB" w:eastAsia="ja-JP"/>
        </w:rPr>
        <w:t xml:space="preserve"> </w:t>
      </w:r>
      <w:proofErr w:type="spellStart"/>
      <w:r w:rsidR="00A67B45" w:rsidRPr="005E30DB">
        <w:rPr>
          <w:sz w:val="24"/>
          <w:szCs w:val="24"/>
          <w:lang w:val="en-GB" w:eastAsia="ja-JP"/>
        </w:rPr>
        <w:t>σ</w:t>
      </w:r>
      <w:r w:rsidR="00A67B45" w:rsidRPr="00B154C8">
        <w:rPr>
          <w:sz w:val="24"/>
          <w:szCs w:val="24"/>
          <w:vertAlign w:val="subscript"/>
          <w:lang w:val="en-GB" w:eastAsia="ja-JP"/>
        </w:rPr>
        <w:t>s</w:t>
      </w:r>
      <w:proofErr w:type="spellEnd"/>
      <w:r w:rsidR="00A67B45" w:rsidRPr="005E30DB">
        <w:rPr>
          <w:sz w:val="24"/>
          <w:szCs w:val="24"/>
          <w:lang w:val="en-GB" w:eastAsia="ja-JP"/>
        </w:rPr>
        <w:t xml:space="preserve">/H </w:t>
      </w:r>
      <w:r w:rsidR="00351356">
        <w:rPr>
          <w:sz w:val="24"/>
          <w:szCs w:val="24"/>
          <w:lang w:val="en-GB" w:eastAsia="ja-JP"/>
        </w:rPr>
        <w:t>(“</w:t>
      </w:r>
      <w:r w:rsidR="00F5238D">
        <w:rPr>
          <w:sz w:val="24"/>
          <w:szCs w:val="24"/>
          <w:lang w:val="en-GB" w:eastAsia="ja-JP"/>
        </w:rPr>
        <w:t xml:space="preserve">scattering cross section per hydrogen atom”) </w:t>
      </w:r>
      <w:r w:rsidR="00A67B45" w:rsidRPr="005E30DB">
        <w:rPr>
          <w:sz w:val="24"/>
          <w:szCs w:val="24"/>
          <w:lang w:val="en-GB" w:eastAsia="ja-JP"/>
        </w:rPr>
        <w:t xml:space="preserve">and </w:t>
      </w:r>
      <w:r w:rsidR="00982E0A" w:rsidRPr="005E30DB">
        <w:rPr>
          <w:sz w:val="24"/>
          <w:szCs w:val="24"/>
          <w:lang w:val="en-GB" w:eastAsia="ja-JP"/>
        </w:rPr>
        <w:t>total cross section per H</w:t>
      </w:r>
      <w:r w:rsidR="00982E0A" w:rsidRPr="005E30DB">
        <w:rPr>
          <w:sz w:val="24"/>
          <w:szCs w:val="24"/>
          <w:vertAlign w:val="subscript"/>
          <w:lang w:val="en-GB" w:eastAsia="ja-JP"/>
        </w:rPr>
        <w:t>2</w:t>
      </w:r>
      <w:r w:rsidR="007A79DD">
        <w:rPr>
          <w:sz w:val="24"/>
          <w:szCs w:val="24"/>
          <w:lang w:val="en-GB" w:eastAsia="ja-JP"/>
        </w:rPr>
        <w:t xml:space="preserve">O </w:t>
      </w:r>
      <w:r w:rsidR="00982E0A" w:rsidRPr="005E30DB">
        <w:rPr>
          <w:sz w:val="24"/>
          <w:szCs w:val="24"/>
          <w:lang w:val="en-GB" w:eastAsia="ja-JP"/>
        </w:rPr>
        <w:t>(</w:t>
      </w:r>
      <w:proofErr w:type="spellStart"/>
      <w:r w:rsidR="00982E0A" w:rsidRPr="005E30DB">
        <w:rPr>
          <w:sz w:val="24"/>
          <w:szCs w:val="24"/>
          <w:lang w:val="en-GB" w:eastAsia="ja-JP"/>
        </w:rPr>
        <w:t>σ</w:t>
      </w:r>
      <w:r w:rsidR="00982E0A" w:rsidRPr="005E30DB">
        <w:rPr>
          <w:sz w:val="24"/>
          <w:szCs w:val="24"/>
          <w:vertAlign w:val="subscript"/>
          <w:lang w:val="en-GB" w:eastAsia="ja-JP"/>
        </w:rPr>
        <w:t>T</w:t>
      </w:r>
      <w:proofErr w:type="spellEnd"/>
      <w:r w:rsidR="00982E0A" w:rsidRPr="005E30DB">
        <w:rPr>
          <w:sz w:val="24"/>
          <w:szCs w:val="24"/>
          <w:lang w:val="en-GB" w:eastAsia="ja-JP"/>
        </w:rPr>
        <w:t xml:space="preserve">) </w:t>
      </w:r>
      <w:r>
        <w:rPr>
          <w:sz w:val="24"/>
          <w:szCs w:val="24"/>
          <w:lang w:val="en-GB" w:eastAsia="ja-JP"/>
        </w:rPr>
        <w:t xml:space="preserve">in </w:t>
      </w:r>
      <w:proofErr w:type="gramStart"/>
      <w:r>
        <w:rPr>
          <w:sz w:val="24"/>
          <w:szCs w:val="24"/>
          <w:lang w:val="en-GB" w:eastAsia="ja-JP"/>
        </w:rPr>
        <w:t>Eq.(</w:t>
      </w:r>
      <w:proofErr w:type="gramEnd"/>
      <w:r>
        <w:rPr>
          <w:sz w:val="24"/>
          <w:szCs w:val="24"/>
          <w:lang w:val="en-GB" w:eastAsia="ja-JP"/>
        </w:rPr>
        <w:t>1) of the report by</w:t>
      </w:r>
    </w:p>
    <w:p w14:paraId="6486F4B0" w14:textId="45044C5B" w:rsidR="00982E0A" w:rsidRPr="005E30DB" w:rsidRDefault="00982E0A" w:rsidP="00F5148E">
      <w:pPr>
        <w:spacing w:before="240" w:after="240"/>
        <w:jc w:val="center"/>
        <w:rPr>
          <w:sz w:val="24"/>
          <w:szCs w:val="24"/>
          <w:lang w:val="en-GB" w:eastAsia="ja-JP"/>
        </w:rPr>
      </w:pPr>
      <w:proofErr w:type="spellStart"/>
      <w:r w:rsidRPr="005E30DB">
        <w:rPr>
          <w:sz w:val="24"/>
          <w:szCs w:val="24"/>
          <w:lang w:val="en-GB" w:eastAsia="ja-JP"/>
        </w:rPr>
        <w:t>σ</w:t>
      </w:r>
      <w:r w:rsidRPr="005E30DB">
        <w:rPr>
          <w:sz w:val="24"/>
          <w:szCs w:val="24"/>
          <w:vertAlign w:val="subscript"/>
          <w:lang w:val="en-GB" w:eastAsia="ja-JP"/>
        </w:rPr>
        <w:t>T</w:t>
      </w:r>
      <w:proofErr w:type="spellEnd"/>
      <w:r w:rsidR="00F5148E">
        <w:rPr>
          <w:sz w:val="24"/>
          <w:szCs w:val="24"/>
          <w:vertAlign w:val="subscript"/>
          <w:lang w:val="en-GB" w:eastAsia="ja-JP"/>
        </w:rPr>
        <w:t xml:space="preserve"> </w:t>
      </w:r>
      <w:r w:rsidRPr="005E30DB">
        <w:rPr>
          <w:sz w:val="24"/>
          <w:szCs w:val="24"/>
          <w:lang w:val="en-GB" w:eastAsia="ja-JP"/>
        </w:rPr>
        <w:t>=</w:t>
      </w:r>
      <w:r w:rsidR="00F5148E">
        <w:rPr>
          <w:sz w:val="24"/>
          <w:szCs w:val="24"/>
          <w:lang w:val="en-GB" w:eastAsia="ja-JP"/>
        </w:rPr>
        <w:t xml:space="preserve"> </w:t>
      </w:r>
      <w:proofErr w:type="spellStart"/>
      <w:r w:rsidRPr="005E30DB">
        <w:rPr>
          <w:sz w:val="24"/>
          <w:szCs w:val="24"/>
          <w:lang w:val="en-GB" w:eastAsia="ja-JP"/>
        </w:rPr>
        <w:t>σ</w:t>
      </w:r>
      <w:r w:rsidRPr="005E30DB">
        <w:rPr>
          <w:sz w:val="24"/>
          <w:szCs w:val="24"/>
          <w:vertAlign w:val="subscript"/>
          <w:lang w:val="en-GB" w:eastAsia="ja-JP"/>
        </w:rPr>
        <w:t>x</w:t>
      </w:r>
      <w:proofErr w:type="spellEnd"/>
      <w:r w:rsidR="00F5148E">
        <w:rPr>
          <w:sz w:val="24"/>
          <w:szCs w:val="24"/>
          <w:vertAlign w:val="subscript"/>
          <w:lang w:val="en-GB" w:eastAsia="ja-JP"/>
        </w:rPr>
        <w:t xml:space="preserve"> </w:t>
      </w:r>
      <w:r w:rsidRPr="005E30DB">
        <w:rPr>
          <w:sz w:val="24"/>
          <w:szCs w:val="24"/>
          <w:lang w:val="en-GB" w:eastAsia="ja-JP"/>
        </w:rPr>
        <w:t>+</w:t>
      </w:r>
      <w:r w:rsidR="00F5148E">
        <w:rPr>
          <w:sz w:val="24"/>
          <w:szCs w:val="24"/>
          <w:lang w:val="en-GB" w:eastAsia="ja-JP"/>
        </w:rPr>
        <w:t xml:space="preserve"> </w:t>
      </w:r>
      <w:r w:rsidRPr="005E30DB">
        <w:rPr>
          <w:sz w:val="24"/>
          <w:szCs w:val="24"/>
          <w:lang w:val="en-GB" w:eastAsia="ja-JP"/>
        </w:rPr>
        <w:t>2σ</w:t>
      </w:r>
      <w:r w:rsidRPr="005E30DB">
        <w:rPr>
          <w:sz w:val="24"/>
          <w:szCs w:val="24"/>
          <w:vertAlign w:val="subscript"/>
          <w:lang w:val="en-GB" w:eastAsia="ja-JP"/>
        </w:rPr>
        <w:t>a</w:t>
      </w:r>
      <w:r w:rsidR="00F5148E">
        <w:rPr>
          <w:sz w:val="24"/>
          <w:szCs w:val="24"/>
          <w:vertAlign w:val="subscript"/>
          <w:lang w:val="en-GB" w:eastAsia="ja-JP"/>
        </w:rPr>
        <w:t xml:space="preserve"> </w:t>
      </w:r>
      <w:r w:rsidRPr="005E30DB">
        <w:rPr>
          <w:sz w:val="24"/>
          <w:szCs w:val="24"/>
          <w:lang w:val="en-GB" w:eastAsia="ja-JP"/>
        </w:rPr>
        <w:t>+</w:t>
      </w:r>
      <w:r w:rsidR="00F5148E">
        <w:rPr>
          <w:sz w:val="24"/>
          <w:szCs w:val="24"/>
          <w:lang w:val="en-GB" w:eastAsia="ja-JP"/>
        </w:rPr>
        <w:t xml:space="preserve"> </w:t>
      </w:r>
      <w:r w:rsidRPr="005E30DB">
        <w:rPr>
          <w:sz w:val="24"/>
          <w:szCs w:val="24"/>
          <w:lang w:val="en-GB" w:eastAsia="ja-JP"/>
        </w:rPr>
        <w:t>2(</w:t>
      </w:r>
      <w:proofErr w:type="spellStart"/>
      <w:r w:rsidRPr="005E30DB">
        <w:rPr>
          <w:sz w:val="24"/>
          <w:szCs w:val="24"/>
          <w:lang w:val="en-GB" w:eastAsia="ja-JP"/>
        </w:rPr>
        <w:t>σ</w:t>
      </w:r>
      <w:r w:rsidRPr="005E30DB">
        <w:rPr>
          <w:sz w:val="24"/>
          <w:szCs w:val="24"/>
          <w:vertAlign w:val="subscript"/>
          <w:lang w:val="en-GB" w:eastAsia="ja-JP"/>
        </w:rPr>
        <w:t>s</w:t>
      </w:r>
      <w:proofErr w:type="spellEnd"/>
      <w:r w:rsidRPr="005E30DB">
        <w:rPr>
          <w:sz w:val="24"/>
          <w:szCs w:val="24"/>
          <w:lang w:val="en-GB" w:eastAsia="ja-JP"/>
        </w:rPr>
        <w:t>/H)</w:t>
      </w:r>
      <w:r w:rsidR="00DD0885" w:rsidRPr="005E30DB">
        <w:rPr>
          <w:sz w:val="24"/>
          <w:szCs w:val="24"/>
          <w:lang w:val="en-GB" w:eastAsia="ja-JP"/>
        </w:rPr>
        <w:t>,</w:t>
      </w:r>
    </w:p>
    <w:p w14:paraId="6E6F88D1" w14:textId="6910D9D0" w:rsidR="002B47E1" w:rsidRDefault="00DD0885" w:rsidP="00F5148E">
      <w:pPr>
        <w:spacing w:before="240" w:after="240"/>
        <w:jc w:val="both"/>
        <w:rPr>
          <w:sz w:val="24"/>
          <w:szCs w:val="24"/>
          <w:lang w:val="en-GB" w:eastAsia="ja-JP"/>
        </w:rPr>
      </w:pPr>
      <w:r w:rsidRPr="00600F67">
        <w:rPr>
          <w:sz w:val="24"/>
          <w:szCs w:val="24"/>
          <w:lang w:val="en-GB" w:eastAsia="ja-JP"/>
        </w:rPr>
        <w:t>where σ</w:t>
      </w:r>
      <w:r w:rsidRPr="00600F67">
        <w:rPr>
          <w:sz w:val="24"/>
          <w:szCs w:val="24"/>
          <w:vertAlign w:val="subscript"/>
          <w:lang w:val="en-GB" w:eastAsia="ja-JP"/>
        </w:rPr>
        <w:t>x</w:t>
      </w:r>
      <w:r w:rsidRPr="00600F67">
        <w:rPr>
          <w:sz w:val="24"/>
          <w:szCs w:val="24"/>
          <w:lang w:val="en-GB" w:eastAsia="ja-JP"/>
        </w:rPr>
        <w:t xml:space="preserve"> is the </w:t>
      </w:r>
      <w:r w:rsidR="0050433A" w:rsidRPr="00600F67">
        <w:rPr>
          <w:sz w:val="24"/>
          <w:szCs w:val="24"/>
          <w:lang w:val="en-GB" w:eastAsia="ja-JP"/>
        </w:rPr>
        <w:t xml:space="preserve">free atom </w:t>
      </w:r>
      <w:r w:rsidRPr="00600F67">
        <w:rPr>
          <w:sz w:val="24"/>
          <w:szCs w:val="24"/>
          <w:lang w:val="en-GB" w:eastAsia="ja-JP"/>
        </w:rPr>
        <w:t xml:space="preserve">total cross section of </w:t>
      </w:r>
      <w:r w:rsidR="000D4FE5" w:rsidRPr="00600F67">
        <w:rPr>
          <w:sz w:val="24"/>
          <w:szCs w:val="24"/>
          <w:lang w:val="en-GB" w:eastAsia="ja-JP"/>
        </w:rPr>
        <w:t>oxygen</w:t>
      </w:r>
      <w:r w:rsidRPr="00600F67">
        <w:rPr>
          <w:sz w:val="24"/>
          <w:szCs w:val="24"/>
          <w:lang w:val="en-GB" w:eastAsia="ja-JP"/>
        </w:rPr>
        <w:t xml:space="preserve"> (</w:t>
      </w:r>
      <w:r w:rsidR="00742BB3" w:rsidRPr="00600F67">
        <w:rPr>
          <w:sz w:val="24"/>
          <w:szCs w:val="24"/>
          <w:lang w:val="en-GB" w:eastAsia="ja-JP"/>
        </w:rPr>
        <w:t>~</w:t>
      </w:r>
      <w:r w:rsidR="00D35ACB" w:rsidRPr="00600F67">
        <w:rPr>
          <w:sz w:val="24"/>
          <w:szCs w:val="24"/>
          <w:lang w:val="en-GB" w:eastAsia="ja-JP"/>
        </w:rPr>
        <w:t>3</w:t>
      </w:r>
      <w:r w:rsidR="00742BB3" w:rsidRPr="00600F67">
        <w:rPr>
          <w:sz w:val="24"/>
          <w:szCs w:val="24"/>
          <w:lang w:val="en-GB" w:eastAsia="ja-JP"/>
        </w:rPr>
        <w:t>.</w:t>
      </w:r>
      <w:r w:rsidR="00E165FB">
        <w:rPr>
          <w:sz w:val="24"/>
          <w:szCs w:val="24"/>
          <w:lang w:val="en-GB" w:eastAsia="ja-JP"/>
        </w:rPr>
        <w:t>7</w:t>
      </w:r>
      <w:r w:rsidR="00742BB3" w:rsidRPr="00600F67">
        <w:rPr>
          <w:sz w:val="24"/>
          <w:szCs w:val="24"/>
          <w:lang w:val="en-GB" w:eastAsia="ja-JP"/>
        </w:rPr>
        <w:t xml:space="preserve"> b)</w:t>
      </w:r>
      <w:r w:rsidR="00A14BD4">
        <w:rPr>
          <w:sz w:val="24"/>
          <w:szCs w:val="24"/>
          <w:lang w:val="en-GB" w:eastAsia="ja-JP"/>
        </w:rPr>
        <w:t xml:space="preserve"> and</w:t>
      </w:r>
      <w:r w:rsidR="0050433A" w:rsidRPr="00600F67">
        <w:rPr>
          <w:sz w:val="24"/>
          <w:szCs w:val="24"/>
          <w:lang w:val="en-GB" w:eastAsia="ja-JP"/>
        </w:rPr>
        <w:t xml:space="preserve"> </w:t>
      </w:r>
      <w:proofErr w:type="spellStart"/>
      <w:r w:rsidR="000D4FE5" w:rsidRPr="00600F67">
        <w:rPr>
          <w:sz w:val="24"/>
          <w:szCs w:val="24"/>
          <w:lang w:val="en-GB" w:eastAsia="ja-JP"/>
        </w:rPr>
        <w:t>σ</w:t>
      </w:r>
      <w:r w:rsidR="000D4FE5" w:rsidRPr="00600F67">
        <w:rPr>
          <w:sz w:val="24"/>
          <w:szCs w:val="24"/>
          <w:vertAlign w:val="subscript"/>
          <w:lang w:val="en-GB" w:eastAsia="ja-JP"/>
        </w:rPr>
        <w:t>a</w:t>
      </w:r>
      <w:proofErr w:type="spellEnd"/>
      <w:r w:rsidR="000D4FE5" w:rsidRPr="00600F67">
        <w:rPr>
          <w:sz w:val="24"/>
          <w:szCs w:val="24"/>
          <w:lang w:val="en-GB" w:eastAsia="ja-JP"/>
        </w:rPr>
        <w:t xml:space="preserve"> is the </w:t>
      </w:r>
      <w:r w:rsidR="00EC290C" w:rsidRPr="00600F67">
        <w:rPr>
          <w:sz w:val="24"/>
          <w:szCs w:val="24"/>
          <w:lang w:val="en-GB" w:eastAsia="ja-JP"/>
        </w:rPr>
        <w:t xml:space="preserve">absorption cross section of hydrogen </w:t>
      </w:r>
      <w:r w:rsidR="00001C36" w:rsidRPr="00600F67">
        <w:rPr>
          <w:sz w:val="24"/>
          <w:szCs w:val="24"/>
          <w:lang w:val="en-GB" w:eastAsia="ja-JP"/>
        </w:rPr>
        <w:t>(~</w:t>
      </w:r>
      <w:r w:rsidR="00EC6C21" w:rsidRPr="00600F67">
        <w:rPr>
          <w:sz w:val="24"/>
          <w:szCs w:val="24"/>
          <w:lang w:val="en-GB" w:eastAsia="ja-JP"/>
        </w:rPr>
        <w:t>0.3</w:t>
      </w:r>
      <w:r w:rsidR="00001C36" w:rsidRPr="00600F67">
        <w:rPr>
          <w:sz w:val="24"/>
          <w:szCs w:val="24"/>
          <w:lang w:val="en-GB" w:eastAsia="ja-JP"/>
        </w:rPr>
        <w:t xml:space="preserve"> b at 0.0253 eV)</w:t>
      </w:r>
      <w:r w:rsidR="00A14BD4">
        <w:rPr>
          <w:sz w:val="24"/>
          <w:szCs w:val="24"/>
          <w:lang w:val="en-GB" w:eastAsia="ja-JP"/>
        </w:rPr>
        <w:t>.</w:t>
      </w:r>
      <w:r w:rsidR="002F2DD5">
        <w:rPr>
          <w:sz w:val="24"/>
          <w:szCs w:val="24"/>
          <w:lang w:val="en-GB" w:eastAsia="ja-JP"/>
        </w:rPr>
        <w:t xml:space="preserve"> </w:t>
      </w:r>
      <w:r w:rsidR="00625FBA">
        <w:rPr>
          <w:sz w:val="24"/>
          <w:szCs w:val="24"/>
          <w:lang w:val="en-GB" w:eastAsia="ja-JP"/>
        </w:rPr>
        <w:t>Note that the oxygen absorption cross section is very small (~0.0002 b at 0.0253 eV).</w:t>
      </w:r>
    </w:p>
    <w:p w14:paraId="79A1275B" w14:textId="26C81D7D" w:rsidR="000C50C1" w:rsidRDefault="000C50C1" w:rsidP="00A64724">
      <w:pPr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br w:type="page"/>
      </w:r>
    </w:p>
    <w:p w14:paraId="12A51194" w14:textId="7F8C4AD5" w:rsidR="00D222DE" w:rsidRDefault="00D222DE" w:rsidP="00D222DE">
      <w:pPr>
        <w:rPr>
          <w:b/>
          <w:sz w:val="24"/>
          <w:szCs w:val="24"/>
          <w:lang w:val="en-GB" w:eastAsia="ja-JP"/>
        </w:rPr>
      </w:pPr>
      <w:r>
        <w:rPr>
          <w:b/>
          <w:i/>
          <w:sz w:val="24"/>
          <w:szCs w:val="24"/>
          <w:lang w:val="en-GB" w:eastAsia="ja-JP"/>
        </w:rPr>
        <w:lastRenderedPageBreak/>
        <w:t>Example 2: EXFOR 11150</w:t>
      </w:r>
      <w:r>
        <w:rPr>
          <w:b/>
          <w:sz w:val="24"/>
          <w:szCs w:val="24"/>
          <w:lang w:val="en-GB" w:eastAsia="ja-JP"/>
        </w:rPr>
        <w:t xml:space="preserve"> (Fig. 16 of E. </w:t>
      </w:r>
      <w:proofErr w:type="spellStart"/>
      <w:r>
        <w:rPr>
          <w:b/>
          <w:sz w:val="24"/>
          <w:szCs w:val="24"/>
          <w:lang w:val="en-GB" w:eastAsia="ja-JP"/>
        </w:rPr>
        <w:t>Melkonian</w:t>
      </w:r>
      <w:proofErr w:type="spellEnd"/>
      <w:r>
        <w:rPr>
          <w:b/>
          <w:sz w:val="24"/>
          <w:szCs w:val="24"/>
          <w:lang w:val="en-GB" w:eastAsia="ja-JP"/>
        </w:rPr>
        <w:t xml:space="preserve">, </w:t>
      </w:r>
      <w:proofErr w:type="gramStart"/>
      <w:r>
        <w:rPr>
          <w:b/>
          <w:sz w:val="24"/>
          <w:szCs w:val="24"/>
          <w:lang w:val="en-GB" w:eastAsia="ja-JP"/>
        </w:rPr>
        <w:t>J,PR</w:t>
      </w:r>
      <w:proofErr w:type="gramEnd"/>
      <w:r>
        <w:rPr>
          <w:b/>
          <w:sz w:val="24"/>
          <w:szCs w:val="24"/>
          <w:lang w:val="en-GB" w:eastAsia="ja-JP"/>
        </w:rPr>
        <w:t>,76,1750,1949)</w:t>
      </w:r>
    </w:p>
    <w:p w14:paraId="09D60FC1" w14:textId="77777777" w:rsidR="00C138E2" w:rsidRDefault="00C138E2" w:rsidP="00D222DE">
      <w:pPr>
        <w:rPr>
          <w:sz w:val="24"/>
          <w:szCs w:val="24"/>
          <w:lang w:val="en-GB" w:eastAsia="ja-JP"/>
        </w:rPr>
      </w:pPr>
    </w:p>
    <w:p w14:paraId="61A02924" w14:textId="7427240B" w:rsidR="00D222DE" w:rsidRDefault="00C138E2" w:rsidP="00C138E2">
      <w:pPr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The measured cross sections for various hydrocarbon compounds (which are plotted individually in other figures and must be compiled by NNDC) are collected in Fig.16.</w:t>
      </w:r>
    </w:p>
    <w:p w14:paraId="1C9EBE66" w14:textId="77777777" w:rsidR="00C138E2" w:rsidRDefault="00C138E2" w:rsidP="00C138E2">
      <w:pPr>
        <w:jc w:val="both"/>
        <w:rPr>
          <w:b/>
          <w:sz w:val="24"/>
          <w:szCs w:val="24"/>
          <w:lang w:val="en-GB" w:eastAsia="ja-JP"/>
        </w:rPr>
      </w:pPr>
    </w:p>
    <w:p w14:paraId="585723C4" w14:textId="77777777" w:rsidR="00D222DE" w:rsidRDefault="00D222DE" w:rsidP="00D222DE">
      <w:pPr>
        <w:jc w:val="center"/>
        <w:rPr>
          <w:b/>
          <w:sz w:val="24"/>
          <w:szCs w:val="24"/>
          <w:lang w:val="en-GB" w:eastAsia="ja-JP"/>
        </w:rPr>
      </w:pPr>
      <w:r>
        <w:rPr>
          <w:b/>
          <w:noProof/>
          <w:sz w:val="24"/>
          <w:szCs w:val="24"/>
          <w:lang w:val="en-GB" w:eastAsia="ja-JP"/>
        </w:rPr>
        <w:drawing>
          <wp:inline distT="0" distB="0" distL="0" distR="0" wp14:anchorId="0E8C6B9C" wp14:editId="0E46F626">
            <wp:extent cx="4181475" cy="55134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44" cy="552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004E" w14:textId="77777777" w:rsidR="00D222DE" w:rsidRPr="00F05B04" w:rsidRDefault="00D222DE" w:rsidP="00D222DE">
      <w:pPr>
        <w:rPr>
          <w:b/>
          <w:sz w:val="24"/>
          <w:szCs w:val="24"/>
          <w:lang w:val="en-GB" w:eastAsia="ja-JP"/>
        </w:rPr>
      </w:pPr>
    </w:p>
    <w:p w14:paraId="50610489" w14:textId="77777777" w:rsidR="00B97264" w:rsidRDefault="00194AFF" w:rsidP="00FB3C97">
      <w:pPr>
        <w:jc w:val="both"/>
      </w:pPr>
      <w:r>
        <w:rPr>
          <w:sz w:val="24"/>
          <w:szCs w:val="24"/>
          <w:lang w:val="en-GB" w:eastAsia="ja-JP"/>
        </w:rPr>
        <w:t xml:space="preserve">All cross sections </w:t>
      </w:r>
      <w:r w:rsidR="009A33D7">
        <w:rPr>
          <w:sz w:val="24"/>
          <w:szCs w:val="24"/>
          <w:lang w:val="en-GB" w:eastAsia="ja-JP"/>
        </w:rPr>
        <w:t>reach to the</w:t>
      </w:r>
      <w:r w:rsidR="00FB3C97">
        <w:rPr>
          <w:sz w:val="24"/>
          <w:szCs w:val="24"/>
          <w:lang w:val="en-GB" w:eastAsia="ja-JP"/>
        </w:rPr>
        <w:t xml:space="preserve"> free</w:t>
      </w:r>
      <w:r>
        <w:rPr>
          <w:sz w:val="24"/>
          <w:szCs w:val="24"/>
          <w:lang w:val="en-GB" w:eastAsia="ja-JP"/>
        </w:rPr>
        <w:t xml:space="preserve"> </w:t>
      </w:r>
      <w:r w:rsidR="00FB3C97">
        <w:rPr>
          <w:sz w:val="24"/>
          <w:szCs w:val="24"/>
          <w:lang w:val="en-GB" w:eastAsia="ja-JP"/>
        </w:rPr>
        <w:t xml:space="preserve">hydrogen cross section (~20.5 b) at the high energy side. </w:t>
      </w:r>
      <w:r w:rsidR="002D60F7">
        <w:rPr>
          <w:sz w:val="24"/>
          <w:szCs w:val="24"/>
          <w:lang w:val="en-GB" w:eastAsia="ja-JP"/>
        </w:rPr>
        <w:t>The authors mention “The carbon cross section has been taken as 4.70 barns”. This</w:t>
      </w:r>
      <w:r w:rsidR="00ED25ED">
        <w:rPr>
          <w:sz w:val="24"/>
          <w:szCs w:val="24"/>
          <w:lang w:val="en-GB" w:eastAsia="ja-JP"/>
        </w:rPr>
        <w:t xml:space="preserve"> implies that </w:t>
      </w:r>
      <w:r w:rsidR="002D60F7">
        <w:rPr>
          <w:sz w:val="24"/>
          <w:szCs w:val="24"/>
          <w:lang w:val="en-GB" w:eastAsia="ja-JP"/>
        </w:rPr>
        <w:t>that the authors subtracted the carbon contribution from the measured cross section of the molecule.</w:t>
      </w:r>
    </w:p>
    <w:p w14:paraId="245461A1" w14:textId="77777777" w:rsidR="00B97264" w:rsidRDefault="00B97264" w:rsidP="00FB3C97">
      <w:pPr>
        <w:jc w:val="both"/>
        <w:rPr>
          <w:sz w:val="24"/>
          <w:szCs w:val="24"/>
          <w:lang w:eastAsia="ja-JP"/>
        </w:rPr>
      </w:pPr>
    </w:p>
    <w:p w14:paraId="69A90D62" w14:textId="10FB0109" w:rsidR="00C138E2" w:rsidRDefault="00C138E2">
      <w:pPr>
        <w:rPr>
          <w:b/>
          <w:sz w:val="24"/>
          <w:szCs w:val="24"/>
          <w:lang w:val="en-GB" w:eastAsia="ja-JP"/>
        </w:rPr>
      </w:pPr>
      <w:r>
        <w:rPr>
          <w:b/>
          <w:sz w:val="24"/>
          <w:szCs w:val="24"/>
          <w:lang w:val="en-GB" w:eastAsia="ja-JP"/>
        </w:rPr>
        <w:br w:type="page"/>
      </w:r>
    </w:p>
    <w:p w14:paraId="49AA6A0C" w14:textId="6CC9D311" w:rsidR="00DB3972" w:rsidRDefault="00DB3972" w:rsidP="00DB3972">
      <w:pPr>
        <w:rPr>
          <w:b/>
          <w:sz w:val="24"/>
          <w:szCs w:val="24"/>
          <w:lang w:val="en-GB" w:eastAsia="ja-JP"/>
        </w:rPr>
      </w:pPr>
      <w:r w:rsidRPr="000A1F5E">
        <w:rPr>
          <w:b/>
          <w:i/>
          <w:sz w:val="24"/>
          <w:szCs w:val="24"/>
          <w:lang w:val="en-GB" w:eastAsia="ja-JP"/>
        </w:rPr>
        <w:lastRenderedPageBreak/>
        <w:t xml:space="preserve">Example </w:t>
      </w:r>
      <w:r w:rsidR="006359B8">
        <w:rPr>
          <w:b/>
          <w:i/>
          <w:sz w:val="24"/>
          <w:szCs w:val="24"/>
          <w:lang w:val="en-GB" w:eastAsia="ja-JP"/>
        </w:rPr>
        <w:t>3</w:t>
      </w:r>
      <w:r>
        <w:rPr>
          <w:b/>
          <w:sz w:val="24"/>
          <w:szCs w:val="24"/>
          <w:lang w:val="en-GB" w:eastAsia="ja-JP"/>
        </w:rPr>
        <w:t>: EXFOR 23424.00</w:t>
      </w:r>
      <w:r w:rsidR="00FF6999">
        <w:rPr>
          <w:b/>
          <w:sz w:val="24"/>
          <w:szCs w:val="24"/>
          <w:lang w:val="en-GB" w:eastAsia="ja-JP"/>
        </w:rPr>
        <w:t>5</w:t>
      </w:r>
      <w:r>
        <w:rPr>
          <w:b/>
          <w:sz w:val="24"/>
          <w:szCs w:val="24"/>
          <w:lang w:val="en-GB" w:eastAsia="ja-JP"/>
        </w:rPr>
        <w:t xml:space="preserve"> (Fig.4 bottom of </w:t>
      </w:r>
      <w:proofErr w:type="spellStart"/>
      <w:proofErr w:type="gramStart"/>
      <w:r>
        <w:rPr>
          <w:b/>
          <w:sz w:val="24"/>
          <w:szCs w:val="24"/>
          <w:lang w:val="en-GB" w:eastAsia="ja-JP"/>
        </w:rPr>
        <w:t>U.Schmidt</w:t>
      </w:r>
      <w:proofErr w:type="spellEnd"/>
      <w:proofErr w:type="gramEnd"/>
      <w:r>
        <w:rPr>
          <w:b/>
          <w:sz w:val="24"/>
          <w:szCs w:val="24"/>
          <w:lang w:val="en-GB" w:eastAsia="ja-JP"/>
        </w:rPr>
        <w:t>, J,AKE,12,385,1967)</w:t>
      </w:r>
    </w:p>
    <w:p w14:paraId="1F2AFDAF" w14:textId="4F52F226" w:rsidR="00916EDF" w:rsidRDefault="00916EDF" w:rsidP="00DB3972">
      <w:pPr>
        <w:rPr>
          <w:b/>
          <w:sz w:val="24"/>
          <w:szCs w:val="24"/>
          <w:lang w:val="en-GB" w:eastAsia="ja-JP"/>
        </w:rPr>
      </w:pPr>
    </w:p>
    <w:p w14:paraId="0F87106A" w14:textId="59F9C329" w:rsidR="00916EDF" w:rsidRPr="00004AC2" w:rsidRDefault="00916EDF" w:rsidP="00916EDF">
      <w:pPr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>Total cross section of</w:t>
      </w:r>
      <w:r w:rsidR="00670D4B">
        <w:rPr>
          <w:sz w:val="24"/>
          <w:szCs w:val="24"/>
          <w:lang w:val="en-GB" w:eastAsia="ja-JP"/>
        </w:rPr>
        <w:t xml:space="preserve"> </w:t>
      </w:r>
      <w:r w:rsidR="0031638B">
        <w:rPr>
          <w:sz w:val="24"/>
          <w:szCs w:val="24"/>
          <w:lang w:val="en-GB" w:eastAsia="ja-JP"/>
        </w:rPr>
        <w:t>hydrogen</w:t>
      </w:r>
      <w:bookmarkStart w:id="2" w:name="_GoBack"/>
      <w:bookmarkEnd w:id="2"/>
      <w:r w:rsidR="00670D4B">
        <w:rPr>
          <w:sz w:val="24"/>
          <w:szCs w:val="24"/>
          <w:lang w:val="en-GB" w:eastAsia="ja-JP"/>
        </w:rPr>
        <w:t xml:space="preserve"> in</w:t>
      </w:r>
      <w:r>
        <w:rPr>
          <w:sz w:val="24"/>
          <w:szCs w:val="24"/>
          <w:lang w:val="en-GB" w:eastAsia="ja-JP"/>
        </w:rPr>
        <w:t xml:space="preserve"> ZrH</w:t>
      </w:r>
      <w:r w:rsidR="00FF6999" w:rsidRPr="00355290">
        <w:rPr>
          <w:sz w:val="24"/>
          <w:szCs w:val="24"/>
          <w:vertAlign w:val="subscript"/>
          <w:lang w:val="en-GB" w:eastAsia="ja-JP"/>
        </w:rPr>
        <w:t>0</w:t>
      </w:r>
      <w:r w:rsidRPr="00355290">
        <w:rPr>
          <w:sz w:val="24"/>
          <w:szCs w:val="24"/>
          <w:vertAlign w:val="subscript"/>
          <w:lang w:val="en-GB" w:eastAsia="ja-JP"/>
        </w:rPr>
        <w:t>.</w:t>
      </w:r>
      <w:r w:rsidR="00355290" w:rsidRPr="00355290">
        <w:rPr>
          <w:sz w:val="24"/>
          <w:szCs w:val="24"/>
          <w:vertAlign w:val="subscript"/>
          <w:lang w:val="en-GB" w:eastAsia="ja-JP"/>
        </w:rPr>
        <w:t>56</w:t>
      </w:r>
      <w:r w:rsidRPr="00355290">
        <w:rPr>
          <w:sz w:val="24"/>
          <w:szCs w:val="24"/>
          <w:vertAlign w:val="subscript"/>
          <w:lang w:val="en-GB" w:eastAsia="ja-JP"/>
        </w:rPr>
        <w:t xml:space="preserve"> </w:t>
      </w:r>
      <w:r>
        <w:rPr>
          <w:sz w:val="24"/>
          <w:szCs w:val="24"/>
          <w:lang w:val="en-GB" w:eastAsia="ja-JP"/>
        </w:rPr>
        <w:t>is plotted in Fig.</w:t>
      </w:r>
      <w:r w:rsidR="00355290">
        <w:rPr>
          <w:sz w:val="24"/>
          <w:szCs w:val="24"/>
          <w:lang w:val="en-GB" w:eastAsia="ja-JP"/>
        </w:rPr>
        <w:t>5</w:t>
      </w:r>
      <w:r>
        <w:rPr>
          <w:sz w:val="24"/>
          <w:szCs w:val="24"/>
          <w:lang w:val="en-GB" w:eastAsia="ja-JP"/>
        </w:rPr>
        <w:t>.</w:t>
      </w:r>
    </w:p>
    <w:p w14:paraId="3C2071E6" w14:textId="77777777" w:rsidR="00916EDF" w:rsidRDefault="00916EDF" w:rsidP="00DB3972">
      <w:pPr>
        <w:rPr>
          <w:b/>
          <w:sz w:val="24"/>
          <w:szCs w:val="24"/>
          <w:lang w:val="en-GB" w:eastAsia="ja-JP"/>
        </w:rPr>
      </w:pPr>
    </w:p>
    <w:p w14:paraId="29B3250E" w14:textId="77777777" w:rsidR="00DB3972" w:rsidRDefault="00DB3972" w:rsidP="00DB3972">
      <w:pPr>
        <w:rPr>
          <w:b/>
          <w:sz w:val="24"/>
          <w:szCs w:val="24"/>
          <w:lang w:val="en-GB" w:eastAsia="ja-JP"/>
        </w:rPr>
      </w:pPr>
    </w:p>
    <w:p w14:paraId="3DAC6482" w14:textId="77777777" w:rsidR="00DB3972" w:rsidRDefault="00DB3972" w:rsidP="00DB3972">
      <w:pPr>
        <w:jc w:val="center"/>
        <w:rPr>
          <w:b/>
          <w:sz w:val="24"/>
          <w:szCs w:val="24"/>
          <w:lang w:val="en-GB" w:eastAsia="ja-JP"/>
        </w:rPr>
      </w:pPr>
      <w:r>
        <w:rPr>
          <w:b/>
          <w:noProof/>
          <w:sz w:val="24"/>
          <w:szCs w:val="24"/>
          <w:lang w:val="en-GB" w:eastAsia="ja-JP"/>
        </w:rPr>
        <w:drawing>
          <wp:inline distT="0" distB="0" distL="0" distR="0" wp14:anchorId="6EA0A625" wp14:editId="1B0A62B8">
            <wp:extent cx="5780923" cy="3905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13" cy="392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C8B09" w14:textId="77777777" w:rsidR="003A6D84" w:rsidRDefault="003A6D84" w:rsidP="00DB3972">
      <w:pPr>
        <w:jc w:val="both"/>
        <w:rPr>
          <w:sz w:val="24"/>
          <w:szCs w:val="24"/>
          <w:lang w:val="en-GB" w:eastAsia="ja-JP"/>
        </w:rPr>
      </w:pPr>
    </w:p>
    <w:p w14:paraId="3D5DA0E7" w14:textId="68893113" w:rsidR="00BA748B" w:rsidRDefault="00DB3972" w:rsidP="00DB3972">
      <w:pPr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 xml:space="preserve">The </w:t>
      </w:r>
      <w:bookmarkStart w:id="3" w:name="_Hlk11359910"/>
      <w:r>
        <w:rPr>
          <w:sz w:val="24"/>
          <w:szCs w:val="24"/>
          <w:lang w:val="en-GB" w:eastAsia="ja-JP"/>
        </w:rPr>
        <w:t xml:space="preserve">quantity </w:t>
      </w:r>
      <w:r w:rsidR="00EB250C">
        <w:rPr>
          <w:sz w:val="24"/>
          <w:szCs w:val="24"/>
          <w:lang w:val="en-GB" w:eastAsia="ja-JP"/>
        </w:rPr>
        <w:t xml:space="preserve">in </w:t>
      </w:r>
      <w:r>
        <w:rPr>
          <w:sz w:val="24"/>
          <w:szCs w:val="24"/>
          <w:lang w:val="en-GB" w:eastAsia="ja-JP"/>
        </w:rPr>
        <w:t>Fig.</w:t>
      </w:r>
      <w:r w:rsidR="00BF3B63">
        <w:rPr>
          <w:sz w:val="24"/>
          <w:szCs w:val="24"/>
          <w:lang w:val="en-GB" w:eastAsia="ja-JP"/>
        </w:rPr>
        <w:t>5</w:t>
      </w:r>
      <w:r>
        <w:rPr>
          <w:sz w:val="24"/>
          <w:szCs w:val="24"/>
          <w:lang w:val="en-GB" w:eastAsia="ja-JP"/>
        </w:rPr>
        <w:t xml:space="preserve"> would be interpreted as the </w:t>
      </w:r>
      <w:r w:rsidRPr="002A6D53">
        <w:rPr>
          <w:sz w:val="24"/>
          <w:szCs w:val="24"/>
          <w:u w:val="single"/>
          <w:lang w:val="en-GB" w:eastAsia="ja-JP"/>
        </w:rPr>
        <w:t xml:space="preserve">total cross section of </w:t>
      </w:r>
      <w:r>
        <w:rPr>
          <w:sz w:val="24"/>
          <w:szCs w:val="24"/>
          <w:u w:val="single"/>
          <w:lang w:val="en-GB" w:eastAsia="ja-JP"/>
        </w:rPr>
        <w:t>ZrH</w:t>
      </w:r>
      <w:r w:rsidRPr="001902EE">
        <w:rPr>
          <w:sz w:val="24"/>
          <w:szCs w:val="24"/>
          <w:u w:val="single"/>
          <w:vertAlign w:val="subscript"/>
          <w:lang w:val="en-GB" w:eastAsia="ja-JP"/>
        </w:rPr>
        <w:t xml:space="preserve">0.56 </w:t>
      </w:r>
      <w:r w:rsidRPr="002A6D53">
        <w:rPr>
          <w:sz w:val="24"/>
          <w:szCs w:val="24"/>
          <w:u w:val="single"/>
          <w:lang w:val="en-GB" w:eastAsia="ja-JP"/>
        </w:rPr>
        <w:t>minus total cross section of zirconium</w:t>
      </w:r>
      <w:r>
        <w:rPr>
          <w:sz w:val="24"/>
          <w:szCs w:val="24"/>
          <w:u w:val="single"/>
          <w:lang w:val="en-GB" w:eastAsia="ja-JP"/>
        </w:rPr>
        <w:t xml:space="preserve"> normalized to one hydrogen</w:t>
      </w:r>
      <w:bookmarkEnd w:id="3"/>
      <w:r>
        <w:rPr>
          <w:sz w:val="24"/>
          <w:szCs w:val="24"/>
          <w:lang w:val="en-GB" w:eastAsia="ja-JP"/>
        </w:rPr>
        <w:t>.</w:t>
      </w:r>
    </w:p>
    <w:p w14:paraId="0745B0B1" w14:textId="052F9C4D" w:rsidR="00D61D9A" w:rsidRDefault="00D61D9A" w:rsidP="00763276">
      <w:pPr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br w:type="page"/>
      </w:r>
    </w:p>
    <w:p w14:paraId="3E650888" w14:textId="1831F7A5" w:rsidR="007A60BE" w:rsidRDefault="007A60BE" w:rsidP="007A60BE">
      <w:pPr>
        <w:rPr>
          <w:b/>
          <w:sz w:val="24"/>
          <w:szCs w:val="24"/>
          <w:lang w:val="en-GB" w:eastAsia="ja-JP"/>
        </w:rPr>
      </w:pPr>
      <w:r w:rsidRPr="000A1F5E">
        <w:rPr>
          <w:b/>
          <w:i/>
          <w:sz w:val="24"/>
          <w:szCs w:val="24"/>
          <w:lang w:val="en-GB" w:eastAsia="ja-JP"/>
        </w:rPr>
        <w:lastRenderedPageBreak/>
        <w:t xml:space="preserve">Example </w:t>
      </w:r>
      <w:r w:rsidR="006359B8">
        <w:rPr>
          <w:b/>
          <w:i/>
          <w:sz w:val="24"/>
          <w:szCs w:val="24"/>
          <w:lang w:val="en-GB" w:eastAsia="ja-JP"/>
        </w:rPr>
        <w:t>4</w:t>
      </w:r>
      <w:r>
        <w:rPr>
          <w:b/>
          <w:sz w:val="24"/>
          <w:szCs w:val="24"/>
          <w:lang w:val="en-GB" w:eastAsia="ja-JP"/>
        </w:rPr>
        <w:t xml:space="preserve">: EXFOR </w:t>
      </w:r>
      <w:r w:rsidR="0050082C">
        <w:rPr>
          <w:b/>
          <w:sz w:val="24"/>
          <w:szCs w:val="24"/>
          <w:lang w:val="en-GB" w:eastAsia="ja-JP"/>
        </w:rPr>
        <w:t>21146</w:t>
      </w:r>
      <w:r>
        <w:rPr>
          <w:b/>
          <w:sz w:val="24"/>
          <w:szCs w:val="24"/>
          <w:lang w:val="en-GB" w:eastAsia="ja-JP"/>
        </w:rPr>
        <w:t xml:space="preserve"> (Fig.3 of </w:t>
      </w:r>
      <w:proofErr w:type="spellStart"/>
      <w:proofErr w:type="gramStart"/>
      <w:r w:rsidR="00C135B6">
        <w:rPr>
          <w:b/>
          <w:sz w:val="24"/>
          <w:szCs w:val="24"/>
          <w:lang w:val="en-GB" w:eastAsia="ja-JP"/>
        </w:rPr>
        <w:t>B.Broecker</w:t>
      </w:r>
      <w:proofErr w:type="spellEnd"/>
      <w:proofErr w:type="gramEnd"/>
      <w:r>
        <w:rPr>
          <w:b/>
          <w:sz w:val="24"/>
          <w:szCs w:val="24"/>
          <w:lang w:val="en-GB" w:eastAsia="ja-JP"/>
        </w:rPr>
        <w:t xml:space="preserve">., </w:t>
      </w:r>
      <w:r w:rsidR="00C135B6">
        <w:rPr>
          <w:b/>
          <w:sz w:val="24"/>
          <w:szCs w:val="24"/>
          <w:lang w:val="en-GB" w:eastAsia="ja-JP"/>
        </w:rPr>
        <w:t>P</w:t>
      </w:r>
      <w:r>
        <w:rPr>
          <w:b/>
          <w:sz w:val="24"/>
          <w:szCs w:val="24"/>
          <w:lang w:val="en-GB" w:eastAsia="ja-JP"/>
        </w:rPr>
        <w:t>,</w:t>
      </w:r>
      <w:r w:rsidR="00C135B6">
        <w:rPr>
          <w:b/>
          <w:sz w:val="24"/>
          <w:szCs w:val="24"/>
          <w:lang w:val="en-GB" w:eastAsia="ja-JP"/>
        </w:rPr>
        <w:t>EANDC(E)</w:t>
      </w:r>
      <w:r>
        <w:rPr>
          <w:b/>
          <w:sz w:val="24"/>
          <w:szCs w:val="24"/>
          <w:lang w:val="en-GB" w:eastAsia="ja-JP"/>
        </w:rPr>
        <w:t>-</w:t>
      </w:r>
      <w:r w:rsidR="00C135B6">
        <w:rPr>
          <w:b/>
          <w:sz w:val="24"/>
          <w:szCs w:val="24"/>
          <w:lang w:val="en-GB" w:eastAsia="ja-JP"/>
        </w:rPr>
        <w:t>66</w:t>
      </w:r>
      <w:r>
        <w:rPr>
          <w:b/>
          <w:sz w:val="24"/>
          <w:szCs w:val="24"/>
          <w:lang w:val="en-GB" w:eastAsia="ja-JP"/>
        </w:rPr>
        <w:t>,</w:t>
      </w:r>
      <w:r w:rsidR="00C135B6">
        <w:rPr>
          <w:b/>
          <w:sz w:val="24"/>
          <w:szCs w:val="24"/>
          <w:lang w:val="en-GB" w:eastAsia="ja-JP"/>
        </w:rPr>
        <w:t>52</w:t>
      </w:r>
      <w:r>
        <w:rPr>
          <w:b/>
          <w:sz w:val="24"/>
          <w:szCs w:val="24"/>
          <w:lang w:val="en-GB" w:eastAsia="ja-JP"/>
        </w:rPr>
        <w:t>,196</w:t>
      </w:r>
      <w:r w:rsidR="00C135B6">
        <w:rPr>
          <w:b/>
          <w:sz w:val="24"/>
          <w:szCs w:val="24"/>
          <w:lang w:val="en-GB" w:eastAsia="ja-JP"/>
        </w:rPr>
        <w:t>6</w:t>
      </w:r>
      <w:r>
        <w:rPr>
          <w:b/>
          <w:sz w:val="24"/>
          <w:szCs w:val="24"/>
          <w:lang w:val="en-GB" w:eastAsia="ja-JP"/>
        </w:rPr>
        <w:t>)</w:t>
      </w:r>
    </w:p>
    <w:p w14:paraId="0919ADE1" w14:textId="77777777" w:rsidR="0061621B" w:rsidRDefault="0061621B" w:rsidP="00C23867">
      <w:pPr>
        <w:jc w:val="center"/>
        <w:rPr>
          <w:b/>
          <w:sz w:val="24"/>
          <w:szCs w:val="24"/>
          <w:lang w:val="en-GB" w:eastAsia="ja-JP"/>
        </w:rPr>
      </w:pPr>
    </w:p>
    <w:p w14:paraId="631273F7" w14:textId="7941998B" w:rsidR="00010F84" w:rsidRPr="00E16265" w:rsidRDefault="00E16265" w:rsidP="00D71395">
      <w:pPr>
        <w:jc w:val="both"/>
        <w:rPr>
          <w:sz w:val="24"/>
          <w:szCs w:val="24"/>
          <w:lang w:val="en-GB" w:eastAsia="ja-JP"/>
        </w:rPr>
      </w:pPr>
      <w:r>
        <w:rPr>
          <w:noProof/>
          <w:sz w:val="24"/>
          <w:szCs w:val="24"/>
          <w:lang w:val="en-GB" w:eastAsia="ja-JP"/>
        </w:rPr>
        <w:t xml:space="preserve">Total cross sections of various </w:t>
      </w:r>
      <w:r w:rsidR="00B05512">
        <w:rPr>
          <w:noProof/>
          <w:sz w:val="24"/>
          <w:szCs w:val="24"/>
          <w:lang w:val="en-GB" w:eastAsia="ja-JP"/>
        </w:rPr>
        <w:t xml:space="preserve">hydrides </w:t>
      </w:r>
      <w:r>
        <w:rPr>
          <w:noProof/>
          <w:sz w:val="24"/>
          <w:szCs w:val="24"/>
          <w:lang w:val="en-GB" w:eastAsia="ja-JP"/>
        </w:rPr>
        <w:t>(</w:t>
      </w:r>
      <w:r w:rsidR="007E0E81">
        <w:rPr>
          <w:noProof/>
          <w:sz w:val="24"/>
          <w:szCs w:val="24"/>
          <w:lang w:val="en-GB" w:eastAsia="ja-JP"/>
        </w:rPr>
        <w:t>organic compounds,</w:t>
      </w:r>
      <w:r w:rsidR="000C0B7F">
        <w:rPr>
          <w:noProof/>
          <w:sz w:val="24"/>
          <w:szCs w:val="24"/>
          <w:lang w:val="en-GB" w:eastAsia="ja-JP"/>
        </w:rPr>
        <w:t xml:space="preserve"> </w:t>
      </w:r>
      <w:r w:rsidR="007E0E81">
        <w:rPr>
          <w:noProof/>
          <w:sz w:val="24"/>
          <w:szCs w:val="24"/>
          <w:lang w:val="en-GB" w:eastAsia="ja-JP"/>
        </w:rPr>
        <w:t>ammonium saltes, metal hydrides) are compiled.</w:t>
      </w:r>
    </w:p>
    <w:p w14:paraId="0CADEE84" w14:textId="07A3EB10" w:rsidR="00600F67" w:rsidRDefault="00600F67" w:rsidP="00763276">
      <w:pPr>
        <w:rPr>
          <w:b/>
          <w:sz w:val="24"/>
          <w:szCs w:val="24"/>
          <w:lang w:val="en-GB" w:eastAsia="ja-JP"/>
        </w:rPr>
      </w:pPr>
    </w:p>
    <w:p w14:paraId="367D85A0" w14:textId="116D8A5B" w:rsidR="00600F67" w:rsidRDefault="006C2A13" w:rsidP="00763276">
      <w:pPr>
        <w:rPr>
          <w:b/>
          <w:sz w:val="24"/>
          <w:szCs w:val="24"/>
          <w:lang w:val="en-GB" w:eastAsia="ja-JP"/>
        </w:rPr>
      </w:pPr>
      <w:r>
        <w:rPr>
          <w:b/>
          <w:noProof/>
          <w:sz w:val="24"/>
          <w:szCs w:val="24"/>
          <w:lang w:val="en-GB" w:eastAsia="ja-JP"/>
        </w:rPr>
        <w:drawing>
          <wp:inline distT="0" distB="0" distL="0" distR="0" wp14:anchorId="7CB655D2" wp14:editId="375D4D5C">
            <wp:extent cx="5724525" cy="407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501B" w14:textId="00B00F76" w:rsidR="00D61D9A" w:rsidRDefault="00D61D9A" w:rsidP="00763276">
      <w:pPr>
        <w:rPr>
          <w:b/>
          <w:sz w:val="24"/>
          <w:szCs w:val="24"/>
          <w:lang w:val="en-GB" w:eastAsia="ja-JP"/>
        </w:rPr>
      </w:pPr>
    </w:p>
    <w:p w14:paraId="7D4DD45E" w14:textId="3E274499" w:rsidR="007E0E81" w:rsidRPr="00D35C38" w:rsidRDefault="00D35C38" w:rsidP="00D60FCB">
      <w:pPr>
        <w:jc w:val="both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 xml:space="preserve">These data sets are compiled from a progress report without detailed description. But </w:t>
      </w:r>
      <w:r w:rsidR="00AC54D9">
        <w:rPr>
          <w:sz w:val="24"/>
          <w:szCs w:val="24"/>
          <w:lang w:val="en-GB" w:eastAsia="ja-JP"/>
        </w:rPr>
        <w:t xml:space="preserve">the asymptotic value is </w:t>
      </w:r>
      <w:proofErr w:type="gramStart"/>
      <w:r w:rsidR="00AC54D9">
        <w:rPr>
          <w:sz w:val="24"/>
          <w:szCs w:val="24"/>
          <w:lang w:val="en-GB" w:eastAsia="ja-JP"/>
        </w:rPr>
        <w:t>similar to</w:t>
      </w:r>
      <w:proofErr w:type="gramEnd"/>
      <w:r w:rsidR="00AC54D9">
        <w:rPr>
          <w:sz w:val="24"/>
          <w:szCs w:val="24"/>
          <w:lang w:val="en-GB" w:eastAsia="ja-JP"/>
        </w:rPr>
        <w:t xml:space="preserve"> Example </w:t>
      </w:r>
      <w:r w:rsidR="00611D4E">
        <w:rPr>
          <w:sz w:val="24"/>
          <w:szCs w:val="24"/>
          <w:lang w:val="en-GB" w:eastAsia="ja-JP"/>
        </w:rPr>
        <w:t>3</w:t>
      </w:r>
      <w:r w:rsidR="00AC54D9">
        <w:rPr>
          <w:sz w:val="24"/>
          <w:szCs w:val="24"/>
          <w:lang w:val="en-GB" w:eastAsia="ja-JP"/>
        </w:rPr>
        <w:t xml:space="preserve"> case</w:t>
      </w:r>
      <w:r w:rsidR="000C50C1">
        <w:rPr>
          <w:sz w:val="24"/>
          <w:szCs w:val="24"/>
          <w:lang w:val="en-GB" w:eastAsia="ja-JP"/>
        </w:rPr>
        <w:t xml:space="preserve"> (~22.5 b)</w:t>
      </w:r>
      <w:r w:rsidR="006C48DF">
        <w:rPr>
          <w:sz w:val="24"/>
          <w:szCs w:val="24"/>
          <w:lang w:val="en-GB" w:eastAsia="ja-JP"/>
        </w:rPr>
        <w:t>.</w:t>
      </w:r>
    </w:p>
    <w:p w14:paraId="5E562DB8" w14:textId="4407AD71" w:rsidR="0056778F" w:rsidRDefault="0056778F" w:rsidP="00763276">
      <w:pPr>
        <w:rPr>
          <w:b/>
          <w:sz w:val="24"/>
          <w:szCs w:val="24"/>
          <w:lang w:val="en-GB" w:eastAsia="ja-JP"/>
        </w:rPr>
      </w:pPr>
    </w:p>
    <w:p w14:paraId="7595AB2E" w14:textId="09D4E978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480D477B" w14:textId="407C1DF0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74955B5F" w14:textId="20DF4DE4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31BBD967" w14:textId="0E901964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492AC40E" w14:textId="08B025CE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68A705B5" w14:textId="6A92E198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1FE57331" w14:textId="4080D2A7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291E1ED2" w14:textId="03912314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71FB5FFF" w14:textId="539EC082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0C4C1345" w14:textId="5D8C01F3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5F33B6D8" w14:textId="5DFA6810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6A7727B8" w14:textId="783BABFC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2441E333" w14:textId="0EB5F0B9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74E0B0D6" w14:textId="6AECF475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1F6B09F1" w14:textId="68692981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256A3A98" w14:textId="77568EF0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4EB69675" w14:textId="4DB6D75A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7A707128" w14:textId="46B20717" w:rsidR="00D13B95" w:rsidRDefault="00D13B95" w:rsidP="00763276">
      <w:pPr>
        <w:rPr>
          <w:b/>
          <w:sz w:val="24"/>
          <w:szCs w:val="24"/>
          <w:lang w:val="en-GB" w:eastAsia="ja-JP"/>
        </w:rPr>
      </w:pPr>
    </w:p>
    <w:p w14:paraId="3396A224" w14:textId="4FA1D37D" w:rsidR="004E709A" w:rsidRDefault="00843CFF" w:rsidP="00BC2680">
      <w:pPr>
        <w:rPr>
          <w:sz w:val="24"/>
          <w:lang w:val="en-GB" w:eastAsia="ja-JP"/>
        </w:rPr>
        <w:sectPr w:rsidR="004E709A" w:rsidSect="001E5867">
          <w:pgSz w:w="11907" w:h="16839" w:code="9"/>
          <w:pgMar w:top="1440" w:right="1440" w:bottom="1440" w:left="1440" w:header="709" w:footer="709" w:gutter="0"/>
          <w:pgNumType w:start="1"/>
          <w:cols w:space="720"/>
          <w:docGrid w:linePitch="360"/>
        </w:sectPr>
      </w:pPr>
      <w:r w:rsidRPr="00A85162">
        <w:rPr>
          <w:b/>
          <w:sz w:val="24"/>
          <w:szCs w:val="24"/>
          <w:lang w:val="en-GB" w:eastAsia="ja-JP"/>
        </w:rPr>
        <w:lastRenderedPageBreak/>
        <w:t>Distribution:</w:t>
      </w:r>
    </w:p>
    <w:p w14:paraId="0B17EDCF" w14:textId="27DDDB50" w:rsidR="00443FD7" w:rsidRDefault="0031638B" w:rsidP="00443FD7">
      <w:pPr>
        <w:rPr>
          <w:sz w:val="24"/>
          <w:lang w:val="en-GB" w:eastAsia="ja-JP"/>
        </w:rPr>
      </w:pPr>
      <w:hyperlink r:id="rId12" w:history="1">
        <w:r w:rsidR="00443FD7" w:rsidRPr="00F65193">
          <w:rPr>
            <w:rStyle w:val="Hyperlink"/>
            <w:sz w:val="24"/>
            <w:lang w:val="en-GB" w:eastAsia="ja-JP"/>
          </w:rPr>
          <w:t>a.koning@iaea.org</w:t>
        </w:r>
      </w:hyperlink>
    </w:p>
    <w:p w14:paraId="300ADD11" w14:textId="77777777" w:rsidR="00443FD7" w:rsidRDefault="0031638B" w:rsidP="00443FD7">
      <w:pPr>
        <w:rPr>
          <w:sz w:val="24"/>
          <w:lang w:val="en-GB" w:eastAsia="ja-JP"/>
        </w:rPr>
      </w:pPr>
      <w:hyperlink r:id="rId13" w:history="1">
        <w:r w:rsidR="00443FD7" w:rsidRPr="00F65193">
          <w:rPr>
            <w:rStyle w:val="Hyperlink"/>
            <w:sz w:val="24"/>
            <w:lang w:val="en-GB" w:eastAsia="ja-JP"/>
          </w:rPr>
          <w:t>abhihere@gmail.com</w:t>
        </w:r>
      </w:hyperlink>
    </w:p>
    <w:p w14:paraId="2BCF97DD" w14:textId="77777777" w:rsidR="00443FD7" w:rsidRDefault="0031638B" w:rsidP="00443FD7">
      <w:pPr>
        <w:rPr>
          <w:sz w:val="24"/>
          <w:lang w:val="en-GB" w:eastAsia="ja-JP"/>
        </w:rPr>
      </w:pPr>
      <w:hyperlink r:id="rId14" w:history="1">
        <w:r w:rsidR="00443FD7" w:rsidRPr="00F65193">
          <w:rPr>
            <w:rStyle w:val="Hyperlink"/>
            <w:sz w:val="24"/>
            <w:lang w:val="en-GB" w:eastAsia="ja-JP"/>
          </w:rPr>
          <w:t>aloks279@gmail.com</w:t>
        </w:r>
      </w:hyperlink>
    </w:p>
    <w:p w14:paraId="5601C616" w14:textId="77777777" w:rsidR="00443FD7" w:rsidRDefault="0031638B" w:rsidP="00443FD7">
      <w:pPr>
        <w:rPr>
          <w:sz w:val="24"/>
          <w:lang w:val="en-GB" w:eastAsia="ja-JP"/>
        </w:rPr>
      </w:pPr>
      <w:hyperlink r:id="rId15" w:history="1">
        <w:r w:rsidR="00443FD7" w:rsidRPr="00F65193">
          <w:rPr>
            <w:rStyle w:val="Hyperlink"/>
            <w:sz w:val="24"/>
            <w:lang w:val="en-GB" w:eastAsia="ja-JP"/>
          </w:rPr>
          <w:t>dbrown@bnl.gov</w:t>
        </w:r>
      </w:hyperlink>
    </w:p>
    <w:p w14:paraId="1D191ACD" w14:textId="77777777" w:rsidR="00443FD7" w:rsidRDefault="0031638B" w:rsidP="00443FD7">
      <w:pPr>
        <w:rPr>
          <w:sz w:val="24"/>
          <w:lang w:val="en-GB" w:eastAsia="ja-JP"/>
        </w:rPr>
      </w:pPr>
      <w:hyperlink r:id="rId16" w:history="1">
        <w:r w:rsidR="00443FD7" w:rsidRPr="00F65193">
          <w:rPr>
            <w:rStyle w:val="Hyperlink"/>
            <w:sz w:val="24"/>
            <w:lang w:val="en-GB" w:eastAsia="ja-JP"/>
          </w:rPr>
          <w:t>draj@barc.gov.in</w:t>
        </w:r>
      </w:hyperlink>
    </w:p>
    <w:p w14:paraId="6725F805" w14:textId="77777777" w:rsidR="00443FD7" w:rsidRDefault="0031638B" w:rsidP="00443FD7">
      <w:pPr>
        <w:rPr>
          <w:sz w:val="24"/>
          <w:lang w:val="en-GB" w:eastAsia="ja-JP"/>
        </w:rPr>
      </w:pPr>
      <w:hyperlink r:id="rId17" w:history="1">
        <w:r w:rsidR="00443FD7" w:rsidRPr="00F65193">
          <w:rPr>
            <w:rStyle w:val="Hyperlink"/>
            <w:sz w:val="24"/>
            <w:lang w:val="en-GB" w:eastAsia="ja-JP"/>
          </w:rPr>
          <w:t>fukahori.tokio@jaea.go.jp</w:t>
        </w:r>
      </w:hyperlink>
    </w:p>
    <w:p w14:paraId="36A8D7F2" w14:textId="77777777" w:rsidR="00443FD7" w:rsidRDefault="0031638B" w:rsidP="00443FD7">
      <w:pPr>
        <w:rPr>
          <w:sz w:val="24"/>
          <w:lang w:val="en-GB" w:eastAsia="ja-JP"/>
        </w:rPr>
      </w:pPr>
      <w:hyperlink r:id="rId18" w:history="1">
        <w:r w:rsidR="00443FD7" w:rsidRPr="00F65193">
          <w:rPr>
            <w:rStyle w:val="Hyperlink"/>
            <w:sz w:val="24"/>
            <w:lang w:val="en-GB" w:eastAsia="ja-JP"/>
          </w:rPr>
          <w:t>ganesan555@gmail.com</w:t>
        </w:r>
      </w:hyperlink>
    </w:p>
    <w:p w14:paraId="0671299F" w14:textId="77777777" w:rsidR="00443FD7" w:rsidRDefault="0031638B" w:rsidP="00443FD7">
      <w:pPr>
        <w:rPr>
          <w:sz w:val="24"/>
          <w:lang w:val="en-GB" w:eastAsia="ja-JP"/>
        </w:rPr>
      </w:pPr>
      <w:hyperlink r:id="rId19" w:history="1">
        <w:r w:rsidR="00443FD7" w:rsidRPr="00F65193">
          <w:rPr>
            <w:rStyle w:val="Hyperlink"/>
            <w:sz w:val="24"/>
            <w:lang w:val="en-GB" w:eastAsia="ja-JP"/>
          </w:rPr>
          <w:t>gezg@ciae.ac.cn</w:t>
        </w:r>
      </w:hyperlink>
    </w:p>
    <w:p w14:paraId="3E566FE9" w14:textId="77777777" w:rsidR="00443FD7" w:rsidRDefault="0031638B" w:rsidP="00443FD7">
      <w:pPr>
        <w:rPr>
          <w:sz w:val="24"/>
          <w:lang w:val="en-GB" w:eastAsia="ja-JP"/>
        </w:rPr>
      </w:pPr>
      <w:hyperlink r:id="rId20" w:history="1">
        <w:r w:rsidR="00443FD7" w:rsidRPr="00F65193">
          <w:rPr>
            <w:rStyle w:val="Hyperlink"/>
            <w:sz w:val="24"/>
            <w:lang w:val="en-GB" w:eastAsia="ja-JP"/>
          </w:rPr>
          <w:t>iwamoto.osamu@jaea.go.jp</w:t>
        </w:r>
      </w:hyperlink>
    </w:p>
    <w:p w14:paraId="15100B7F" w14:textId="77777777" w:rsidR="00443FD7" w:rsidRDefault="0031638B" w:rsidP="00443FD7">
      <w:pPr>
        <w:rPr>
          <w:sz w:val="24"/>
          <w:lang w:val="en-GB" w:eastAsia="ja-JP"/>
        </w:rPr>
      </w:pPr>
      <w:hyperlink r:id="rId21" w:history="1">
        <w:r w:rsidR="00443FD7" w:rsidRPr="00F65193">
          <w:rPr>
            <w:rStyle w:val="Hyperlink"/>
            <w:sz w:val="24"/>
            <w:lang w:val="en-GB" w:eastAsia="ja-JP"/>
          </w:rPr>
          <w:t>j.c.sublet@iaea.org</w:t>
        </w:r>
      </w:hyperlink>
    </w:p>
    <w:p w14:paraId="2395D66A" w14:textId="77777777" w:rsidR="00443FD7" w:rsidRDefault="0031638B" w:rsidP="00443FD7">
      <w:pPr>
        <w:rPr>
          <w:sz w:val="24"/>
          <w:lang w:val="en-GB" w:eastAsia="ja-JP"/>
        </w:rPr>
      </w:pPr>
      <w:hyperlink r:id="rId22" w:history="1">
        <w:r w:rsidR="00443FD7" w:rsidRPr="00F65193">
          <w:rPr>
            <w:rStyle w:val="Hyperlink"/>
            <w:sz w:val="24"/>
            <w:lang w:val="en-GB" w:eastAsia="ja-JP"/>
          </w:rPr>
          <w:t>jmwang@ciae.ac.cn</w:t>
        </w:r>
      </w:hyperlink>
    </w:p>
    <w:p w14:paraId="464F5ABA" w14:textId="77777777" w:rsidR="00443FD7" w:rsidRDefault="0031638B" w:rsidP="00443FD7">
      <w:pPr>
        <w:rPr>
          <w:sz w:val="24"/>
          <w:lang w:val="en-GB" w:eastAsia="ja-JP"/>
        </w:rPr>
      </w:pPr>
      <w:hyperlink r:id="rId23" w:history="1">
        <w:r w:rsidR="00443FD7" w:rsidRPr="00F65193">
          <w:rPr>
            <w:rStyle w:val="Hyperlink"/>
            <w:sz w:val="24"/>
            <w:lang w:val="en-GB" w:eastAsia="ja-JP"/>
          </w:rPr>
          <w:t>kaltchenko@kinr.kiev.ua</w:t>
        </w:r>
      </w:hyperlink>
    </w:p>
    <w:p w14:paraId="6D587094" w14:textId="77777777" w:rsidR="00443FD7" w:rsidRDefault="0031638B" w:rsidP="00443FD7">
      <w:pPr>
        <w:rPr>
          <w:sz w:val="24"/>
          <w:lang w:val="en-GB" w:eastAsia="ja-JP"/>
        </w:rPr>
      </w:pPr>
      <w:hyperlink r:id="rId24" w:history="1">
        <w:r w:rsidR="00443FD7" w:rsidRPr="00F65193">
          <w:rPr>
            <w:rStyle w:val="Hyperlink"/>
            <w:sz w:val="24"/>
            <w:lang w:val="en-GB" w:eastAsia="ja-JP"/>
          </w:rPr>
          <w:t>kenya.suyama@oecd-nea.org</w:t>
        </w:r>
      </w:hyperlink>
    </w:p>
    <w:p w14:paraId="74E3C3E4" w14:textId="77777777" w:rsidR="00443FD7" w:rsidRDefault="0031638B" w:rsidP="00443FD7">
      <w:pPr>
        <w:rPr>
          <w:sz w:val="24"/>
          <w:lang w:val="en-GB" w:eastAsia="ja-JP"/>
        </w:rPr>
      </w:pPr>
      <w:hyperlink r:id="rId25" w:history="1">
        <w:r w:rsidR="00443FD7" w:rsidRPr="00FB040C">
          <w:rPr>
            <w:rStyle w:val="Hyperlink"/>
            <w:sz w:val="24"/>
            <w:lang w:val="en-GB" w:eastAsia="ja-JP"/>
          </w:rPr>
          <w:t>kimura.atsushi04@jaea.go.jp</w:t>
        </w:r>
      </w:hyperlink>
    </w:p>
    <w:p w14:paraId="60DEF1D8" w14:textId="77777777" w:rsidR="00443FD7" w:rsidRDefault="0031638B" w:rsidP="00443FD7">
      <w:pPr>
        <w:rPr>
          <w:sz w:val="24"/>
          <w:lang w:val="en-GB" w:eastAsia="ja-JP"/>
        </w:rPr>
      </w:pPr>
      <w:hyperlink r:id="rId26" w:history="1">
        <w:r w:rsidR="00443FD7" w:rsidRPr="00FB040C">
          <w:rPr>
            <w:rStyle w:val="Hyperlink"/>
            <w:sz w:val="24"/>
            <w:lang w:val="en-GB" w:eastAsia="ja-JP"/>
          </w:rPr>
          <w:t>l.vrapcenjak@iaea.org</w:t>
        </w:r>
      </w:hyperlink>
    </w:p>
    <w:p w14:paraId="63F0DA96" w14:textId="77777777" w:rsidR="00443FD7" w:rsidRDefault="0031638B" w:rsidP="00443FD7">
      <w:pPr>
        <w:rPr>
          <w:sz w:val="24"/>
          <w:lang w:val="en-GB" w:eastAsia="ja-JP"/>
        </w:rPr>
      </w:pPr>
      <w:hyperlink r:id="rId27" w:history="1">
        <w:r w:rsidR="00443FD7" w:rsidRPr="00F65193">
          <w:rPr>
            <w:rStyle w:val="Hyperlink"/>
            <w:sz w:val="24"/>
            <w:lang w:val="en-GB" w:eastAsia="ja-JP"/>
          </w:rPr>
          <w:t>manuel.bossant@oecd-nea.org</w:t>
        </w:r>
      </w:hyperlink>
    </w:p>
    <w:p w14:paraId="29FE94A5" w14:textId="77777777" w:rsidR="00443FD7" w:rsidRDefault="0031638B" w:rsidP="00443FD7">
      <w:pPr>
        <w:rPr>
          <w:sz w:val="24"/>
          <w:lang w:val="en-GB" w:eastAsia="ja-JP"/>
        </w:rPr>
      </w:pPr>
      <w:hyperlink r:id="rId28" w:history="1">
        <w:r w:rsidR="00443FD7" w:rsidRPr="00F65193">
          <w:rPr>
            <w:rStyle w:val="Hyperlink"/>
            <w:sz w:val="24"/>
            <w:lang w:val="en-GB" w:eastAsia="ja-JP"/>
          </w:rPr>
          <w:t>masaaki@nucl.sci.hokudai.ac.jp</w:t>
        </w:r>
      </w:hyperlink>
    </w:p>
    <w:p w14:paraId="269943DA" w14:textId="77777777" w:rsidR="00443FD7" w:rsidRDefault="0031638B" w:rsidP="00443FD7">
      <w:pPr>
        <w:rPr>
          <w:sz w:val="24"/>
          <w:lang w:val="en-GB" w:eastAsia="ja-JP"/>
        </w:rPr>
      </w:pPr>
      <w:hyperlink r:id="rId29" w:history="1">
        <w:r w:rsidR="00443FD7" w:rsidRPr="00F65193">
          <w:rPr>
            <w:rStyle w:val="Hyperlink"/>
            <w:sz w:val="24"/>
            <w:lang w:val="en-GB" w:eastAsia="ja-JP"/>
          </w:rPr>
          <w:t>michael.fleming@oecd-nea.org</w:t>
        </w:r>
      </w:hyperlink>
    </w:p>
    <w:p w14:paraId="60CCC7BA" w14:textId="77777777" w:rsidR="00443FD7" w:rsidRDefault="0031638B" w:rsidP="00443FD7">
      <w:pPr>
        <w:rPr>
          <w:sz w:val="24"/>
          <w:lang w:val="en-GB" w:eastAsia="ja-JP"/>
        </w:rPr>
      </w:pPr>
      <w:hyperlink r:id="rId30" w:history="1">
        <w:r w:rsidR="00443FD7" w:rsidRPr="00F65193">
          <w:rPr>
            <w:rStyle w:val="Hyperlink"/>
            <w:sz w:val="24"/>
            <w:lang w:val="en-GB" w:eastAsia="ja-JP"/>
          </w:rPr>
          <w:t>mmarina@ippe.ru</w:t>
        </w:r>
      </w:hyperlink>
    </w:p>
    <w:p w14:paraId="2B1719FE" w14:textId="77777777" w:rsidR="00443FD7" w:rsidRDefault="0031638B" w:rsidP="00443FD7">
      <w:pPr>
        <w:rPr>
          <w:sz w:val="24"/>
          <w:lang w:val="en-GB" w:eastAsia="ja-JP"/>
        </w:rPr>
      </w:pPr>
      <w:hyperlink r:id="rId31" w:history="1">
        <w:r w:rsidR="00443FD7" w:rsidRPr="00F65193">
          <w:rPr>
            <w:rStyle w:val="Hyperlink"/>
            <w:sz w:val="24"/>
            <w:lang w:val="en-GB" w:eastAsia="ja-JP"/>
          </w:rPr>
          <w:t>nicolas.soppera@oecd-nea.org</w:t>
        </w:r>
      </w:hyperlink>
    </w:p>
    <w:p w14:paraId="304CDC92" w14:textId="77777777" w:rsidR="00443FD7" w:rsidRDefault="0031638B" w:rsidP="00443FD7">
      <w:pPr>
        <w:rPr>
          <w:sz w:val="24"/>
          <w:lang w:val="en-GB" w:eastAsia="ja-JP"/>
        </w:rPr>
      </w:pPr>
      <w:hyperlink r:id="rId32" w:history="1">
        <w:r w:rsidR="00443FD7" w:rsidRPr="00F65193">
          <w:rPr>
            <w:rStyle w:val="Hyperlink"/>
            <w:sz w:val="24"/>
            <w:lang w:val="en-GB" w:eastAsia="ja-JP"/>
          </w:rPr>
          <w:t>n.otsuka@iaea.org</w:t>
        </w:r>
      </w:hyperlink>
    </w:p>
    <w:p w14:paraId="0FB6A8D4" w14:textId="77777777" w:rsidR="00443FD7" w:rsidRDefault="0031638B" w:rsidP="00443FD7">
      <w:pPr>
        <w:rPr>
          <w:sz w:val="24"/>
          <w:lang w:val="en-GB" w:eastAsia="ja-JP"/>
        </w:rPr>
      </w:pPr>
      <w:hyperlink r:id="rId33" w:history="1">
        <w:r w:rsidR="00443FD7" w:rsidRPr="00F65193">
          <w:rPr>
            <w:rStyle w:val="Hyperlink"/>
            <w:sz w:val="24"/>
            <w:lang w:val="en-GB" w:eastAsia="ja-JP"/>
          </w:rPr>
          <w:t>nrdc@jcprg.org</w:t>
        </w:r>
      </w:hyperlink>
    </w:p>
    <w:p w14:paraId="6D77940C" w14:textId="77777777" w:rsidR="00443FD7" w:rsidRDefault="0031638B" w:rsidP="00443FD7">
      <w:pPr>
        <w:rPr>
          <w:sz w:val="24"/>
          <w:lang w:val="en-GB" w:eastAsia="ja-JP"/>
        </w:rPr>
      </w:pPr>
      <w:hyperlink r:id="rId34" w:history="1">
        <w:r w:rsidR="00443FD7" w:rsidRPr="00F65193">
          <w:rPr>
            <w:rStyle w:val="Hyperlink"/>
            <w:sz w:val="24"/>
            <w:lang w:val="en-GB" w:eastAsia="ja-JP"/>
          </w:rPr>
          <w:t>odsurenn@gmail.com</w:t>
        </w:r>
      </w:hyperlink>
    </w:p>
    <w:p w14:paraId="1F7771B2" w14:textId="77777777" w:rsidR="00443FD7" w:rsidRDefault="0031638B" w:rsidP="00443FD7">
      <w:pPr>
        <w:rPr>
          <w:sz w:val="24"/>
          <w:lang w:val="en-GB" w:eastAsia="ja-JP"/>
        </w:rPr>
      </w:pPr>
      <w:hyperlink r:id="rId35" w:history="1">
        <w:r w:rsidR="00443FD7" w:rsidRPr="00F65193">
          <w:rPr>
            <w:rStyle w:val="Hyperlink"/>
            <w:sz w:val="24"/>
            <w:lang w:val="en-GB" w:eastAsia="ja-JP"/>
          </w:rPr>
          <w:t>ogritzay@kinr.kiev.ua</w:t>
        </w:r>
      </w:hyperlink>
    </w:p>
    <w:p w14:paraId="44516B57" w14:textId="77777777" w:rsidR="00443FD7" w:rsidRDefault="0031638B" w:rsidP="00443FD7">
      <w:pPr>
        <w:rPr>
          <w:sz w:val="24"/>
          <w:lang w:val="en-GB" w:eastAsia="ja-JP"/>
        </w:rPr>
      </w:pPr>
      <w:hyperlink r:id="rId36" w:history="1">
        <w:r w:rsidR="00443FD7" w:rsidRPr="00F65193">
          <w:rPr>
            <w:rStyle w:val="Hyperlink"/>
            <w:sz w:val="24"/>
            <w:lang w:val="en-GB" w:eastAsia="ja-JP"/>
          </w:rPr>
          <w:t>ogrudzevich@ippe.ru</w:t>
        </w:r>
      </w:hyperlink>
    </w:p>
    <w:p w14:paraId="028FD2DC" w14:textId="77777777" w:rsidR="00443FD7" w:rsidRDefault="0031638B" w:rsidP="00443FD7">
      <w:pPr>
        <w:rPr>
          <w:sz w:val="24"/>
          <w:lang w:val="en-GB" w:eastAsia="ja-JP"/>
        </w:rPr>
      </w:pPr>
      <w:hyperlink r:id="rId37" w:history="1">
        <w:r w:rsidR="00443FD7" w:rsidRPr="00F65193">
          <w:rPr>
            <w:rStyle w:val="Hyperlink"/>
            <w:sz w:val="24"/>
            <w:lang w:val="en-GB" w:eastAsia="ja-JP"/>
          </w:rPr>
          <w:t>otto.schwerer@aon.at</w:t>
        </w:r>
      </w:hyperlink>
    </w:p>
    <w:p w14:paraId="6298E4C3" w14:textId="77777777" w:rsidR="00443FD7" w:rsidRDefault="0031638B" w:rsidP="00443FD7">
      <w:pPr>
        <w:rPr>
          <w:sz w:val="24"/>
          <w:lang w:val="en-GB" w:eastAsia="ja-JP"/>
        </w:rPr>
      </w:pPr>
      <w:hyperlink r:id="rId38" w:history="1">
        <w:r w:rsidR="00443FD7" w:rsidRPr="00F65193">
          <w:rPr>
            <w:rStyle w:val="Hyperlink"/>
            <w:sz w:val="24"/>
            <w:lang w:val="en-GB" w:eastAsia="ja-JP"/>
          </w:rPr>
          <w:t>pikulina@expd.vniief.ru</w:t>
        </w:r>
      </w:hyperlink>
    </w:p>
    <w:p w14:paraId="1E8CF871" w14:textId="77777777" w:rsidR="00443FD7" w:rsidRDefault="0031638B" w:rsidP="00443FD7">
      <w:pPr>
        <w:rPr>
          <w:sz w:val="24"/>
          <w:lang w:val="en-GB" w:eastAsia="ja-JP"/>
        </w:rPr>
      </w:pPr>
      <w:hyperlink r:id="rId39" w:history="1">
        <w:r w:rsidR="00443FD7" w:rsidRPr="00F65193">
          <w:rPr>
            <w:rStyle w:val="Hyperlink"/>
            <w:sz w:val="24"/>
            <w:lang w:val="en-GB" w:eastAsia="ja-JP"/>
          </w:rPr>
          <w:t>pritychenko@bnl.gov</w:t>
        </w:r>
      </w:hyperlink>
    </w:p>
    <w:p w14:paraId="2123CB3D" w14:textId="77777777" w:rsidR="00443FD7" w:rsidRDefault="0031638B" w:rsidP="00443FD7">
      <w:pPr>
        <w:rPr>
          <w:sz w:val="24"/>
          <w:lang w:val="en-GB" w:eastAsia="ja-JP"/>
        </w:rPr>
      </w:pPr>
      <w:hyperlink r:id="rId40" w:history="1">
        <w:r w:rsidR="00443FD7" w:rsidRPr="00F65193">
          <w:rPr>
            <w:rStyle w:val="Hyperlink"/>
            <w:sz w:val="24"/>
            <w:lang w:val="en-GB" w:eastAsia="ja-JP"/>
          </w:rPr>
          <w:t>s.okumura@iaea.org</w:t>
        </w:r>
      </w:hyperlink>
    </w:p>
    <w:p w14:paraId="7538A1DF" w14:textId="77777777" w:rsidR="00443FD7" w:rsidRDefault="0031638B" w:rsidP="00443FD7">
      <w:pPr>
        <w:rPr>
          <w:sz w:val="24"/>
          <w:lang w:val="en-GB" w:eastAsia="ja-JP"/>
        </w:rPr>
      </w:pPr>
      <w:hyperlink r:id="rId41" w:history="1">
        <w:r w:rsidR="00443FD7" w:rsidRPr="00F65193">
          <w:rPr>
            <w:rStyle w:val="Hyperlink"/>
            <w:sz w:val="24"/>
            <w:lang w:val="en-GB" w:eastAsia="ja-JP"/>
          </w:rPr>
          <w:t>samaev@obninsk.ru</w:t>
        </w:r>
      </w:hyperlink>
    </w:p>
    <w:p w14:paraId="18A6E97E" w14:textId="77777777" w:rsidR="00443FD7" w:rsidRDefault="0031638B" w:rsidP="00443FD7">
      <w:pPr>
        <w:rPr>
          <w:sz w:val="24"/>
          <w:lang w:val="en-GB" w:eastAsia="ja-JP"/>
        </w:rPr>
      </w:pPr>
      <w:hyperlink r:id="rId42" w:history="1">
        <w:r w:rsidR="00443FD7" w:rsidRPr="00F65193">
          <w:rPr>
            <w:rStyle w:val="Hyperlink"/>
            <w:sz w:val="24"/>
            <w:lang w:val="en-GB" w:eastAsia="ja-JP"/>
          </w:rPr>
          <w:t>sbabykina@yandex.ru</w:t>
        </w:r>
      </w:hyperlink>
    </w:p>
    <w:p w14:paraId="56583574" w14:textId="77777777" w:rsidR="00443FD7" w:rsidRDefault="0031638B" w:rsidP="00443FD7">
      <w:pPr>
        <w:rPr>
          <w:sz w:val="24"/>
          <w:lang w:val="en-GB" w:eastAsia="ja-JP"/>
        </w:rPr>
      </w:pPr>
      <w:hyperlink r:id="rId43" w:history="1">
        <w:r w:rsidR="00443FD7" w:rsidRPr="00F65193">
          <w:rPr>
            <w:rStyle w:val="Hyperlink"/>
            <w:sz w:val="24"/>
            <w:lang w:val="en-GB" w:eastAsia="ja-JP"/>
          </w:rPr>
          <w:t>scyang@kaeri.re.kr</w:t>
        </w:r>
      </w:hyperlink>
    </w:p>
    <w:p w14:paraId="11078334" w14:textId="77777777" w:rsidR="00443FD7" w:rsidRDefault="0031638B" w:rsidP="00443FD7">
      <w:pPr>
        <w:rPr>
          <w:sz w:val="24"/>
          <w:lang w:val="en-GB" w:eastAsia="ja-JP"/>
        </w:rPr>
      </w:pPr>
      <w:hyperlink r:id="rId44" w:history="1">
        <w:r w:rsidR="00443FD7" w:rsidRPr="00F65193">
          <w:rPr>
            <w:rStyle w:val="Hyperlink"/>
            <w:sz w:val="24"/>
            <w:lang w:val="en-GB" w:eastAsia="ja-JP"/>
          </w:rPr>
          <w:t>selyankina@expd.vniief.ru</w:t>
        </w:r>
      </w:hyperlink>
    </w:p>
    <w:p w14:paraId="6841101F" w14:textId="77777777" w:rsidR="00443FD7" w:rsidRDefault="0031638B" w:rsidP="00443FD7">
      <w:pPr>
        <w:rPr>
          <w:sz w:val="24"/>
          <w:lang w:val="en-GB" w:eastAsia="ja-JP"/>
        </w:rPr>
      </w:pPr>
      <w:hyperlink r:id="rId45" w:history="1">
        <w:r w:rsidR="00443FD7" w:rsidRPr="00F65193">
          <w:rPr>
            <w:rStyle w:val="Hyperlink"/>
            <w:sz w:val="24"/>
            <w:lang w:val="en-GB" w:eastAsia="ja-JP"/>
          </w:rPr>
          <w:t>sonzogni@bnl.gov</w:t>
        </w:r>
      </w:hyperlink>
    </w:p>
    <w:p w14:paraId="231451E0" w14:textId="77777777" w:rsidR="00443FD7" w:rsidRDefault="0031638B" w:rsidP="00443FD7">
      <w:pPr>
        <w:rPr>
          <w:sz w:val="24"/>
          <w:lang w:val="en-GB" w:eastAsia="ja-JP"/>
        </w:rPr>
      </w:pPr>
      <w:hyperlink r:id="rId46" w:history="1">
        <w:r w:rsidR="00443FD7" w:rsidRPr="00F65193">
          <w:rPr>
            <w:rStyle w:val="Hyperlink"/>
            <w:sz w:val="24"/>
            <w:lang w:val="en-GB" w:eastAsia="ja-JP"/>
          </w:rPr>
          <w:t>stakacs@atomki.mta.hu</w:t>
        </w:r>
      </w:hyperlink>
    </w:p>
    <w:p w14:paraId="5D95C555" w14:textId="77777777" w:rsidR="00443FD7" w:rsidRDefault="0031638B" w:rsidP="00443FD7">
      <w:pPr>
        <w:rPr>
          <w:sz w:val="24"/>
          <w:lang w:val="en-GB" w:eastAsia="ja-JP"/>
        </w:rPr>
      </w:pPr>
      <w:hyperlink r:id="rId47" w:history="1">
        <w:r w:rsidR="00443FD7" w:rsidRPr="00F65193">
          <w:rPr>
            <w:rStyle w:val="Hyperlink"/>
            <w:sz w:val="24"/>
            <w:lang w:val="en-GB" w:eastAsia="ja-JP"/>
          </w:rPr>
          <w:t>stanislav.hlavac@savba.sk</w:t>
        </w:r>
      </w:hyperlink>
    </w:p>
    <w:p w14:paraId="55C0283E" w14:textId="77777777" w:rsidR="00443FD7" w:rsidRDefault="0031638B" w:rsidP="00443FD7">
      <w:pPr>
        <w:rPr>
          <w:sz w:val="24"/>
          <w:lang w:val="en-GB" w:eastAsia="ja-JP"/>
        </w:rPr>
      </w:pPr>
      <w:hyperlink r:id="rId48" w:history="1">
        <w:r w:rsidR="00443FD7" w:rsidRPr="00F65193">
          <w:rPr>
            <w:rStyle w:val="Hyperlink"/>
            <w:sz w:val="24"/>
            <w:lang w:val="en-GB" w:eastAsia="ja-JP"/>
          </w:rPr>
          <w:t>sv.dunaeva@gmail.com</w:t>
        </w:r>
      </w:hyperlink>
    </w:p>
    <w:p w14:paraId="47D4AE9C" w14:textId="77777777" w:rsidR="00443FD7" w:rsidRDefault="0031638B" w:rsidP="00443FD7">
      <w:pPr>
        <w:rPr>
          <w:sz w:val="24"/>
          <w:lang w:val="en-GB" w:eastAsia="ja-JP"/>
        </w:rPr>
      </w:pPr>
      <w:hyperlink r:id="rId49" w:history="1">
        <w:r w:rsidR="00443FD7" w:rsidRPr="00FB040C">
          <w:rPr>
            <w:rStyle w:val="Hyperlink"/>
            <w:sz w:val="24"/>
            <w:lang w:val="en-GB" w:eastAsia="ja-JP"/>
          </w:rPr>
          <w:t>tada@nucl.sci.hokudai.ac.jp</w:t>
        </w:r>
      </w:hyperlink>
    </w:p>
    <w:p w14:paraId="453B7994" w14:textId="77777777" w:rsidR="00443FD7" w:rsidRDefault="0031638B" w:rsidP="00443FD7">
      <w:pPr>
        <w:rPr>
          <w:sz w:val="24"/>
          <w:lang w:val="en-GB" w:eastAsia="ja-JP"/>
        </w:rPr>
      </w:pPr>
      <w:hyperlink r:id="rId50" w:history="1">
        <w:r w:rsidR="00443FD7" w:rsidRPr="00FB040C">
          <w:rPr>
            <w:rStyle w:val="Hyperlink"/>
            <w:sz w:val="24"/>
            <w:lang w:val="en-GB" w:eastAsia="ja-JP"/>
          </w:rPr>
          <w:t>taova@expd.vniief.ru</w:t>
        </w:r>
      </w:hyperlink>
    </w:p>
    <w:p w14:paraId="15B3F39E" w14:textId="77777777" w:rsidR="00443FD7" w:rsidRDefault="0031638B" w:rsidP="00443FD7">
      <w:pPr>
        <w:rPr>
          <w:sz w:val="24"/>
          <w:lang w:val="en-GB" w:eastAsia="ja-JP"/>
        </w:rPr>
      </w:pPr>
      <w:hyperlink r:id="rId51" w:history="1">
        <w:r w:rsidR="00443FD7" w:rsidRPr="00F65193">
          <w:rPr>
            <w:rStyle w:val="Hyperlink"/>
            <w:sz w:val="24"/>
            <w:lang w:val="en-GB" w:eastAsia="ja-JP"/>
          </w:rPr>
          <w:t>tarkanyi@atomki.hu</w:t>
        </w:r>
      </w:hyperlink>
    </w:p>
    <w:p w14:paraId="3395A780" w14:textId="77777777" w:rsidR="00443FD7" w:rsidRDefault="0031638B" w:rsidP="00443FD7">
      <w:pPr>
        <w:rPr>
          <w:sz w:val="24"/>
          <w:lang w:val="en-GB" w:eastAsia="ja-JP"/>
        </w:rPr>
      </w:pPr>
      <w:hyperlink r:id="rId52" w:history="1">
        <w:r w:rsidR="00443FD7" w:rsidRPr="00F65193">
          <w:rPr>
            <w:rStyle w:val="Hyperlink"/>
            <w:sz w:val="24"/>
            <w:lang w:val="en-GB" w:eastAsia="ja-JP"/>
          </w:rPr>
          <w:t>vvvarlamov@gmail.com</w:t>
        </w:r>
      </w:hyperlink>
    </w:p>
    <w:p w14:paraId="0F47AEB2" w14:textId="77777777" w:rsidR="00443FD7" w:rsidRDefault="0031638B" w:rsidP="00443FD7">
      <w:pPr>
        <w:rPr>
          <w:sz w:val="24"/>
          <w:lang w:val="en-GB" w:eastAsia="ja-JP"/>
        </w:rPr>
      </w:pPr>
      <w:hyperlink r:id="rId53" w:history="1">
        <w:r w:rsidR="00443FD7" w:rsidRPr="00F65193">
          <w:rPr>
            <w:rStyle w:val="Hyperlink"/>
            <w:sz w:val="24"/>
            <w:lang w:val="en-GB" w:eastAsia="ja-JP"/>
          </w:rPr>
          <w:t>v.zerkin@iaea.org</w:t>
        </w:r>
      </w:hyperlink>
    </w:p>
    <w:p w14:paraId="4C05AA4C" w14:textId="77777777" w:rsidR="00443FD7" w:rsidRDefault="0031638B" w:rsidP="00443FD7">
      <w:pPr>
        <w:rPr>
          <w:sz w:val="24"/>
          <w:lang w:val="en-GB" w:eastAsia="ja-JP"/>
        </w:rPr>
      </w:pPr>
      <w:hyperlink r:id="rId54" w:history="1">
        <w:r w:rsidR="00443FD7" w:rsidRPr="00F65193">
          <w:rPr>
            <w:rStyle w:val="Hyperlink"/>
            <w:sz w:val="24"/>
            <w:lang w:val="en-GB" w:eastAsia="ja-JP"/>
          </w:rPr>
          <w:t>vidyathakur@yahoo.co.in</w:t>
        </w:r>
      </w:hyperlink>
    </w:p>
    <w:p w14:paraId="1062F1F7" w14:textId="77777777" w:rsidR="00443FD7" w:rsidRDefault="0031638B" w:rsidP="00443FD7">
      <w:pPr>
        <w:rPr>
          <w:sz w:val="24"/>
          <w:lang w:val="en-GB" w:eastAsia="ja-JP"/>
        </w:rPr>
      </w:pPr>
      <w:hyperlink r:id="rId55" w:history="1">
        <w:r w:rsidR="00443FD7" w:rsidRPr="00F65193">
          <w:rPr>
            <w:rStyle w:val="Hyperlink"/>
            <w:sz w:val="24"/>
            <w:lang w:val="en-GB" w:eastAsia="ja-JP"/>
          </w:rPr>
          <w:t>vsemkova@inrne.bas.bg</w:t>
        </w:r>
      </w:hyperlink>
    </w:p>
    <w:p w14:paraId="3EE947BA" w14:textId="77777777" w:rsidR="00443FD7" w:rsidRDefault="0031638B" w:rsidP="00443FD7">
      <w:pPr>
        <w:rPr>
          <w:sz w:val="24"/>
          <w:lang w:val="en-GB" w:eastAsia="ja-JP"/>
        </w:rPr>
      </w:pPr>
      <w:hyperlink r:id="rId56" w:history="1">
        <w:r w:rsidR="00443FD7" w:rsidRPr="00F65193">
          <w:rPr>
            <w:rStyle w:val="Hyperlink"/>
            <w:sz w:val="24"/>
            <w:lang w:val="en-GB" w:eastAsia="ja-JP"/>
          </w:rPr>
          <w:t>yolee@kaeri.re.kr</w:t>
        </w:r>
      </w:hyperlink>
    </w:p>
    <w:p w14:paraId="45AFFA08" w14:textId="6B6D1B4D" w:rsidR="00443FD7" w:rsidRDefault="0031638B" w:rsidP="00D13B95">
      <w:pPr>
        <w:rPr>
          <w:sz w:val="24"/>
          <w:lang w:val="en-GB" w:eastAsia="ja-JP"/>
        </w:rPr>
      </w:pPr>
      <w:hyperlink r:id="rId57" w:history="1">
        <w:r w:rsidR="00443FD7" w:rsidRPr="00F65193">
          <w:rPr>
            <w:rStyle w:val="Hyperlink"/>
            <w:sz w:val="24"/>
            <w:lang w:val="en-GB" w:eastAsia="ja-JP"/>
          </w:rPr>
          <w:t>zholdybayev@inp.kz</w:t>
        </w:r>
      </w:hyperlink>
    </w:p>
    <w:p w14:paraId="16E12629" w14:textId="77777777" w:rsidR="00D13B95" w:rsidRDefault="00D13B95" w:rsidP="00D13B95">
      <w:pPr>
        <w:rPr>
          <w:sz w:val="24"/>
          <w:lang w:eastAsia="ja-JP"/>
        </w:rPr>
        <w:sectPr w:rsidR="00D13B95" w:rsidSect="00D13B95">
          <w:type w:val="continuous"/>
          <w:pgSz w:w="11907" w:h="16839" w:code="9"/>
          <w:pgMar w:top="1440" w:right="1440" w:bottom="1440" w:left="1440" w:header="709" w:footer="709" w:gutter="0"/>
          <w:pgNumType w:start="1"/>
          <w:cols w:num="2" w:space="720"/>
          <w:docGrid w:linePitch="360"/>
        </w:sectPr>
      </w:pPr>
    </w:p>
    <w:p w14:paraId="53BD525B" w14:textId="556FA28A" w:rsidR="00D13B95" w:rsidRDefault="00D13B95" w:rsidP="00D13B95">
      <w:pPr>
        <w:rPr>
          <w:sz w:val="24"/>
          <w:lang w:eastAsia="ja-JP"/>
        </w:rPr>
      </w:pPr>
    </w:p>
    <w:p w14:paraId="36BB7E85" w14:textId="24BB0193" w:rsidR="00650833" w:rsidRPr="002D03D5" w:rsidRDefault="00650833" w:rsidP="00D13B95">
      <w:pPr>
        <w:rPr>
          <w:b/>
          <w:sz w:val="24"/>
          <w:lang w:eastAsia="ja-JP"/>
        </w:rPr>
      </w:pPr>
      <w:r w:rsidRPr="002D03D5">
        <w:rPr>
          <w:b/>
          <w:sz w:val="24"/>
          <w:lang w:eastAsia="ja-JP"/>
        </w:rPr>
        <w:t>cc:</w:t>
      </w:r>
    </w:p>
    <w:p w14:paraId="0BC2CF53" w14:textId="094790F4" w:rsidR="00F03ED3" w:rsidRDefault="00F03ED3" w:rsidP="00D13B95">
      <w:pPr>
        <w:rPr>
          <w:rStyle w:val="Hyperlink"/>
          <w:sz w:val="24"/>
          <w:lang w:eastAsia="ja-JP"/>
        </w:rPr>
      </w:pPr>
      <w:r w:rsidRPr="00F03ED3">
        <w:rPr>
          <w:rStyle w:val="Hyperlink"/>
          <w:sz w:val="24"/>
          <w:lang w:eastAsia="ja-JP"/>
        </w:rPr>
        <w:t>baxterd@indiana.edu</w:t>
      </w:r>
    </w:p>
    <w:p w14:paraId="17DD7370" w14:textId="2CD5691B" w:rsidR="00F03ED3" w:rsidRDefault="0031638B" w:rsidP="00D13B95">
      <w:pPr>
        <w:rPr>
          <w:rStyle w:val="Hyperlink"/>
          <w:sz w:val="24"/>
          <w:lang w:eastAsia="ja-JP"/>
        </w:rPr>
      </w:pPr>
      <w:hyperlink r:id="rId58" w:history="1">
        <w:r w:rsidR="00F03ED3" w:rsidRPr="00A93428">
          <w:rPr>
            <w:rStyle w:val="Hyperlink"/>
            <w:sz w:val="24"/>
            <w:lang w:eastAsia="ja-JP"/>
          </w:rPr>
          <w:t>cantargi@cab.cnea.gov.ar</w:t>
        </w:r>
      </w:hyperlink>
    </w:p>
    <w:p w14:paraId="7BB7F455" w14:textId="77777777" w:rsidR="002D03D5" w:rsidRPr="002D03D5" w:rsidRDefault="002D03D5" w:rsidP="002D03D5">
      <w:pPr>
        <w:rPr>
          <w:rStyle w:val="Hyperlink"/>
          <w:sz w:val="24"/>
          <w:lang w:eastAsia="ja-JP"/>
        </w:rPr>
      </w:pPr>
      <w:r w:rsidRPr="002D03D5">
        <w:rPr>
          <w:rStyle w:val="Hyperlink"/>
          <w:sz w:val="24"/>
          <w:lang w:eastAsia="ja-JP"/>
        </w:rPr>
        <w:t>farhi@ill.fr</w:t>
      </w:r>
    </w:p>
    <w:p w14:paraId="11F57AB9" w14:textId="5B2562CE" w:rsidR="002D03D5" w:rsidRDefault="002D03D5" w:rsidP="002D03D5">
      <w:pPr>
        <w:rPr>
          <w:rStyle w:val="Hyperlink"/>
          <w:sz w:val="24"/>
          <w:lang w:eastAsia="ja-JP"/>
        </w:rPr>
      </w:pPr>
      <w:r w:rsidRPr="002D03D5">
        <w:rPr>
          <w:rStyle w:val="Hyperlink"/>
          <w:sz w:val="24"/>
          <w:lang w:eastAsia="ja-JP"/>
        </w:rPr>
        <w:t>kiyanagi@phi.phys.nagoya-u.ac.jp</w:t>
      </w:r>
    </w:p>
    <w:p w14:paraId="15797A63" w14:textId="46BB13DA" w:rsidR="00F03ED3" w:rsidRDefault="002D03D5" w:rsidP="00D13B95">
      <w:pPr>
        <w:rPr>
          <w:rStyle w:val="Hyperlink"/>
          <w:sz w:val="24"/>
          <w:lang w:eastAsia="ja-JP"/>
        </w:rPr>
      </w:pPr>
      <w:r w:rsidRPr="002D03D5">
        <w:rPr>
          <w:rStyle w:val="Hyperlink"/>
          <w:sz w:val="24"/>
          <w:lang w:eastAsia="ja-JP"/>
        </w:rPr>
        <w:t>liue@rpi.edu</w:t>
      </w:r>
    </w:p>
    <w:p w14:paraId="353817E1" w14:textId="0D0B0C74" w:rsidR="00650833" w:rsidRDefault="0031638B" w:rsidP="00D13B95">
      <w:pPr>
        <w:rPr>
          <w:sz w:val="24"/>
          <w:lang w:eastAsia="ja-JP"/>
        </w:rPr>
      </w:pPr>
      <w:hyperlink r:id="rId59" w:history="1">
        <w:r w:rsidR="00F03ED3" w:rsidRPr="00A93428">
          <w:rPr>
            <w:rStyle w:val="Hyperlink"/>
            <w:sz w:val="24"/>
            <w:lang w:eastAsia="ja-JP"/>
          </w:rPr>
          <w:t>marquezj@cab.cnea.gov.ar</w:t>
        </w:r>
      </w:hyperlink>
    </w:p>
    <w:p w14:paraId="5493793E" w14:textId="77777777" w:rsidR="002D03D5" w:rsidRPr="004469F7" w:rsidRDefault="002D03D5" w:rsidP="00D13B95">
      <w:pPr>
        <w:rPr>
          <w:sz w:val="24"/>
          <w:lang w:eastAsia="ja-JP"/>
        </w:rPr>
      </w:pPr>
    </w:p>
    <w:sectPr w:rsidR="002D03D5" w:rsidRPr="004469F7" w:rsidSect="00D13B95">
      <w:type w:val="continuous"/>
      <w:pgSz w:w="11907" w:h="16839" w:code="9"/>
      <w:pgMar w:top="1440" w:right="1440" w:bottom="1440" w:left="1440" w:header="709" w:footer="709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BC88" w14:textId="77777777" w:rsidR="00F74A47" w:rsidRDefault="00F74A47">
      <w:r>
        <w:separator/>
      </w:r>
    </w:p>
  </w:endnote>
  <w:endnote w:type="continuationSeparator" w:id="0">
    <w:p w14:paraId="502802E6" w14:textId="77777777" w:rsidR="00F74A47" w:rsidRDefault="00F7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8BF0" w14:textId="77777777" w:rsidR="00F74A47" w:rsidRDefault="00F74A47">
      <w:r>
        <w:separator/>
      </w:r>
    </w:p>
  </w:footnote>
  <w:footnote w:type="continuationSeparator" w:id="0">
    <w:p w14:paraId="0E35DFCA" w14:textId="77777777" w:rsidR="00F74A47" w:rsidRDefault="00F7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45F"/>
    <w:multiLevelType w:val="hybridMultilevel"/>
    <w:tmpl w:val="F050F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E40B8"/>
    <w:multiLevelType w:val="hybridMultilevel"/>
    <w:tmpl w:val="09BCF6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3" w15:restartNumberingAfterBreak="0">
    <w:nsid w:val="1A101CD4"/>
    <w:multiLevelType w:val="hybridMultilevel"/>
    <w:tmpl w:val="6BF05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DEA"/>
    <w:multiLevelType w:val="hybridMultilevel"/>
    <w:tmpl w:val="2954C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4433"/>
    <w:multiLevelType w:val="hybridMultilevel"/>
    <w:tmpl w:val="2D64D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A349A"/>
    <w:multiLevelType w:val="multilevel"/>
    <w:tmpl w:val="5C405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543EA"/>
    <w:multiLevelType w:val="hybridMultilevel"/>
    <w:tmpl w:val="52C0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3527"/>
    <w:multiLevelType w:val="hybridMultilevel"/>
    <w:tmpl w:val="748CAF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33F7"/>
    <w:multiLevelType w:val="hybridMultilevel"/>
    <w:tmpl w:val="7104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3429C"/>
    <w:multiLevelType w:val="hybridMultilevel"/>
    <w:tmpl w:val="2E96ADDE"/>
    <w:lvl w:ilvl="0" w:tplc="7B1A133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B0E587D"/>
    <w:multiLevelType w:val="hybridMultilevel"/>
    <w:tmpl w:val="D7021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C6E4D"/>
    <w:multiLevelType w:val="hybridMultilevel"/>
    <w:tmpl w:val="93F4A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2C1763D"/>
    <w:multiLevelType w:val="hybridMultilevel"/>
    <w:tmpl w:val="B19C3ADA"/>
    <w:lvl w:ilvl="0" w:tplc="38A6A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7176"/>
    <w:multiLevelType w:val="hybridMultilevel"/>
    <w:tmpl w:val="4BBA95B0"/>
    <w:lvl w:ilvl="0" w:tplc="6BE22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242E"/>
    <w:multiLevelType w:val="hybridMultilevel"/>
    <w:tmpl w:val="5D448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510A"/>
    <w:multiLevelType w:val="hybridMultilevel"/>
    <w:tmpl w:val="50903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3" w15:restartNumberingAfterBreak="0">
    <w:nsid w:val="73026C33"/>
    <w:multiLevelType w:val="hybridMultilevel"/>
    <w:tmpl w:val="38906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22"/>
  </w:num>
  <w:num w:numId="5">
    <w:abstractNumId w:val="12"/>
  </w:num>
  <w:num w:numId="6">
    <w:abstractNumId w:val="19"/>
  </w:num>
  <w:num w:numId="7">
    <w:abstractNumId w:val="24"/>
  </w:num>
  <w:num w:numId="8">
    <w:abstractNumId w:val="2"/>
  </w:num>
  <w:num w:numId="9">
    <w:abstractNumId w:val="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20"/>
  </w:num>
  <w:num w:numId="15">
    <w:abstractNumId w:val="10"/>
  </w:num>
  <w:num w:numId="16">
    <w:abstractNumId w:val="11"/>
  </w:num>
  <w:num w:numId="17">
    <w:abstractNumId w:val="1"/>
  </w:num>
  <w:num w:numId="18">
    <w:abstractNumId w:val="17"/>
  </w:num>
  <w:num w:numId="19">
    <w:abstractNumId w:val="3"/>
  </w:num>
  <w:num w:numId="20">
    <w:abstractNumId w:val="18"/>
  </w:num>
  <w:num w:numId="21">
    <w:abstractNumId w:val="21"/>
  </w:num>
  <w:num w:numId="22">
    <w:abstractNumId w:val="23"/>
  </w:num>
  <w:num w:numId="23">
    <w:abstractNumId w:val="4"/>
  </w:num>
  <w:num w:numId="24">
    <w:abstractNumId w:val="14"/>
  </w:num>
  <w:num w:numId="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1C36"/>
    <w:rsid w:val="00001D20"/>
    <w:rsid w:val="00003732"/>
    <w:rsid w:val="0000377C"/>
    <w:rsid w:val="000044FA"/>
    <w:rsid w:val="00004AC2"/>
    <w:rsid w:val="000063C0"/>
    <w:rsid w:val="00006C22"/>
    <w:rsid w:val="00010F84"/>
    <w:rsid w:val="000111F9"/>
    <w:rsid w:val="000117FD"/>
    <w:rsid w:val="000127E7"/>
    <w:rsid w:val="00013208"/>
    <w:rsid w:val="00013979"/>
    <w:rsid w:val="00014DE6"/>
    <w:rsid w:val="00015571"/>
    <w:rsid w:val="00015B16"/>
    <w:rsid w:val="00016439"/>
    <w:rsid w:val="00016E68"/>
    <w:rsid w:val="0002367A"/>
    <w:rsid w:val="00024095"/>
    <w:rsid w:val="000266A9"/>
    <w:rsid w:val="00026A3A"/>
    <w:rsid w:val="00027361"/>
    <w:rsid w:val="000309C8"/>
    <w:rsid w:val="00031B9B"/>
    <w:rsid w:val="000342E5"/>
    <w:rsid w:val="000345BE"/>
    <w:rsid w:val="00034D62"/>
    <w:rsid w:val="00036A60"/>
    <w:rsid w:val="000379DC"/>
    <w:rsid w:val="00040F14"/>
    <w:rsid w:val="0004114A"/>
    <w:rsid w:val="0004168D"/>
    <w:rsid w:val="00042FB6"/>
    <w:rsid w:val="00045D92"/>
    <w:rsid w:val="00046690"/>
    <w:rsid w:val="00046BF3"/>
    <w:rsid w:val="0005074C"/>
    <w:rsid w:val="00055AFE"/>
    <w:rsid w:val="00055F9F"/>
    <w:rsid w:val="00060471"/>
    <w:rsid w:val="00062172"/>
    <w:rsid w:val="00066178"/>
    <w:rsid w:val="0007052B"/>
    <w:rsid w:val="00072D3A"/>
    <w:rsid w:val="00077313"/>
    <w:rsid w:val="00077994"/>
    <w:rsid w:val="00077AF0"/>
    <w:rsid w:val="00077E5E"/>
    <w:rsid w:val="0008056B"/>
    <w:rsid w:val="00081EBD"/>
    <w:rsid w:val="00083FE0"/>
    <w:rsid w:val="00087191"/>
    <w:rsid w:val="00090241"/>
    <w:rsid w:val="00090B42"/>
    <w:rsid w:val="00090FD3"/>
    <w:rsid w:val="00091BAA"/>
    <w:rsid w:val="00092F7A"/>
    <w:rsid w:val="000A0F24"/>
    <w:rsid w:val="000A1233"/>
    <w:rsid w:val="000A1B44"/>
    <w:rsid w:val="000A1F5E"/>
    <w:rsid w:val="000A5A9C"/>
    <w:rsid w:val="000B1581"/>
    <w:rsid w:val="000B1B64"/>
    <w:rsid w:val="000B332F"/>
    <w:rsid w:val="000B35FA"/>
    <w:rsid w:val="000C04BC"/>
    <w:rsid w:val="000C0B7F"/>
    <w:rsid w:val="000C1535"/>
    <w:rsid w:val="000C2E37"/>
    <w:rsid w:val="000C4EF6"/>
    <w:rsid w:val="000C509B"/>
    <w:rsid w:val="000C50C1"/>
    <w:rsid w:val="000D0AB9"/>
    <w:rsid w:val="000D0E46"/>
    <w:rsid w:val="000D1518"/>
    <w:rsid w:val="000D42B9"/>
    <w:rsid w:val="000D4522"/>
    <w:rsid w:val="000D4FE5"/>
    <w:rsid w:val="000D62B3"/>
    <w:rsid w:val="000D6DBC"/>
    <w:rsid w:val="000D7B8F"/>
    <w:rsid w:val="000E28F0"/>
    <w:rsid w:val="000E4858"/>
    <w:rsid w:val="000E48ED"/>
    <w:rsid w:val="000E501E"/>
    <w:rsid w:val="000E5A85"/>
    <w:rsid w:val="000E78D7"/>
    <w:rsid w:val="000F0AE5"/>
    <w:rsid w:val="000F0DE6"/>
    <w:rsid w:val="000F4532"/>
    <w:rsid w:val="000F6B2B"/>
    <w:rsid w:val="001033A5"/>
    <w:rsid w:val="00105744"/>
    <w:rsid w:val="001116F1"/>
    <w:rsid w:val="001118B1"/>
    <w:rsid w:val="00111C3A"/>
    <w:rsid w:val="0011504C"/>
    <w:rsid w:val="001155A5"/>
    <w:rsid w:val="001161A8"/>
    <w:rsid w:val="00120360"/>
    <w:rsid w:val="00120512"/>
    <w:rsid w:val="00123F69"/>
    <w:rsid w:val="001259AB"/>
    <w:rsid w:val="00130CB8"/>
    <w:rsid w:val="00130D15"/>
    <w:rsid w:val="0013351E"/>
    <w:rsid w:val="00135CB3"/>
    <w:rsid w:val="001361AA"/>
    <w:rsid w:val="00136656"/>
    <w:rsid w:val="00137ADA"/>
    <w:rsid w:val="00137B3E"/>
    <w:rsid w:val="00143AEB"/>
    <w:rsid w:val="00145E03"/>
    <w:rsid w:val="001503B5"/>
    <w:rsid w:val="001512B3"/>
    <w:rsid w:val="00154D11"/>
    <w:rsid w:val="001571C3"/>
    <w:rsid w:val="001579F3"/>
    <w:rsid w:val="00161433"/>
    <w:rsid w:val="0016759D"/>
    <w:rsid w:val="0017013E"/>
    <w:rsid w:val="00174F3F"/>
    <w:rsid w:val="00175844"/>
    <w:rsid w:val="00176A0F"/>
    <w:rsid w:val="00182A50"/>
    <w:rsid w:val="00185DAD"/>
    <w:rsid w:val="001902EE"/>
    <w:rsid w:val="00191555"/>
    <w:rsid w:val="00193CC2"/>
    <w:rsid w:val="001943D6"/>
    <w:rsid w:val="00194AFF"/>
    <w:rsid w:val="001A3EA9"/>
    <w:rsid w:val="001A3F19"/>
    <w:rsid w:val="001A4916"/>
    <w:rsid w:val="001A4C53"/>
    <w:rsid w:val="001A5E0A"/>
    <w:rsid w:val="001B2919"/>
    <w:rsid w:val="001B4401"/>
    <w:rsid w:val="001B771B"/>
    <w:rsid w:val="001C048A"/>
    <w:rsid w:val="001C0815"/>
    <w:rsid w:val="001C084B"/>
    <w:rsid w:val="001C275A"/>
    <w:rsid w:val="001C3125"/>
    <w:rsid w:val="001C3AA2"/>
    <w:rsid w:val="001C503E"/>
    <w:rsid w:val="001C78F1"/>
    <w:rsid w:val="001D0CE1"/>
    <w:rsid w:val="001D28E9"/>
    <w:rsid w:val="001D29D9"/>
    <w:rsid w:val="001D7820"/>
    <w:rsid w:val="001D7BA9"/>
    <w:rsid w:val="001E0A82"/>
    <w:rsid w:val="001E39A9"/>
    <w:rsid w:val="001E3D0C"/>
    <w:rsid w:val="001E4BE2"/>
    <w:rsid w:val="001E5867"/>
    <w:rsid w:val="001F31AE"/>
    <w:rsid w:val="001F49C7"/>
    <w:rsid w:val="001F5441"/>
    <w:rsid w:val="001F570B"/>
    <w:rsid w:val="001F7A1D"/>
    <w:rsid w:val="00202208"/>
    <w:rsid w:val="0020297C"/>
    <w:rsid w:val="002034D8"/>
    <w:rsid w:val="00204F9D"/>
    <w:rsid w:val="00206206"/>
    <w:rsid w:val="00206DFE"/>
    <w:rsid w:val="0021002A"/>
    <w:rsid w:val="00211FF9"/>
    <w:rsid w:val="00214CA3"/>
    <w:rsid w:val="002169DD"/>
    <w:rsid w:val="00216C58"/>
    <w:rsid w:val="0021770A"/>
    <w:rsid w:val="002177CA"/>
    <w:rsid w:val="002205FA"/>
    <w:rsid w:val="00221A89"/>
    <w:rsid w:val="00224289"/>
    <w:rsid w:val="0022440A"/>
    <w:rsid w:val="002271E4"/>
    <w:rsid w:val="00227A69"/>
    <w:rsid w:val="00231241"/>
    <w:rsid w:val="00232C7C"/>
    <w:rsid w:val="00233227"/>
    <w:rsid w:val="0023387E"/>
    <w:rsid w:val="00242474"/>
    <w:rsid w:val="00243B42"/>
    <w:rsid w:val="00247DC3"/>
    <w:rsid w:val="0025421E"/>
    <w:rsid w:val="00255379"/>
    <w:rsid w:val="0025688C"/>
    <w:rsid w:val="00260862"/>
    <w:rsid w:val="002628BF"/>
    <w:rsid w:val="002634A0"/>
    <w:rsid w:val="00264A0C"/>
    <w:rsid w:val="00266731"/>
    <w:rsid w:val="002679A3"/>
    <w:rsid w:val="00273D4D"/>
    <w:rsid w:val="002760D6"/>
    <w:rsid w:val="00277066"/>
    <w:rsid w:val="00277283"/>
    <w:rsid w:val="002773DF"/>
    <w:rsid w:val="002805E5"/>
    <w:rsid w:val="00283570"/>
    <w:rsid w:val="002846CA"/>
    <w:rsid w:val="002875C1"/>
    <w:rsid w:val="002878DB"/>
    <w:rsid w:val="00287C3C"/>
    <w:rsid w:val="0029090B"/>
    <w:rsid w:val="00291480"/>
    <w:rsid w:val="002922B3"/>
    <w:rsid w:val="0029397E"/>
    <w:rsid w:val="00297AA5"/>
    <w:rsid w:val="00297B27"/>
    <w:rsid w:val="00297C85"/>
    <w:rsid w:val="002A6856"/>
    <w:rsid w:val="002A6D53"/>
    <w:rsid w:val="002A7916"/>
    <w:rsid w:val="002B1342"/>
    <w:rsid w:val="002B1D1A"/>
    <w:rsid w:val="002B2CC3"/>
    <w:rsid w:val="002B47E1"/>
    <w:rsid w:val="002B5F51"/>
    <w:rsid w:val="002B67D9"/>
    <w:rsid w:val="002C0996"/>
    <w:rsid w:val="002C169B"/>
    <w:rsid w:val="002C1C94"/>
    <w:rsid w:val="002C2241"/>
    <w:rsid w:val="002C260A"/>
    <w:rsid w:val="002C3A75"/>
    <w:rsid w:val="002C598A"/>
    <w:rsid w:val="002C638B"/>
    <w:rsid w:val="002D03D5"/>
    <w:rsid w:val="002D1F91"/>
    <w:rsid w:val="002D1FA3"/>
    <w:rsid w:val="002D3038"/>
    <w:rsid w:val="002D3F0E"/>
    <w:rsid w:val="002D4016"/>
    <w:rsid w:val="002D4296"/>
    <w:rsid w:val="002D51F8"/>
    <w:rsid w:val="002D60F7"/>
    <w:rsid w:val="002E0523"/>
    <w:rsid w:val="002E11CC"/>
    <w:rsid w:val="002E3B3D"/>
    <w:rsid w:val="002F2A49"/>
    <w:rsid w:val="002F2DD5"/>
    <w:rsid w:val="002F44DB"/>
    <w:rsid w:val="002F7137"/>
    <w:rsid w:val="003025C8"/>
    <w:rsid w:val="003030B4"/>
    <w:rsid w:val="00304767"/>
    <w:rsid w:val="003063E5"/>
    <w:rsid w:val="003108F8"/>
    <w:rsid w:val="0031638B"/>
    <w:rsid w:val="00316527"/>
    <w:rsid w:val="003178AA"/>
    <w:rsid w:val="0032033C"/>
    <w:rsid w:val="00320637"/>
    <w:rsid w:val="00324975"/>
    <w:rsid w:val="003277D9"/>
    <w:rsid w:val="0033542C"/>
    <w:rsid w:val="00343383"/>
    <w:rsid w:val="00345359"/>
    <w:rsid w:val="0034663C"/>
    <w:rsid w:val="00350DDA"/>
    <w:rsid w:val="00351356"/>
    <w:rsid w:val="00354BFC"/>
    <w:rsid w:val="00354DC9"/>
    <w:rsid w:val="00354F52"/>
    <w:rsid w:val="00355290"/>
    <w:rsid w:val="0035576F"/>
    <w:rsid w:val="0035717A"/>
    <w:rsid w:val="003716BE"/>
    <w:rsid w:val="00371729"/>
    <w:rsid w:val="00371CD8"/>
    <w:rsid w:val="00372CE9"/>
    <w:rsid w:val="00375896"/>
    <w:rsid w:val="00381292"/>
    <w:rsid w:val="00381FB7"/>
    <w:rsid w:val="00383697"/>
    <w:rsid w:val="003900AB"/>
    <w:rsid w:val="00390395"/>
    <w:rsid w:val="003918CB"/>
    <w:rsid w:val="00393AFE"/>
    <w:rsid w:val="003953E9"/>
    <w:rsid w:val="00397044"/>
    <w:rsid w:val="003974EE"/>
    <w:rsid w:val="00397912"/>
    <w:rsid w:val="003A3EA6"/>
    <w:rsid w:val="003A6D84"/>
    <w:rsid w:val="003B0835"/>
    <w:rsid w:val="003B0E5D"/>
    <w:rsid w:val="003B7133"/>
    <w:rsid w:val="003B7194"/>
    <w:rsid w:val="003C03E4"/>
    <w:rsid w:val="003C15E9"/>
    <w:rsid w:val="003C1AFC"/>
    <w:rsid w:val="003C2216"/>
    <w:rsid w:val="003C2DA3"/>
    <w:rsid w:val="003C66B2"/>
    <w:rsid w:val="003D08C3"/>
    <w:rsid w:val="003D1263"/>
    <w:rsid w:val="003D2DB2"/>
    <w:rsid w:val="003D35CF"/>
    <w:rsid w:val="003E0270"/>
    <w:rsid w:val="003E1390"/>
    <w:rsid w:val="003E2F8B"/>
    <w:rsid w:val="003E32C8"/>
    <w:rsid w:val="003E44B5"/>
    <w:rsid w:val="003E60BD"/>
    <w:rsid w:val="003E6503"/>
    <w:rsid w:val="003F12A3"/>
    <w:rsid w:val="003F2C43"/>
    <w:rsid w:val="003F489F"/>
    <w:rsid w:val="003F50ED"/>
    <w:rsid w:val="003F587C"/>
    <w:rsid w:val="003F59F1"/>
    <w:rsid w:val="003F648E"/>
    <w:rsid w:val="0040283C"/>
    <w:rsid w:val="004046C6"/>
    <w:rsid w:val="00406717"/>
    <w:rsid w:val="00407532"/>
    <w:rsid w:val="00407FBD"/>
    <w:rsid w:val="00410FD9"/>
    <w:rsid w:val="00411110"/>
    <w:rsid w:val="00411AE8"/>
    <w:rsid w:val="00413CEC"/>
    <w:rsid w:val="00414104"/>
    <w:rsid w:val="00414EFE"/>
    <w:rsid w:val="00415AD5"/>
    <w:rsid w:val="004179E4"/>
    <w:rsid w:val="004207A1"/>
    <w:rsid w:val="00420DBB"/>
    <w:rsid w:val="004213B9"/>
    <w:rsid w:val="004214B3"/>
    <w:rsid w:val="00421ABD"/>
    <w:rsid w:val="00422C1C"/>
    <w:rsid w:val="004258F6"/>
    <w:rsid w:val="0042728D"/>
    <w:rsid w:val="00427420"/>
    <w:rsid w:val="00430463"/>
    <w:rsid w:val="004328E1"/>
    <w:rsid w:val="00432C27"/>
    <w:rsid w:val="00433585"/>
    <w:rsid w:val="00434538"/>
    <w:rsid w:val="00434F88"/>
    <w:rsid w:val="00440BBD"/>
    <w:rsid w:val="00441FA5"/>
    <w:rsid w:val="00443FD7"/>
    <w:rsid w:val="004459CE"/>
    <w:rsid w:val="00445A85"/>
    <w:rsid w:val="004469F7"/>
    <w:rsid w:val="00453D86"/>
    <w:rsid w:val="00462498"/>
    <w:rsid w:val="004650B3"/>
    <w:rsid w:val="004652E2"/>
    <w:rsid w:val="00465599"/>
    <w:rsid w:val="00466FB6"/>
    <w:rsid w:val="00470790"/>
    <w:rsid w:val="00473BA9"/>
    <w:rsid w:val="0048133C"/>
    <w:rsid w:val="004822BC"/>
    <w:rsid w:val="00483957"/>
    <w:rsid w:val="00484472"/>
    <w:rsid w:val="00485519"/>
    <w:rsid w:val="00485AA0"/>
    <w:rsid w:val="00491861"/>
    <w:rsid w:val="00494B1E"/>
    <w:rsid w:val="0049511E"/>
    <w:rsid w:val="00496682"/>
    <w:rsid w:val="004A022B"/>
    <w:rsid w:val="004A11DD"/>
    <w:rsid w:val="004A1FC8"/>
    <w:rsid w:val="004A2584"/>
    <w:rsid w:val="004A7E6A"/>
    <w:rsid w:val="004B27E3"/>
    <w:rsid w:val="004B323C"/>
    <w:rsid w:val="004B3254"/>
    <w:rsid w:val="004B5182"/>
    <w:rsid w:val="004B5BD3"/>
    <w:rsid w:val="004B6676"/>
    <w:rsid w:val="004B71C6"/>
    <w:rsid w:val="004C0667"/>
    <w:rsid w:val="004C0C32"/>
    <w:rsid w:val="004C14A0"/>
    <w:rsid w:val="004C2349"/>
    <w:rsid w:val="004C3CBA"/>
    <w:rsid w:val="004C5CF2"/>
    <w:rsid w:val="004D066A"/>
    <w:rsid w:val="004D0EA2"/>
    <w:rsid w:val="004D2749"/>
    <w:rsid w:val="004D2EC1"/>
    <w:rsid w:val="004D413F"/>
    <w:rsid w:val="004E337D"/>
    <w:rsid w:val="004E6D5A"/>
    <w:rsid w:val="004E709A"/>
    <w:rsid w:val="004F0ECA"/>
    <w:rsid w:val="004F33FC"/>
    <w:rsid w:val="004F4C37"/>
    <w:rsid w:val="004F64F3"/>
    <w:rsid w:val="004F7032"/>
    <w:rsid w:val="005006FC"/>
    <w:rsid w:val="0050082C"/>
    <w:rsid w:val="00501D42"/>
    <w:rsid w:val="00501ED6"/>
    <w:rsid w:val="0050433A"/>
    <w:rsid w:val="0050498E"/>
    <w:rsid w:val="00504A25"/>
    <w:rsid w:val="005051BB"/>
    <w:rsid w:val="00505D40"/>
    <w:rsid w:val="0051513A"/>
    <w:rsid w:val="00522617"/>
    <w:rsid w:val="00527335"/>
    <w:rsid w:val="005316FA"/>
    <w:rsid w:val="0053349C"/>
    <w:rsid w:val="005359D9"/>
    <w:rsid w:val="00536318"/>
    <w:rsid w:val="005370FF"/>
    <w:rsid w:val="005429F5"/>
    <w:rsid w:val="00542DE8"/>
    <w:rsid w:val="00542EEB"/>
    <w:rsid w:val="00543C40"/>
    <w:rsid w:val="00550063"/>
    <w:rsid w:val="00550A78"/>
    <w:rsid w:val="00550BE6"/>
    <w:rsid w:val="00550C3A"/>
    <w:rsid w:val="00552B09"/>
    <w:rsid w:val="00554C5C"/>
    <w:rsid w:val="00556598"/>
    <w:rsid w:val="00556AAA"/>
    <w:rsid w:val="00556CC7"/>
    <w:rsid w:val="0056107C"/>
    <w:rsid w:val="005610FA"/>
    <w:rsid w:val="00561124"/>
    <w:rsid w:val="00561530"/>
    <w:rsid w:val="00562B27"/>
    <w:rsid w:val="0056500B"/>
    <w:rsid w:val="00565FC0"/>
    <w:rsid w:val="00566686"/>
    <w:rsid w:val="0056778F"/>
    <w:rsid w:val="00567BD4"/>
    <w:rsid w:val="0057110F"/>
    <w:rsid w:val="005729BC"/>
    <w:rsid w:val="00572B3B"/>
    <w:rsid w:val="00573E65"/>
    <w:rsid w:val="00576261"/>
    <w:rsid w:val="0057791C"/>
    <w:rsid w:val="0058002E"/>
    <w:rsid w:val="005813C5"/>
    <w:rsid w:val="005852C1"/>
    <w:rsid w:val="005916E1"/>
    <w:rsid w:val="00592E17"/>
    <w:rsid w:val="00593537"/>
    <w:rsid w:val="0059357B"/>
    <w:rsid w:val="00593C85"/>
    <w:rsid w:val="0059441A"/>
    <w:rsid w:val="005961ED"/>
    <w:rsid w:val="00596340"/>
    <w:rsid w:val="005A2A01"/>
    <w:rsid w:val="005A4BEB"/>
    <w:rsid w:val="005A7AC6"/>
    <w:rsid w:val="005B15E2"/>
    <w:rsid w:val="005B230F"/>
    <w:rsid w:val="005B2DBB"/>
    <w:rsid w:val="005B7E44"/>
    <w:rsid w:val="005C0777"/>
    <w:rsid w:val="005C2FC6"/>
    <w:rsid w:val="005C4850"/>
    <w:rsid w:val="005C5BBF"/>
    <w:rsid w:val="005C6BCF"/>
    <w:rsid w:val="005C71AB"/>
    <w:rsid w:val="005D20C7"/>
    <w:rsid w:val="005D2CE5"/>
    <w:rsid w:val="005D2DC3"/>
    <w:rsid w:val="005D2E3D"/>
    <w:rsid w:val="005D47AF"/>
    <w:rsid w:val="005E01D9"/>
    <w:rsid w:val="005E30DB"/>
    <w:rsid w:val="005E5485"/>
    <w:rsid w:val="005E7DE4"/>
    <w:rsid w:val="005F0748"/>
    <w:rsid w:val="005F1A1A"/>
    <w:rsid w:val="005F3D78"/>
    <w:rsid w:val="005F3DD3"/>
    <w:rsid w:val="005F49C8"/>
    <w:rsid w:val="005F6EF4"/>
    <w:rsid w:val="00600F67"/>
    <w:rsid w:val="006014C4"/>
    <w:rsid w:val="00604692"/>
    <w:rsid w:val="006063C2"/>
    <w:rsid w:val="006116F8"/>
    <w:rsid w:val="00611C61"/>
    <w:rsid w:val="00611D4E"/>
    <w:rsid w:val="00613E67"/>
    <w:rsid w:val="00615425"/>
    <w:rsid w:val="006160EB"/>
    <w:rsid w:val="0061621B"/>
    <w:rsid w:val="00617FE2"/>
    <w:rsid w:val="00625FBA"/>
    <w:rsid w:val="00626CD4"/>
    <w:rsid w:val="006321A1"/>
    <w:rsid w:val="0063441A"/>
    <w:rsid w:val="006359B8"/>
    <w:rsid w:val="00642848"/>
    <w:rsid w:val="00643517"/>
    <w:rsid w:val="006437BE"/>
    <w:rsid w:val="006460D0"/>
    <w:rsid w:val="00647D16"/>
    <w:rsid w:val="006500B5"/>
    <w:rsid w:val="00650833"/>
    <w:rsid w:val="00650B5C"/>
    <w:rsid w:val="0066038F"/>
    <w:rsid w:val="00661795"/>
    <w:rsid w:val="006652A3"/>
    <w:rsid w:val="00670D4B"/>
    <w:rsid w:val="006813F1"/>
    <w:rsid w:val="00681664"/>
    <w:rsid w:val="00681A86"/>
    <w:rsid w:val="006823D3"/>
    <w:rsid w:val="006836B7"/>
    <w:rsid w:val="00684152"/>
    <w:rsid w:val="00684D43"/>
    <w:rsid w:val="00684D78"/>
    <w:rsid w:val="00690396"/>
    <w:rsid w:val="00696562"/>
    <w:rsid w:val="006A0537"/>
    <w:rsid w:val="006A0D7F"/>
    <w:rsid w:val="006A398B"/>
    <w:rsid w:val="006A542E"/>
    <w:rsid w:val="006B122B"/>
    <w:rsid w:val="006B35E2"/>
    <w:rsid w:val="006B3AC4"/>
    <w:rsid w:val="006C09AE"/>
    <w:rsid w:val="006C273E"/>
    <w:rsid w:val="006C2A13"/>
    <w:rsid w:val="006C4134"/>
    <w:rsid w:val="006C48DF"/>
    <w:rsid w:val="006C563B"/>
    <w:rsid w:val="006C670E"/>
    <w:rsid w:val="006C756A"/>
    <w:rsid w:val="006C7BAF"/>
    <w:rsid w:val="006C7E95"/>
    <w:rsid w:val="006D13C0"/>
    <w:rsid w:val="006D3361"/>
    <w:rsid w:val="006D3861"/>
    <w:rsid w:val="006D52EE"/>
    <w:rsid w:val="006D5576"/>
    <w:rsid w:val="006E6D2C"/>
    <w:rsid w:val="006E7E6A"/>
    <w:rsid w:val="006F3549"/>
    <w:rsid w:val="006F38B8"/>
    <w:rsid w:val="006F4308"/>
    <w:rsid w:val="006F62C4"/>
    <w:rsid w:val="00702FC5"/>
    <w:rsid w:val="00707779"/>
    <w:rsid w:val="00713886"/>
    <w:rsid w:val="0071463A"/>
    <w:rsid w:val="00720995"/>
    <w:rsid w:val="007209FD"/>
    <w:rsid w:val="00723A44"/>
    <w:rsid w:val="00724890"/>
    <w:rsid w:val="007274E3"/>
    <w:rsid w:val="0073194C"/>
    <w:rsid w:val="0073542D"/>
    <w:rsid w:val="007363D6"/>
    <w:rsid w:val="007368FA"/>
    <w:rsid w:val="00742BB3"/>
    <w:rsid w:val="00742D11"/>
    <w:rsid w:val="00743B63"/>
    <w:rsid w:val="00744E9F"/>
    <w:rsid w:val="00745ADB"/>
    <w:rsid w:val="00747703"/>
    <w:rsid w:val="00752CB2"/>
    <w:rsid w:val="007531C7"/>
    <w:rsid w:val="007536D2"/>
    <w:rsid w:val="0075411A"/>
    <w:rsid w:val="007552E3"/>
    <w:rsid w:val="00755CE0"/>
    <w:rsid w:val="00757CE0"/>
    <w:rsid w:val="00760057"/>
    <w:rsid w:val="0076007E"/>
    <w:rsid w:val="00762147"/>
    <w:rsid w:val="007621B1"/>
    <w:rsid w:val="00763276"/>
    <w:rsid w:val="00764607"/>
    <w:rsid w:val="00767E1E"/>
    <w:rsid w:val="00771B84"/>
    <w:rsid w:val="00773C48"/>
    <w:rsid w:val="00774DFD"/>
    <w:rsid w:val="00780036"/>
    <w:rsid w:val="00780E4B"/>
    <w:rsid w:val="00781E2F"/>
    <w:rsid w:val="00782C84"/>
    <w:rsid w:val="00786396"/>
    <w:rsid w:val="00786A59"/>
    <w:rsid w:val="0079080A"/>
    <w:rsid w:val="007912F1"/>
    <w:rsid w:val="0079156B"/>
    <w:rsid w:val="00791BE9"/>
    <w:rsid w:val="007933C4"/>
    <w:rsid w:val="00795F4D"/>
    <w:rsid w:val="007964E8"/>
    <w:rsid w:val="007A071F"/>
    <w:rsid w:val="007A43F6"/>
    <w:rsid w:val="007A60BE"/>
    <w:rsid w:val="007A79DD"/>
    <w:rsid w:val="007B260F"/>
    <w:rsid w:val="007B47BF"/>
    <w:rsid w:val="007B5FF7"/>
    <w:rsid w:val="007C00FE"/>
    <w:rsid w:val="007C0C11"/>
    <w:rsid w:val="007C2190"/>
    <w:rsid w:val="007C2E3B"/>
    <w:rsid w:val="007C59AB"/>
    <w:rsid w:val="007C6BF6"/>
    <w:rsid w:val="007C6D7F"/>
    <w:rsid w:val="007C6E4D"/>
    <w:rsid w:val="007C79FB"/>
    <w:rsid w:val="007D267D"/>
    <w:rsid w:val="007D41E2"/>
    <w:rsid w:val="007D5CB6"/>
    <w:rsid w:val="007D7A1B"/>
    <w:rsid w:val="007E07AD"/>
    <w:rsid w:val="007E0E81"/>
    <w:rsid w:val="007E235F"/>
    <w:rsid w:val="007E4301"/>
    <w:rsid w:val="007E46CB"/>
    <w:rsid w:val="007E4DFC"/>
    <w:rsid w:val="007F05B1"/>
    <w:rsid w:val="007F1CBF"/>
    <w:rsid w:val="007F22F3"/>
    <w:rsid w:val="007F7F4B"/>
    <w:rsid w:val="00800216"/>
    <w:rsid w:val="00800542"/>
    <w:rsid w:val="00801FD2"/>
    <w:rsid w:val="008048BE"/>
    <w:rsid w:val="00813AB2"/>
    <w:rsid w:val="00813CCD"/>
    <w:rsid w:val="0081512F"/>
    <w:rsid w:val="00816BEF"/>
    <w:rsid w:val="008208DB"/>
    <w:rsid w:val="00820FD4"/>
    <w:rsid w:val="008212DB"/>
    <w:rsid w:val="00824AA2"/>
    <w:rsid w:val="00831499"/>
    <w:rsid w:val="008317F5"/>
    <w:rsid w:val="00831CD3"/>
    <w:rsid w:val="00833378"/>
    <w:rsid w:val="008336A6"/>
    <w:rsid w:val="00833FBA"/>
    <w:rsid w:val="00836089"/>
    <w:rsid w:val="00836C55"/>
    <w:rsid w:val="00836E90"/>
    <w:rsid w:val="00837CFD"/>
    <w:rsid w:val="00837E9B"/>
    <w:rsid w:val="0084097B"/>
    <w:rsid w:val="00842AD4"/>
    <w:rsid w:val="00842B2E"/>
    <w:rsid w:val="00842BC4"/>
    <w:rsid w:val="008435CA"/>
    <w:rsid w:val="00843CFF"/>
    <w:rsid w:val="00847EA9"/>
    <w:rsid w:val="00853CCE"/>
    <w:rsid w:val="0085560D"/>
    <w:rsid w:val="008568AB"/>
    <w:rsid w:val="00857372"/>
    <w:rsid w:val="00857F75"/>
    <w:rsid w:val="0086045B"/>
    <w:rsid w:val="008624B7"/>
    <w:rsid w:val="008647CA"/>
    <w:rsid w:val="00866227"/>
    <w:rsid w:val="00867EAF"/>
    <w:rsid w:val="00870EB4"/>
    <w:rsid w:val="0087260C"/>
    <w:rsid w:val="00880778"/>
    <w:rsid w:val="00881145"/>
    <w:rsid w:val="00881FFD"/>
    <w:rsid w:val="008826B2"/>
    <w:rsid w:val="00882912"/>
    <w:rsid w:val="008842A5"/>
    <w:rsid w:val="00885DA9"/>
    <w:rsid w:val="0088701A"/>
    <w:rsid w:val="00887033"/>
    <w:rsid w:val="00887FA5"/>
    <w:rsid w:val="00893F34"/>
    <w:rsid w:val="00896D7E"/>
    <w:rsid w:val="008A1C3B"/>
    <w:rsid w:val="008A51B0"/>
    <w:rsid w:val="008A7E65"/>
    <w:rsid w:val="008B351B"/>
    <w:rsid w:val="008B517D"/>
    <w:rsid w:val="008B5D9C"/>
    <w:rsid w:val="008B64B8"/>
    <w:rsid w:val="008B686C"/>
    <w:rsid w:val="008B7FBB"/>
    <w:rsid w:val="008C2C8D"/>
    <w:rsid w:val="008C51CE"/>
    <w:rsid w:val="008C55DB"/>
    <w:rsid w:val="008C6506"/>
    <w:rsid w:val="008D09FB"/>
    <w:rsid w:val="008D0C8E"/>
    <w:rsid w:val="008D0FF2"/>
    <w:rsid w:val="008D2C99"/>
    <w:rsid w:val="008D55D9"/>
    <w:rsid w:val="008E1C29"/>
    <w:rsid w:val="008E1D90"/>
    <w:rsid w:val="008E52CA"/>
    <w:rsid w:val="008E5F78"/>
    <w:rsid w:val="008F0A59"/>
    <w:rsid w:val="008F15F6"/>
    <w:rsid w:val="008F1C6D"/>
    <w:rsid w:val="008F3466"/>
    <w:rsid w:val="00900896"/>
    <w:rsid w:val="00901544"/>
    <w:rsid w:val="00902FB7"/>
    <w:rsid w:val="00904228"/>
    <w:rsid w:val="00904D87"/>
    <w:rsid w:val="009117BF"/>
    <w:rsid w:val="00914389"/>
    <w:rsid w:val="00914AD8"/>
    <w:rsid w:val="00916EDF"/>
    <w:rsid w:val="009204DD"/>
    <w:rsid w:val="00926F2E"/>
    <w:rsid w:val="00930FFA"/>
    <w:rsid w:val="00931FCC"/>
    <w:rsid w:val="00932A5E"/>
    <w:rsid w:val="009430B6"/>
    <w:rsid w:val="00943445"/>
    <w:rsid w:val="00943A90"/>
    <w:rsid w:val="009463B6"/>
    <w:rsid w:val="00947728"/>
    <w:rsid w:val="009508E3"/>
    <w:rsid w:val="0095314E"/>
    <w:rsid w:val="00956BC8"/>
    <w:rsid w:val="00957B2A"/>
    <w:rsid w:val="00960127"/>
    <w:rsid w:val="00960E03"/>
    <w:rsid w:val="00962579"/>
    <w:rsid w:val="009634A2"/>
    <w:rsid w:val="00963B54"/>
    <w:rsid w:val="00965B83"/>
    <w:rsid w:val="00966730"/>
    <w:rsid w:val="00966B64"/>
    <w:rsid w:val="00970303"/>
    <w:rsid w:val="0097443A"/>
    <w:rsid w:val="00977377"/>
    <w:rsid w:val="009776A5"/>
    <w:rsid w:val="00977FE7"/>
    <w:rsid w:val="00982E0A"/>
    <w:rsid w:val="0098432F"/>
    <w:rsid w:val="0098570B"/>
    <w:rsid w:val="00990B75"/>
    <w:rsid w:val="009913B2"/>
    <w:rsid w:val="009A0715"/>
    <w:rsid w:val="009A0EB6"/>
    <w:rsid w:val="009A10A2"/>
    <w:rsid w:val="009A1700"/>
    <w:rsid w:val="009A2192"/>
    <w:rsid w:val="009A33D7"/>
    <w:rsid w:val="009A3B6A"/>
    <w:rsid w:val="009A3F69"/>
    <w:rsid w:val="009A494F"/>
    <w:rsid w:val="009A5327"/>
    <w:rsid w:val="009B2208"/>
    <w:rsid w:val="009B337B"/>
    <w:rsid w:val="009B33B5"/>
    <w:rsid w:val="009B3525"/>
    <w:rsid w:val="009B4455"/>
    <w:rsid w:val="009B572B"/>
    <w:rsid w:val="009B75E9"/>
    <w:rsid w:val="009C0C34"/>
    <w:rsid w:val="009C30E3"/>
    <w:rsid w:val="009C5A3F"/>
    <w:rsid w:val="009C6023"/>
    <w:rsid w:val="009C7E62"/>
    <w:rsid w:val="009D01A7"/>
    <w:rsid w:val="009D0822"/>
    <w:rsid w:val="009D1392"/>
    <w:rsid w:val="009D1D25"/>
    <w:rsid w:val="009D377D"/>
    <w:rsid w:val="009D3CFA"/>
    <w:rsid w:val="009D61C1"/>
    <w:rsid w:val="009E0D4E"/>
    <w:rsid w:val="009E3983"/>
    <w:rsid w:val="009E4BF3"/>
    <w:rsid w:val="009E6AF1"/>
    <w:rsid w:val="009E6F8F"/>
    <w:rsid w:val="009F306F"/>
    <w:rsid w:val="009F62C2"/>
    <w:rsid w:val="00A00A9E"/>
    <w:rsid w:val="00A02A4B"/>
    <w:rsid w:val="00A03245"/>
    <w:rsid w:val="00A03A2C"/>
    <w:rsid w:val="00A03AC7"/>
    <w:rsid w:val="00A107EC"/>
    <w:rsid w:val="00A10BA6"/>
    <w:rsid w:val="00A14408"/>
    <w:rsid w:val="00A14BD4"/>
    <w:rsid w:val="00A17A99"/>
    <w:rsid w:val="00A20264"/>
    <w:rsid w:val="00A20C6E"/>
    <w:rsid w:val="00A21F80"/>
    <w:rsid w:val="00A2288E"/>
    <w:rsid w:val="00A25C49"/>
    <w:rsid w:val="00A26F9C"/>
    <w:rsid w:val="00A31496"/>
    <w:rsid w:val="00A32C1A"/>
    <w:rsid w:val="00A33D85"/>
    <w:rsid w:val="00A3460E"/>
    <w:rsid w:val="00A34B3A"/>
    <w:rsid w:val="00A364FD"/>
    <w:rsid w:val="00A42582"/>
    <w:rsid w:val="00A429D4"/>
    <w:rsid w:val="00A44B8A"/>
    <w:rsid w:val="00A45ACA"/>
    <w:rsid w:val="00A45BFE"/>
    <w:rsid w:val="00A514D9"/>
    <w:rsid w:val="00A538EE"/>
    <w:rsid w:val="00A55DC9"/>
    <w:rsid w:val="00A637AA"/>
    <w:rsid w:val="00A645CA"/>
    <w:rsid w:val="00A64724"/>
    <w:rsid w:val="00A67B45"/>
    <w:rsid w:val="00A700F5"/>
    <w:rsid w:val="00A71656"/>
    <w:rsid w:val="00A73111"/>
    <w:rsid w:val="00A80424"/>
    <w:rsid w:val="00A82D11"/>
    <w:rsid w:val="00A83409"/>
    <w:rsid w:val="00A85162"/>
    <w:rsid w:val="00A85C37"/>
    <w:rsid w:val="00A8699A"/>
    <w:rsid w:val="00A86E78"/>
    <w:rsid w:val="00A92621"/>
    <w:rsid w:val="00A95BD9"/>
    <w:rsid w:val="00AA0741"/>
    <w:rsid w:val="00AA10D2"/>
    <w:rsid w:val="00AA7CE0"/>
    <w:rsid w:val="00AA7DC3"/>
    <w:rsid w:val="00AB10E6"/>
    <w:rsid w:val="00AB185A"/>
    <w:rsid w:val="00AB408C"/>
    <w:rsid w:val="00AB4CB6"/>
    <w:rsid w:val="00AB6BC1"/>
    <w:rsid w:val="00AB6E82"/>
    <w:rsid w:val="00AC1060"/>
    <w:rsid w:val="00AC15DF"/>
    <w:rsid w:val="00AC54D9"/>
    <w:rsid w:val="00AC7C46"/>
    <w:rsid w:val="00AD0E30"/>
    <w:rsid w:val="00AD1624"/>
    <w:rsid w:val="00AD25BB"/>
    <w:rsid w:val="00AD3276"/>
    <w:rsid w:val="00AD4797"/>
    <w:rsid w:val="00AE2D78"/>
    <w:rsid w:val="00AE5AAC"/>
    <w:rsid w:val="00AE5F00"/>
    <w:rsid w:val="00AF4419"/>
    <w:rsid w:val="00B03F85"/>
    <w:rsid w:val="00B04FA2"/>
    <w:rsid w:val="00B05231"/>
    <w:rsid w:val="00B05512"/>
    <w:rsid w:val="00B06238"/>
    <w:rsid w:val="00B10BDE"/>
    <w:rsid w:val="00B12418"/>
    <w:rsid w:val="00B12C8F"/>
    <w:rsid w:val="00B14A6E"/>
    <w:rsid w:val="00B154C8"/>
    <w:rsid w:val="00B16D2B"/>
    <w:rsid w:val="00B16DC5"/>
    <w:rsid w:val="00B20300"/>
    <w:rsid w:val="00B22294"/>
    <w:rsid w:val="00B2438B"/>
    <w:rsid w:val="00B25C35"/>
    <w:rsid w:val="00B26882"/>
    <w:rsid w:val="00B26DBD"/>
    <w:rsid w:val="00B344FB"/>
    <w:rsid w:val="00B35176"/>
    <w:rsid w:val="00B359C7"/>
    <w:rsid w:val="00B41EFB"/>
    <w:rsid w:val="00B42A13"/>
    <w:rsid w:val="00B5025D"/>
    <w:rsid w:val="00B519B7"/>
    <w:rsid w:val="00B52692"/>
    <w:rsid w:val="00B545B5"/>
    <w:rsid w:val="00B56A38"/>
    <w:rsid w:val="00B574AE"/>
    <w:rsid w:val="00B61559"/>
    <w:rsid w:val="00B652F6"/>
    <w:rsid w:val="00B66A0A"/>
    <w:rsid w:val="00B7043C"/>
    <w:rsid w:val="00B70CAE"/>
    <w:rsid w:val="00B71999"/>
    <w:rsid w:val="00B71B28"/>
    <w:rsid w:val="00B749FB"/>
    <w:rsid w:val="00B74CE8"/>
    <w:rsid w:val="00B86188"/>
    <w:rsid w:val="00B8673C"/>
    <w:rsid w:val="00B90B38"/>
    <w:rsid w:val="00B9150C"/>
    <w:rsid w:val="00B92323"/>
    <w:rsid w:val="00B93C0D"/>
    <w:rsid w:val="00B95C5C"/>
    <w:rsid w:val="00B97264"/>
    <w:rsid w:val="00BA083E"/>
    <w:rsid w:val="00BA1B71"/>
    <w:rsid w:val="00BA26B8"/>
    <w:rsid w:val="00BA28ED"/>
    <w:rsid w:val="00BA31B8"/>
    <w:rsid w:val="00BA3F94"/>
    <w:rsid w:val="00BA5763"/>
    <w:rsid w:val="00BA5F09"/>
    <w:rsid w:val="00BA66CC"/>
    <w:rsid w:val="00BA748B"/>
    <w:rsid w:val="00BB0E08"/>
    <w:rsid w:val="00BB12A3"/>
    <w:rsid w:val="00BB31B6"/>
    <w:rsid w:val="00BB6799"/>
    <w:rsid w:val="00BB78FF"/>
    <w:rsid w:val="00BC2002"/>
    <w:rsid w:val="00BC21B6"/>
    <w:rsid w:val="00BC2680"/>
    <w:rsid w:val="00BC42E4"/>
    <w:rsid w:val="00BC4B28"/>
    <w:rsid w:val="00BC7759"/>
    <w:rsid w:val="00BD20AF"/>
    <w:rsid w:val="00BD659F"/>
    <w:rsid w:val="00BD7948"/>
    <w:rsid w:val="00BE05EC"/>
    <w:rsid w:val="00BE1E35"/>
    <w:rsid w:val="00BE28EB"/>
    <w:rsid w:val="00BE50A3"/>
    <w:rsid w:val="00BE6DF9"/>
    <w:rsid w:val="00BF003B"/>
    <w:rsid w:val="00BF0510"/>
    <w:rsid w:val="00BF28A8"/>
    <w:rsid w:val="00BF3B63"/>
    <w:rsid w:val="00C02CEA"/>
    <w:rsid w:val="00C031AD"/>
    <w:rsid w:val="00C04026"/>
    <w:rsid w:val="00C049E0"/>
    <w:rsid w:val="00C070C1"/>
    <w:rsid w:val="00C0794B"/>
    <w:rsid w:val="00C1254F"/>
    <w:rsid w:val="00C12C76"/>
    <w:rsid w:val="00C135B6"/>
    <w:rsid w:val="00C138E2"/>
    <w:rsid w:val="00C15C60"/>
    <w:rsid w:val="00C20B6C"/>
    <w:rsid w:val="00C20CD0"/>
    <w:rsid w:val="00C21D79"/>
    <w:rsid w:val="00C23867"/>
    <w:rsid w:val="00C2433D"/>
    <w:rsid w:val="00C247FC"/>
    <w:rsid w:val="00C25990"/>
    <w:rsid w:val="00C327F9"/>
    <w:rsid w:val="00C337D3"/>
    <w:rsid w:val="00C35EDA"/>
    <w:rsid w:val="00C4557D"/>
    <w:rsid w:val="00C477C9"/>
    <w:rsid w:val="00C516F1"/>
    <w:rsid w:val="00C52340"/>
    <w:rsid w:val="00C5337E"/>
    <w:rsid w:val="00C548B3"/>
    <w:rsid w:val="00C55491"/>
    <w:rsid w:val="00C56A5B"/>
    <w:rsid w:val="00C616E8"/>
    <w:rsid w:val="00C67AD8"/>
    <w:rsid w:val="00C708D0"/>
    <w:rsid w:val="00C7169B"/>
    <w:rsid w:val="00C71DE7"/>
    <w:rsid w:val="00C73619"/>
    <w:rsid w:val="00C748FC"/>
    <w:rsid w:val="00C76126"/>
    <w:rsid w:val="00C838B7"/>
    <w:rsid w:val="00C84C3C"/>
    <w:rsid w:val="00C8501F"/>
    <w:rsid w:val="00C85B36"/>
    <w:rsid w:val="00C8631D"/>
    <w:rsid w:val="00C86992"/>
    <w:rsid w:val="00C9232A"/>
    <w:rsid w:val="00CA0D43"/>
    <w:rsid w:val="00CA19A1"/>
    <w:rsid w:val="00CA3C1D"/>
    <w:rsid w:val="00CA3DDB"/>
    <w:rsid w:val="00CA5153"/>
    <w:rsid w:val="00CB1430"/>
    <w:rsid w:val="00CB302A"/>
    <w:rsid w:val="00CB60A7"/>
    <w:rsid w:val="00CB6A27"/>
    <w:rsid w:val="00CC16DC"/>
    <w:rsid w:val="00CC683C"/>
    <w:rsid w:val="00CC7D35"/>
    <w:rsid w:val="00CD4948"/>
    <w:rsid w:val="00CD4B43"/>
    <w:rsid w:val="00CD4F07"/>
    <w:rsid w:val="00CD588F"/>
    <w:rsid w:val="00CD7244"/>
    <w:rsid w:val="00CD7EA3"/>
    <w:rsid w:val="00CE07DC"/>
    <w:rsid w:val="00CE17D5"/>
    <w:rsid w:val="00CE184C"/>
    <w:rsid w:val="00CE477A"/>
    <w:rsid w:val="00CF0454"/>
    <w:rsid w:val="00CF0FFE"/>
    <w:rsid w:val="00CF1312"/>
    <w:rsid w:val="00CF1C06"/>
    <w:rsid w:val="00CF2D94"/>
    <w:rsid w:val="00CF5D2A"/>
    <w:rsid w:val="00D012D8"/>
    <w:rsid w:val="00D01CE6"/>
    <w:rsid w:val="00D03479"/>
    <w:rsid w:val="00D03975"/>
    <w:rsid w:val="00D062DD"/>
    <w:rsid w:val="00D06F51"/>
    <w:rsid w:val="00D10CF8"/>
    <w:rsid w:val="00D11860"/>
    <w:rsid w:val="00D13B95"/>
    <w:rsid w:val="00D14740"/>
    <w:rsid w:val="00D15777"/>
    <w:rsid w:val="00D206F8"/>
    <w:rsid w:val="00D2188F"/>
    <w:rsid w:val="00D222DE"/>
    <w:rsid w:val="00D237A7"/>
    <w:rsid w:val="00D30AE3"/>
    <w:rsid w:val="00D335C7"/>
    <w:rsid w:val="00D34EEF"/>
    <w:rsid w:val="00D35ACB"/>
    <w:rsid w:val="00D35C38"/>
    <w:rsid w:val="00D366E3"/>
    <w:rsid w:val="00D429C4"/>
    <w:rsid w:val="00D431CC"/>
    <w:rsid w:val="00D44064"/>
    <w:rsid w:val="00D457CD"/>
    <w:rsid w:val="00D564AB"/>
    <w:rsid w:val="00D576BF"/>
    <w:rsid w:val="00D60E2A"/>
    <w:rsid w:val="00D60FCB"/>
    <w:rsid w:val="00D61D9A"/>
    <w:rsid w:val="00D62824"/>
    <w:rsid w:val="00D669D3"/>
    <w:rsid w:val="00D70FC0"/>
    <w:rsid w:val="00D71395"/>
    <w:rsid w:val="00D770E3"/>
    <w:rsid w:val="00D776D1"/>
    <w:rsid w:val="00D779BD"/>
    <w:rsid w:val="00D8381E"/>
    <w:rsid w:val="00D851EB"/>
    <w:rsid w:val="00D87763"/>
    <w:rsid w:val="00D931D6"/>
    <w:rsid w:val="00D93A76"/>
    <w:rsid w:val="00D959D3"/>
    <w:rsid w:val="00DA26EB"/>
    <w:rsid w:val="00DA42B9"/>
    <w:rsid w:val="00DA4AE1"/>
    <w:rsid w:val="00DA7417"/>
    <w:rsid w:val="00DB3972"/>
    <w:rsid w:val="00DB409E"/>
    <w:rsid w:val="00DB481D"/>
    <w:rsid w:val="00DB4FA5"/>
    <w:rsid w:val="00DC09FE"/>
    <w:rsid w:val="00DC2E81"/>
    <w:rsid w:val="00DC46FD"/>
    <w:rsid w:val="00DC504B"/>
    <w:rsid w:val="00DD0885"/>
    <w:rsid w:val="00DD0A20"/>
    <w:rsid w:val="00DD4536"/>
    <w:rsid w:val="00DD6435"/>
    <w:rsid w:val="00DE164A"/>
    <w:rsid w:val="00DE48F3"/>
    <w:rsid w:val="00DE7B43"/>
    <w:rsid w:val="00DF58D1"/>
    <w:rsid w:val="00DF7384"/>
    <w:rsid w:val="00DF747A"/>
    <w:rsid w:val="00E00C04"/>
    <w:rsid w:val="00E13B94"/>
    <w:rsid w:val="00E1610F"/>
    <w:rsid w:val="00E16265"/>
    <w:rsid w:val="00E16423"/>
    <w:rsid w:val="00E165FB"/>
    <w:rsid w:val="00E2197A"/>
    <w:rsid w:val="00E24154"/>
    <w:rsid w:val="00E25904"/>
    <w:rsid w:val="00E2628D"/>
    <w:rsid w:val="00E27973"/>
    <w:rsid w:val="00E31937"/>
    <w:rsid w:val="00E31F5C"/>
    <w:rsid w:val="00E35425"/>
    <w:rsid w:val="00E42FDE"/>
    <w:rsid w:val="00E45DA0"/>
    <w:rsid w:val="00E469FD"/>
    <w:rsid w:val="00E472E8"/>
    <w:rsid w:val="00E528E4"/>
    <w:rsid w:val="00E60AD7"/>
    <w:rsid w:val="00E6272C"/>
    <w:rsid w:val="00E638A9"/>
    <w:rsid w:val="00E646D3"/>
    <w:rsid w:val="00E64A39"/>
    <w:rsid w:val="00E650FD"/>
    <w:rsid w:val="00E65D18"/>
    <w:rsid w:val="00E746A9"/>
    <w:rsid w:val="00E81028"/>
    <w:rsid w:val="00E84EDD"/>
    <w:rsid w:val="00E87296"/>
    <w:rsid w:val="00E90A6D"/>
    <w:rsid w:val="00EA00C0"/>
    <w:rsid w:val="00EA2876"/>
    <w:rsid w:val="00EA5F14"/>
    <w:rsid w:val="00EA75FF"/>
    <w:rsid w:val="00EB237E"/>
    <w:rsid w:val="00EB250C"/>
    <w:rsid w:val="00EB3C71"/>
    <w:rsid w:val="00EB67FF"/>
    <w:rsid w:val="00EB695C"/>
    <w:rsid w:val="00EB7C3B"/>
    <w:rsid w:val="00EC0314"/>
    <w:rsid w:val="00EC159E"/>
    <w:rsid w:val="00EC2495"/>
    <w:rsid w:val="00EC290C"/>
    <w:rsid w:val="00EC3D8C"/>
    <w:rsid w:val="00EC4B91"/>
    <w:rsid w:val="00EC6C21"/>
    <w:rsid w:val="00EC6F1E"/>
    <w:rsid w:val="00ED0F0F"/>
    <w:rsid w:val="00ED25ED"/>
    <w:rsid w:val="00ED37DE"/>
    <w:rsid w:val="00ED55F9"/>
    <w:rsid w:val="00ED57CD"/>
    <w:rsid w:val="00EE097A"/>
    <w:rsid w:val="00EE458F"/>
    <w:rsid w:val="00EE54E1"/>
    <w:rsid w:val="00EE644F"/>
    <w:rsid w:val="00EF18CC"/>
    <w:rsid w:val="00EF2EA3"/>
    <w:rsid w:val="00EF3F8A"/>
    <w:rsid w:val="00EF592F"/>
    <w:rsid w:val="00EF5998"/>
    <w:rsid w:val="00F00470"/>
    <w:rsid w:val="00F0060C"/>
    <w:rsid w:val="00F01B17"/>
    <w:rsid w:val="00F03ED3"/>
    <w:rsid w:val="00F0409D"/>
    <w:rsid w:val="00F05B04"/>
    <w:rsid w:val="00F05F28"/>
    <w:rsid w:val="00F06137"/>
    <w:rsid w:val="00F0687F"/>
    <w:rsid w:val="00F11395"/>
    <w:rsid w:val="00F1290D"/>
    <w:rsid w:val="00F13E68"/>
    <w:rsid w:val="00F206D4"/>
    <w:rsid w:val="00F25E3A"/>
    <w:rsid w:val="00F30B47"/>
    <w:rsid w:val="00F32AD9"/>
    <w:rsid w:val="00F33F39"/>
    <w:rsid w:val="00F345FC"/>
    <w:rsid w:val="00F34B2A"/>
    <w:rsid w:val="00F35C2F"/>
    <w:rsid w:val="00F3732C"/>
    <w:rsid w:val="00F4127C"/>
    <w:rsid w:val="00F4192A"/>
    <w:rsid w:val="00F43978"/>
    <w:rsid w:val="00F43AE1"/>
    <w:rsid w:val="00F440B2"/>
    <w:rsid w:val="00F44B0D"/>
    <w:rsid w:val="00F47EBB"/>
    <w:rsid w:val="00F50474"/>
    <w:rsid w:val="00F51217"/>
    <w:rsid w:val="00F5148E"/>
    <w:rsid w:val="00F521FF"/>
    <w:rsid w:val="00F5238D"/>
    <w:rsid w:val="00F5353C"/>
    <w:rsid w:val="00F53F4A"/>
    <w:rsid w:val="00F54726"/>
    <w:rsid w:val="00F56269"/>
    <w:rsid w:val="00F57639"/>
    <w:rsid w:val="00F576A1"/>
    <w:rsid w:val="00F61575"/>
    <w:rsid w:val="00F65629"/>
    <w:rsid w:val="00F671C1"/>
    <w:rsid w:val="00F67616"/>
    <w:rsid w:val="00F7109D"/>
    <w:rsid w:val="00F7126B"/>
    <w:rsid w:val="00F71895"/>
    <w:rsid w:val="00F73813"/>
    <w:rsid w:val="00F73BE8"/>
    <w:rsid w:val="00F74A47"/>
    <w:rsid w:val="00F77B20"/>
    <w:rsid w:val="00F77C3B"/>
    <w:rsid w:val="00F80ECA"/>
    <w:rsid w:val="00F87119"/>
    <w:rsid w:val="00F87211"/>
    <w:rsid w:val="00F87EDB"/>
    <w:rsid w:val="00F95F7C"/>
    <w:rsid w:val="00F974BD"/>
    <w:rsid w:val="00F974E5"/>
    <w:rsid w:val="00F976AF"/>
    <w:rsid w:val="00FA10B3"/>
    <w:rsid w:val="00FA374B"/>
    <w:rsid w:val="00FA5FA1"/>
    <w:rsid w:val="00FA6595"/>
    <w:rsid w:val="00FA74AA"/>
    <w:rsid w:val="00FB0344"/>
    <w:rsid w:val="00FB166E"/>
    <w:rsid w:val="00FB2D14"/>
    <w:rsid w:val="00FB3C97"/>
    <w:rsid w:val="00FB4660"/>
    <w:rsid w:val="00FB694E"/>
    <w:rsid w:val="00FC1DF1"/>
    <w:rsid w:val="00FC1E00"/>
    <w:rsid w:val="00FC3185"/>
    <w:rsid w:val="00FC31F2"/>
    <w:rsid w:val="00FC32BC"/>
    <w:rsid w:val="00FC4BB9"/>
    <w:rsid w:val="00FD12D4"/>
    <w:rsid w:val="00FD311B"/>
    <w:rsid w:val="00FD3C73"/>
    <w:rsid w:val="00FE1E64"/>
    <w:rsid w:val="00FE2851"/>
    <w:rsid w:val="00FE3439"/>
    <w:rsid w:val="00FE68AE"/>
    <w:rsid w:val="00FF0C91"/>
    <w:rsid w:val="00FF0FA2"/>
    <w:rsid w:val="00FF2983"/>
    <w:rsid w:val="00FF3AA9"/>
    <w:rsid w:val="00FF6198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7A85DC"/>
  <w15:docId w15:val="{80D825DA-0CA1-43F5-A34D-4DBAC796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DF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msonormal0">
    <w:name w:val="msonormal"/>
    <w:basedOn w:val="Normal"/>
    <w:rsid w:val="000E48ED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rsid w:val="000D62B3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0D62B3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0D62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bhihere@gmail.com" TargetMode="External"/><Relationship Id="rId18" Type="http://schemas.openxmlformats.org/officeDocument/2006/relationships/hyperlink" Target="mailto:ganesan555@gmail.com" TargetMode="External"/><Relationship Id="rId26" Type="http://schemas.openxmlformats.org/officeDocument/2006/relationships/hyperlink" Target="mailto:l.vrapcenjak@iaea.org" TargetMode="External"/><Relationship Id="rId39" Type="http://schemas.openxmlformats.org/officeDocument/2006/relationships/hyperlink" Target="mailto:pritychenko@bnl.gov" TargetMode="External"/><Relationship Id="rId21" Type="http://schemas.openxmlformats.org/officeDocument/2006/relationships/hyperlink" Target="mailto:j.c.sublet@iaea.org" TargetMode="External"/><Relationship Id="rId34" Type="http://schemas.openxmlformats.org/officeDocument/2006/relationships/hyperlink" Target="mailto:odsurenn@gmail.com" TargetMode="External"/><Relationship Id="rId42" Type="http://schemas.openxmlformats.org/officeDocument/2006/relationships/hyperlink" Target="mailto:sbabykina@yandex.ru" TargetMode="External"/><Relationship Id="rId47" Type="http://schemas.openxmlformats.org/officeDocument/2006/relationships/hyperlink" Target="mailto:stanislav.hlavac@savba.sk" TargetMode="External"/><Relationship Id="rId50" Type="http://schemas.openxmlformats.org/officeDocument/2006/relationships/hyperlink" Target="mailto:taova@expd.vniief.ru" TargetMode="External"/><Relationship Id="rId55" Type="http://schemas.openxmlformats.org/officeDocument/2006/relationships/hyperlink" Target="mailto:vsemkova@inrne.bas.b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raj@barc.gov.in" TargetMode="External"/><Relationship Id="rId20" Type="http://schemas.openxmlformats.org/officeDocument/2006/relationships/hyperlink" Target="mailto:iwamoto.osamu@jaea.go.jp" TargetMode="External"/><Relationship Id="rId29" Type="http://schemas.openxmlformats.org/officeDocument/2006/relationships/hyperlink" Target="mailto:michael.fleming@oecd-nea.org" TargetMode="External"/><Relationship Id="rId41" Type="http://schemas.openxmlformats.org/officeDocument/2006/relationships/hyperlink" Target="mailto:samaev@obninsk.ru" TargetMode="External"/><Relationship Id="rId54" Type="http://schemas.openxmlformats.org/officeDocument/2006/relationships/hyperlink" Target="mailto:vidyathakur@yahoo.co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kenya.suyama@oecd-nea.org" TargetMode="External"/><Relationship Id="rId32" Type="http://schemas.openxmlformats.org/officeDocument/2006/relationships/hyperlink" Target="mailto:n.otsuka@iaea.org" TargetMode="External"/><Relationship Id="rId37" Type="http://schemas.openxmlformats.org/officeDocument/2006/relationships/hyperlink" Target="mailto:otto.schwerer@aon.at" TargetMode="External"/><Relationship Id="rId40" Type="http://schemas.openxmlformats.org/officeDocument/2006/relationships/hyperlink" Target="mailto:s.okumura@iaea.org" TargetMode="External"/><Relationship Id="rId45" Type="http://schemas.openxmlformats.org/officeDocument/2006/relationships/hyperlink" Target="mailto:sonzogni@bnl.gov" TargetMode="External"/><Relationship Id="rId53" Type="http://schemas.openxmlformats.org/officeDocument/2006/relationships/hyperlink" Target="mailto:v.zerkin@iaea.org" TargetMode="External"/><Relationship Id="rId58" Type="http://schemas.openxmlformats.org/officeDocument/2006/relationships/hyperlink" Target="mailto:cantargi@cab.cnea.gov.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brown@bnl.gov" TargetMode="External"/><Relationship Id="rId23" Type="http://schemas.openxmlformats.org/officeDocument/2006/relationships/hyperlink" Target="mailto:kaltchenko@kinr.kiev.ua" TargetMode="External"/><Relationship Id="rId28" Type="http://schemas.openxmlformats.org/officeDocument/2006/relationships/hyperlink" Target="mailto:masaaki@nucl.sci.hokudai.ac.jp" TargetMode="External"/><Relationship Id="rId36" Type="http://schemas.openxmlformats.org/officeDocument/2006/relationships/hyperlink" Target="mailto:ogrudzevich@ippe.ru" TargetMode="External"/><Relationship Id="rId49" Type="http://schemas.openxmlformats.org/officeDocument/2006/relationships/hyperlink" Target="mailto:tada@nucl.sci.hokudai.ac.jp" TargetMode="External"/><Relationship Id="rId57" Type="http://schemas.openxmlformats.org/officeDocument/2006/relationships/hyperlink" Target="mailto:zholdybayev@inp.kz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gezg@ciae.ac.cn" TargetMode="External"/><Relationship Id="rId31" Type="http://schemas.openxmlformats.org/officeDocument/2006/relationships/hyperlink" Target="mailto:nicolas.soppera@oecd-nea.org" TargetMode="External"/><Relationship Id="rId44" Type="http://schemas.openxmlformats.org/officeDocument/2006/relationships/hyperlink" Target="mailto:selyankina@expd.vniief.ru" TargetMode="External"/><Relationship Id="rId52" Type="http://schemas.openxmlformats.org/officeDocument/2006/relationships/hyperlink" Target="mailto:vvvarlamov@gmail.com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oks279@gmail.com" TargetMode="External"/><Relationship Id="rId22" Type="http://schemas.openxmlformats.org/officeDocument/2006/relationships/hyperlink" Target="mailto:jmwang@ciae.ac.cn" TargetMode="External"/><Relationship Id="rId27" Type="http://schemas.openxmlformats.org/officeDocument/2006/relationships/hyperlink" Target="mailto:manuel.bossant@oecd-nea.org" TargetMode="External"/><Relationship Id="rId30" Type="http://schemas.openxmlformats.org/officeDocument/2006/relationships/hyperlink" Target="mailto:mmarina@ippe.ru" TargetMode="External"/><Relationship Id="rId35" Type="http://schemas.openxmlformats.org/officeDocument/2006/relationships/hyperlink" Target="mailto:ogritzay@kinr.kiev.ua" TargetMode="External"/><Relationship Id="rId43" Type="http://schemas.openxmlformats.org/officeDocument/2006/relationships/hyperlink" Target="mailto:scyang@kaeri.re.kr" TargetMode="External"/><Relationship Id="rId48" Type="http://schemas.openxmlformats.org/officeDocument/2006/relationships/hyperlink" Target="mailto:sv.dunaeva@gmail.com" TargetMode="External"/><Relationship Id="rId56" Type="http://schemas.openxmlformats.org/officeDocument/2006/relationships/hyperlink" Target="mailto:yolee@kaeri.re.kr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tarkanyi@atomki.hu" TargetMode="External"/><Relationship Id="rId3" Type="http://schemas.openxmlformats.org/officeDocument/2006/relationships/styles" Target="styles.xml"/><Relationship Id="rId12" Type="http://schemas.openxmlformats.org/officeDocument/2006/relationships/hyperlink" Target="mailto:a.koning@iaea.org" TargetMode="External"/><Relationship Id="rId17" Type="http://schemas.openxmlformats.org/officeDocument/2006/relationships/hyperlink" Target="mailto:fukahori.tokio@jaea.go.jp" TargetMode="External"/><Relationship Id="rId25" Type="http://schemas.openxmlformats.org/officeDocument/2006/relationships/hyperlink" Target="mailto:kimura.atsushi04@jaea.go.jp" TargetMode="External"/><Relationship Id="rId33" Type="http://schemas.openxmlformats.org/officeDocument/2006/relationships/hyperlink" Target="mailto:nrdc@jcprg.org" TargetMode="External"/><Relationship Id="rId38" Type="http://schemas.openxmlformats.org/officeDocument/2006/relationships/hyperlink" Target="mailto:pikulina@expd.vniief.ru" TargetMode="External"/><Relationship Id="rId46" Type="http://schemas.openxmlformats.org/officeDocument/2006/relationships/hyperlink" Target="mailto:stakacs@atomki.mta.hu" TargetMode="External"/><Relationship Id="rId59" Type="http://schemas.openxmlformats.org/officeDocument/2006/relationships/hyperlink" Target="mailto:marquezj@cab.cnea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C9AF-21DD-48DE-B3FD-1CE7BF95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649</Words>
  <Characters>6466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7101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329</cp:revision>
  <cp:lastPrinted>2019-03-01T13:49:00Z</cp:lastPrinted>
  <dcterms:created xsi:type="dcterms:W3CDTF">2019-05-14T11:24:00Z</dcterms:created>
  <dcterms:modified xsi:type="dcterms:W3CDTF">2019-08-30T08:02:00Z</dcterms:modified>
</cp:coreProperties>
</file>