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01071A">
        <w:rPr>
          <w:b/>
          <w:sz w:val="24"/>
          <w:szCs w:val="24"/>
          <w:u w:val="single"/>
          <w:lang w:val="en-GB" w:eastAsia="ja-JP"/>
        </w:rPr>
        <w:t>47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01071A">
        <w:rPr>
          <w:sz w:val="24"/>
          <w:szCs w:val="24"/>
          <w:lang w:val="en-GB"/>
        </w:rPr>
        <w:t>1</w:t>
      </w:r>
      <w:r w:rsidR="005E6B6D">
        <w:rPr>
          <w:sz w:val="24"/>
          <w:szCs w:val="24"/>
          <w:lang w:val="en-GB"/>
        </w:rPr>
        <w:t>6</w:t>
      </w:r>
      <w:r w:rsidR="00763276" w:rsidRPr="001665E2">
        <w:rPr>
          <w:sz w:val="24"/>
          <w:szCs w:val="24"/>
          <w:lang w:val="en-GB"/>
        </w:rPr>
        <w:t xml:space="preserve"> </w:t>
      </w:r>
      <w:r w:rsidR="006711C6">
        <w:rPr>
          <w:sz w:val="24"/>
          <w:szCs w:val="24"/>
          <w:lang w:val="en-GB"/>
        </w:rPr>
        <w:t>January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6711C6">
        <w:rPr>
          <w:sz w:val="24"/>
          <w:szCs w:val="24"/>
          <w:lang w:val="en-GB"/>
        </w:rPr>
        <w:t>8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01071A">
        <w:rPr>
          <w:snapToGrid w:val="0"/>
          <w:sz w:val="24"/>
          <w:szCs w:val="24"/>
          <w:lang w:val="en-GB" w:eastAsia="ja-JP"/>
        </w:rPr>
        <w:t>V</w:t>
      </w:r>
      <w:r w:rsidR="00977FE7" w:rsidRPr="001665E2">
        <w:rPr>
          <w:snapToGrid w:val="0"/>
          <w:sz w:val="24"/>
          <w:szCs w:val="24"/>
          <w:lang w:val="en-GB" w:eastAsia="ja-JP"/>
        </w:rPr>
        <w:t>.</w:t>
      </w:r>
      <w:r w:rsidR="0001071A">
        <w:rPr>
          <w:snapToGrid w:val="0"/>
          <w:sz w:val="24"/>
          <w:szCs w:val="24"/>
          <w:lang w:val="en-GB" w:eastAsia="ja-JP"/>
        </w:rPr>
        <w:t xml:space="preserve"> </w:t>
      </w:r>
      <w:proofErr w:type="spellStart"/>
      <w:r w:rsidR="0001071A">
        <w:rPr>
          <w:snapToGrid w:val="0"/>
          <w:sz w:val="24"/>
          <w:szCs w:val="24"/>
          <w:lang w:val="en-GB" w:eastAsia="ja-JP"/>
        </w:rPr>
        <w:t>Semkova</w:t>
      </w:r>
      <w:proofErr w:type="spellEnd"/>
      <w:r w:rsidR="006711C6">
        <w:rPr>
          <w:snapToGrid w:val="0"/>
          <w:sz w:val="24"/>
          <w:szCs w:val="24"/>
          <w:lang w:val="en-GB" w:eastAsia="ja-JP"/>
        </w:rPr>
        <w:t xml:space="preserve">, </w:t>
      </w:r>
      <w:r w:rsidR="0001071A">
        <w:rPr>
          <w:snapToGrid w:val="0"/>
          <w:sz w:val="24"/>
          <w:szCs w:val="24"/>
          <w:lang w:val="en-GB" w:eastAsia="ja-JP"/>
        </w:rPr>
        <w:t>N</w:t>
      </w:r>
      <w:r w:rsidR="006711C6">
        <w:rPr>
          <w:snapToGrid w:val="0"/>
          <w:sz w:val="24"/>
          <w:szCs w:val="24"/>
          <w:lang w:val="en-GB" w:eastAsia="ja-JP"/>
        </w:rPr>
        <w:t xml:space="preserve">. </w:t>
      </w:r>
      <w:r w:rsidR="0001071A">
        <w:rPr>
          <w:snapToGrid w:val="0"/>
          <w:sz w:val="24"/>
          <w:szCs w:val="24"/>
          <w:lang w:val="en-GB" w:eastAsia="ja-JP"/>
        </w:rPr>
        <w:t>Otsuka</w:t>
      </w:r>
      <w:r w:rsidR="00594859">
        <w:rPr>
          <w:snapToGrid w:val="0"/>
          <w:sz w:val="24"/>
          <w:szCs w:val="24"/>
          <w:lang w:val="en-GB" w:eastAsia="ja-JP"/>
        </w:rPr>
        <w:t xml:space="preserve">, </w:t>
      </w:r>
      <w:proofErr w:type="gramStart"/>
      <w:r w:rsidR="00594859">
        <w:rPr>
          <w:snapToGrid w:val="0"/>
          <w:sz w:val="24"/>
          <w:szCs w:val="24"/>
          <w:lang w:val="en-GB" w:eastAsia="ja-JP"/>
        </w:rPr>
        <w:t>L</w:t>
      </w:r>
      <w:proofErr w:type="gramEnd"/>
      <w:r w:rsidR="00594859">
        <w:rPr>
          <w:snapToGrid w:val="0"/>
          <w:sz w:val="24"/>
          <w:szCs w:val="24"/>
          <w:lang w:val="en-GB" w:eastAsia="ja-JP"/>
        </w:rPr>
        <w:t xml:space="preserve">. </w:t>
      </w:r>
      <w:proofErr w:type="spellStart"/>
      <w:r w:rsidR="00594859">
        <w:rPr>
          <w:snapToGrid w:val="0"/>
          <w:sz w:val="24"/>
          <w:szCs w:val="24"/>
          <w:lang w:val="en-GB" w:eastAsia="ja-JP"/>
        </w:rPr>
        <w:t>Vrapcenjak</w:t>
      </w:r>
      <w:proofErr w:type="spellEnd"/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B74CE8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01071A">
        <w:rPr>
          <w:b/>
          <w:sz w:val="24"/>
          <w:szCs w:val="24"/>
          <w:lang w:val="en-GB"/>
        </w:rPr>
        <w:t>Alpha</w:t>
      </w:r>
      <w:r w:rsidR="0001071A" w:rsidRPr="0001071A">
        <w:rPr>
          <w:b/>
          <w:sz w:val="24"/>
          <w:szCs w:val="24"/>
          <w:lang w:val="en-GB"/>
        </w:rPr>
        <w:t>-induced reaction articles in NSR/CINDA but not in EXFOR</w:t>
      </w:r>
    </w:p>
    <w:p w:rsidR="00E440DA" w:rsidRDefault="0001071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01071A">
        <w:rPr>
          <w:b/>
          <w:sz w:val="24"/>
          <w:szCs w:val="24"/>
          <w:lang w:val="en-GB" w:eastAsia="ja-JP"/>
        </w:rPr>
        <w:t>Reference:</w:t>
      </w:r>
      <w:r>
        <w:rPr>
          <w:sz w:val="24"/>
          <w:szCs w:val="24"/>
          <w:lang w:val="en-GB" w:eastAsia="ja-JP"/>
        </w:rPr>
        <w:tab/>
        <w:t>WP2017-17</w:t>
      </w:r>
      <w:r w:rsidR="00AA245E">
        <w:rPr>
          <w:sz w:val="24"/>
          <w:szCs w:val="24"/>
          <w:lang w:val="en-GB" w:eastAsia="ja-JP"/>
        </w:rPr>
        <w:t>, CP-D/937</w:t>
      </w:r>
    </w:p>
    <w:p w:rsidR="0001071A" w:rsidRDefault="0001071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01071A" w:rsidRDefault="0001071A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The</w:t>
      </w:r>
      <w:r>
        <w:rPr>
          <w:rFonts w:eastAsiaTheme="minorEastAsia" w:hint="eastAsia"/>
          <w:lang w:val="en-GB" w:eastAsia="ja-JP"/>
        </w:rPr>
        <w:t xml:space="preserve"> articles summarized in WP2017-17 </w:t>
      </w:r>
      <w:r w:rsidR="00E22D67">
        <w:rPr>
          <w:rFonts w:eastAsiaTheme="minorEastAsia"/>
          <w:lang w:val="en-GB" w:eastAsia="ja-JP"/>
        </w:rPr>
        <w:t xml:space="preserve">[1] </w:t>
      </w:r>
      <w:r>
        <w:rPr>
          <w:rFonts w:eastAsiaTheme="minorEastAsia" w:hint="eastAsia"/>
          <w:lang w:val="en-GB" w:eastAsia="ja-JP"/>
        </w:rPr>
        <w:t xml:space="preserve">were further </w:t>
      </w:r>
      <w:r>
        <w:rPr>
          <w:rFonts w:eastAsiaTheme="minorEastAsia"/>
          <w:lang w:val="en-GB" w:eastAsia="ja-JP"/>
        </w:rPr>
        <w:t>analysed for alpha-induced reactions</w:t>
      </w:r>
      <w:r>
        <w:rPr>
          <w:rFonts w:eastAsiaTheme="minorEastAsia" w:hint="eastAsia"/>
          <w:lang w:val="en-GB" w:eastAsia="ja-JP"/>
        </w:rPr>
        <w:t xml:space="preserve">, and we concluded that the following </w:t>
      </w:r>
      <w:r w:rsidR="003F6703">
        <w:rPr>
          <w:rFonts w:eastAsiaTheme="minorEastAsia"/>
          <w:lang w:val="en-GB" w:eastAsia="ja-JP"/>
        </w:rPr>
        <w:t xml:space="preserve">411 </w:t>
      </w:r>
      <w:r>
        <w:rPr>
          <w:rFonts w:eastAsiaTheme="minorEastAsia" w:hint="eastAsia"/>
          <w:lang w:val="en-GB" w:eastAsia="ja-JP"/>
        </w:rPr>
        <w:t xml:space="preserve">articles are for revision of existing entries or for creation of </w:t>
      </w:r>
      <w:r>
        <w:rPr>
          <w:rFonts w:eastAsiaTheme="minorEastAsia"/>
          <w:lang w:val="en-GB" w:eastAsia="ja-JP"/>
        </w:rPr>
        <w:t>n</w:t>
      </w:r>
      <w:r>
        <w:rPr>
          <w:rFonts w:eastAsiaTheme="minorEastAsia" w:hint="eastAsia"/>
          <w:lang w:val="en-GB" w:eastAsia="ja-JP"/>
        </w:rPr>
        <w:t>ew EXFOR entries.</w:t>
      </w:r>
      <w:r w:rsidR="003F6703">
        <w:rPr>
          <w:rFonts w:eastAsiaTheme="minorEastAsia"/>
          <w:lang w:val="en-GB" w:eastAsia="ja-JP"/>
        </w:rPr>
        <w:t xml:space="preserve"> They will be registered in the EXFOR Article Allocation List (</w:t>
      </w:r>
      <w:hyperlink r:id="rId9" w:history="1">
        <w:r w:rsidR="003F6703" w:rsidRPr="001C2427">
          <w:rPr>
            <w:rStyle w:val="Hyperlink"/>
            <w:rFonts w:eastAsiaTheme="minorEastAsia"/>
            <w:lang w:val="en-GB" w:eastAsia="ja-JP"/>
          </w:rPr>
          <w:t>https://www-nds.iaea.org/nrdc/alloc/</w:t>
        </w:r>
      </w:hyperlink>
      <w:r w:rsidR="003F6703">
        <w:rPr>
          <w:rFonts w:eastAsiaTheme="minorEastAsia"/>
          <w:lang w:val="en-GB" w:eastAsia="ja-JP"/>
        </w:rPr>
        <w:t>)</w:t>
      </w:r>
      <w:r w:rsidR="002604B2">
        <w:rPr>
          <w:rFonts w:eastAsiaTheme="minorEastAsia"/>
          <w:lang w:val="en-GB" w:eastAsia="ja-JP"/>
        </w:rPr>
        <w:t xml:space="preserve"> for your compilation</w:t>
      </w:r>
      <w:r w:rsidR="003F6703">
        <w:rPr>
          <w:rFonts w:eastAsiaTheme="minorEastAsia"/>
          <w:lang w:val="en-GB" w:eastAsia="ja-JP"/>
        </w:rPr>
        <w:t xml:space="preserve">. </w:t>
      </w:r>
      <w:r w:rsidRPr="003F6703">
        <w:rPr>
          <w:rFonts w:eastAsiaTheme="minorEastAsia"/>
          <w:lang w:val="en-GB" w:eastAsia="ja-JP"/>
        </w:rPr>
        <w:t>Centres are suggested to check by themselves if each article is for EXFOR compilation.</w:t>
      </w:r>
    </w:p>
    <w:p w:rsidR="0001071A" w:rsidRDefault="0001071A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:rsidR="0001071A" w:rsidRDefault="0001071A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 w:rsidRPr="006409AC">
        <w:rPr>
          <w:rFonts w:eastAsiaTheme="minorEastAsia"/>
          <w:lang w:val="en-GB" w:eastAsia="ja-JP"/>
        </w:rPr>
        <w:t xml:space="preserve">There are about 1600 EXFOR entries providing alpha-induced reaction data. Namely </w:t>
      </w:r>
      <w:r w:rsidRPr="006409AC">
        <w:rPr>
          <w:rFonts w:eastAsiaTheme="minorEastAsia"/>
          <w:u w:val="single"/>
          <w:lang w:val="en-GB" w:eastAsia="ja-JP"/>
        </w:rPr>
        <w:t>about 20% of alpha-induced reaction experimental works are missing in EXFOR</w:t>
      </w:r>
      <w:r w:rsidRPr="006409AC">
        <w:rPr>
          <w:rFonts w:eastAsiaTheme="minorEastAsia"/>
          <w:lang w:val="en-GB" w:eastAsia="ja-JP"/>
        </w:rPr>
        <w:t xml:space="preserve"> if NSR is complete. </w:t>
      </w:r>
      <w:r w:rsidR="003F6703">
        <w:rPr>
          <w:rFonts w:eastAsiaTheme="minorEastAsia"/>
          <w:lang w:val="en-GB" w:eastAsia="ja-JP"/>
        </w:rPr>
        <w:t>Our assessment gives about 3% for a s</w:t>
      </w:r>
      <w:r w:rsidRPr="006409AC">
        <w:rPr>
          <w:rFonts w:eastAsiaTheme="minorEastAsia"/>
          <w:lang w:val="en-GB" w:eastAsia="ja-JP"/>
        </w:rPr>
        <w:t>imilar</w:t>
      </w:r>
      <w:r w:rsidR="00AA245E" w:rsidRPr="006409AC">
        <w:rPr>
          <w:rFonts w:eastAsiaTheme="minorEastAsia"/>
          <w:lang w:val="en-GB" w:eastAsia="ja-JP"/>
        </w:rPr>
        <w:t xml:space="preserve"> estimation for</w:t>
      </w:r>
      <w:r w:rsidR="003F6703">
        <w:rPr>
          <w:rFonts w:eastAsiaTheme="minorEastAsia"/>
          <w:lang w:val="en-GB" w:eastAsia="ja-JP"/>
        </w:rPr>
        <w:t xml:space="preserve"> proton-induced reactions (</w:t>
      </w:r>
      <w:r w:rsidR="002604B2">
        <w:rPr>
          <w:rFonts w:eastAsiaTheme="minorEastAsia"/>
          <w:lang w:val="en-GB" w:eastAsia="ja-JP"/>
        </w:rPr>
        <w:t>~</w:t>
      </w:r>
      <w:r w:rsidR="003F6703">
        <w:rPr>
          <w:rFonts w:eastAsiaTheme="minorEastAsia"/>
          <w:lang w:val="en-GB" w:eastAsia="ja-JP"/>
        </w:rPr>
        <w:t>120 articles in CP-D/937</w:t>
      </w:r>
      <w:r w:rsidR="002604B2">
        <w:rPr>
          <w:rFonts w:eastAsiaTheme="minorEastAsia"/>
          <w:lang w:val="en-GB" w:eastAsia="ja-JP"/>
        </w:rPr>
        <w:t>, ~4300 entries in EXFOR</w:t>
      </w:r>
      <w:r w:rsidR="003F6703">
        <w:rPr>
          <w:rFonts w:eastAsiaTheme="minorEastAsia"/>
          <w:lang w:val="en-GB" w:eastAsia="ja-JP"/>
        </w:rPr>
        <w:t>)</w:t>
      </w:r>
      <w:r w:rsidR="00AA245E" w:rsidRPr="006409AC">
        <w:rPr>
          <w:rFonts w:eastAsiaTheme="minorEastAsia"/>
          <w:lang w:val="en-GB" w:eastAsia="ja-JP"/>
        </w:rPr>
        <w:t>.</w:t>
      </w:r>
    </w:p>
    <w:p w:rsidR="00B4359E" w:rsidRDefault="00B4359E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:rsidR="00B4359E" w:rsidRDefault="00B4359E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 xml:space="preserve">In order to avoid creation of a new EXFOR entry from an experimental work </w:t>
      </w:r>
      <w:r w:rsidR="00F3554D">
        <w:rPr>
          <w:rFonts w:eastAsiaTheme="minorEastAsia"/>
          <w:lang w:val="en-GB" w:eastAsia="ja-JP"/>
        </w:rPr>
        <w:t xml:space="preserve">existing </w:t>
      </w:r>
      <w:r>
        <w:rPr>
          <w:rFonts w:eastAsiaTheme="minorEastAsia"/>
          <w:lang w:val="en-GB" w:eastAsia="ja-JP"/>
        </w:rPr>
        <w:t xml:space="preserve">in EXFOR, the list was finally checked against </w:t>
      </w:r>
      <w:r w:rsidR="00F3554D">
        <w:rPr>
          <w:rFonts w:eastAsiaTheme="minorEastAsia"/>
          <w:lang w:val="en-GB" w:eastAsia="ja-JP"/>
        </w:rPr>
        <w:t xml:space="preserve">the EXFOR Master </w:t>
      </w:r>
      <w:r>
        <w:rPr>
          <w:rFonts w:eastAsiaTheme="minorEastAsia"/>
          <w:lang w:val="en-GB" w:eastAsia="ja-JP"/>
        </w:rPr>
        <w:t xml:space="preserve">by </w:t>
      </w:r>
      <w:r w:rsidR="00F3554D">
        <w:rPr>
          <w:rFonts w:eastAsiaTheme="minorEastAsia"/>
          <w:lang w:val="en-GB" w:eastAsia="ja-JP"/>
        </w:rPr>
        <w:t xml:space="preserve">using </w:t>
      </w:r>
      <w:r w:rsidRPr="00F3554D">
        <w:rPr>
          <w:rFonts w:eastAsiaTheme="minorEastAsia"/>
          <w:i/>
          <w:lang w:val="en-GB" w:eastAsia="ja-JP"/>
        </w:rPr>
        <w:t>target, reaction, qu</w:t>
      </w:r>
      <w:r w:rsidR="00F3554D" w:rsidRPr="00F3554D">
        <w:rPr>
          <w:rFonts w:eastAsiaTheme="minorEastAsia"/>
          <w:i/>
          <w:lang w:val="en-GB" w:eastAsia="ja-JP"/>
        </w:rPr>
        <w:t>antity and</w:t>
      </w:r>
      <w:r w:rsidRPr="00F3554D">
        <w:rPr>
          <w:rFonts w:eastAsiaTheme="minorEastAsia"/>
          <w:i/>
          <w:lang w:val="en-GB" w:eastAsia="ja-JP"/>
        </w:rPr>
        <w:t xml:space="preserve"> </w:t>
      </w:r>
      <w:r w:rsidRPr="00F3554D">
        <w:rPr>
          <w:rFonts w:eastAsiaTheme="minorEastAsia"/>
          <w:b/>
          <w:i/>
          <w:lang w:val="en-GB" w:eastAsia="ja-JP"/>
        </w:rPr>
        <w:t>institute of facilit</w:t>
      </w:r>
      <w:r w:rsidR="00F3554D" w:rsidRPr="00F3554D">
        <w:rPr>
          <w:rFonts w:eastAsiaTheme="minorEastAsia"/>
          <w:b/>
          <w:i/>
          <w:lang w:val="en-GB" w:eastAsia="ja-JP"/>
        </w:rPr>
        <w:t>y</w:t>
      </w:r>
      <w:r>
        <w:rPr>
          <w:rFonts w:eastAsiaTheme="minorEastAsia"/>
          <w:lang w:val="en-GB" w:eastAsia="ja-JP"/>
        </w:rPr>
        <w:t>. Use of the institute codes under INSTITUTE makes this kind of assessment less efficient</w:t>
      </w:r>
      <w:r w:rsidR="00F3554D">
        <w:rPr>
          <w:rFonts w:eastAsiaTheme="minorEastAsia"/>
          <w:lang w:val="en-GB" w:eastAsia="ja-JP"/>
        </w:rPr>
        <w:t xml:space="preserve">, and </w:t>
      </w:r>
      <w:r w:rsidRPr="00B4359E">
        <w:rPr>
          <w:rFonts w:eastAsiaTheme="minorEastAsia"/>
          <w:u w:val="single"/>
          <w:lang w:val="en-GB" w:eastAsia="ja-JP"/>
        </w:rPr>
        <w:t>we would like to remind you to record the institute of facility under FACILITY</w:t>
      </w:r>
      <w:r>
        <w:rPr>
          <w:rFonts w:eastAsiaTheme="minorEastAsia"/>
          <w:lang w:val="en-GB" w:eastAsia="ja-JP"/>
        </w:rPr>
        <w:t xml:space="preserve"> </w:t>
      </w:r>
      <w:r w:rsidR="00F3554D">
        <w:rPr>
          <w:rFonts w:eastAsiaTheme="minorEastAsia"/>
          <w:lang w:val="en-GB" w:eastAsia="ja-JP"/>
        </w:rPr>
        <w:t xml:space="preserve">in your EXFOR entry </w:t>
      </w:r>
      <w:r>
        <w:rPr>
          <w:rFonts w:eastAsiaTheme="minorEastAsia"/>
          <w:lang w:val="en-GB" w:eastAsia="ja-JP"/>
        </w:rPr>
        <w:t>whenever it is known.</w:t>
      </w:r>
    </w:p>
    <w:p w:rsidR="001C4BF5" w:rsidRDefault="001C4BF5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:rsidR="001C4BF5" w:rsidRPr="006409AC" w:rsidRDefault="001C4BF5" w:rsidP="0001071A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Copies of almost all articles are available from one of us (LV) on your request.</w:t>
      </w:r>
    </w:p>
    <w:p w:rsidR="0001071A" w:rsidRDefault="0001071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tbl>
      <w:tblPr>
        <w:tblW w:w="9513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126"/>
        <w:gridCol w:w="709"/>
        <w:gridCol w:w="1418"/>
        <w:gridCol w:w="1842"/>
        <w:gridCol w:w="993"/>
      </w:tblGrid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</w:tcPr>
          <w:p w:rsidR="00AA245E" w:rsidRPr="00AA245E" w:rsidRDefault="00AA245E" w:rsidP="00AA245E">
            <w:pPr>
              <w:rPr>
                <w:rFonts w:eastAsia="Times New Roman"/>
                <w:b/>
                <w:lang w:val="en-GB" w:eastAsia="ja-JP"/>
              </w:rPr>
            </w:pPr>
            <w:r w:rsidRPr="00AA245E">
              <w:rPr>
                <w:rFonts w:eastAsia="Times New Roman"/>
                <w:b/>
                <w:lang w:val="en-GB" w:eastAsia="ja-JP"/>
              </w:rPr>
              <w:t>Authors</w:t>
            </w:r>
          </w:p>
        </w:tc>
        <w:tc>
          <w:tcPr>
            <w:tcW w:w="2126" w:type="dxa"/>
            <w:shd w:val="clear" w:color="auto" w:fill="auto"/>
            <w:noWrap/>
          </w:tcPr>
          <w:p w:rsidR="00AA245E" w:rsidRPr="00AA245E" w:rsidRDefault="00AA245E" w:rsidP="00AA245E">
            <w:pPr>
              <w:rPr>
                <w:rFonts w:eastAsia="Times New Roman"/>
                <w:b/>
                <w:lang w:val="en-GB" w:eastAsia="ja-JP"/>
              </w:rPr>
            </w:pPr>
            <w:r w:rsidRPr="00AA245E">
              <w:rPr>
                <w:rFonts w:eastAsia="Times New Roman"/>
                <w:b/>
                <w:lang w:val="en-GB" w:eastAsia="ja-JP"/>
              </w:rPr>
              <w:t>Reference</w:t>
            </w:r>
          </w:p>
        </w:tc>
        <w:tc>
          <w:tcPr>
            <w:tcW w:w="709" w:type="dxa"/>
            <w:shd w:val="clear" w:color="auto" w:fill="auto"/>
            <w:noWrap/>
          </w:tcPr>
          <w:p w:rsidR="00AA245E" w:rsidRPr="00AA245E" w:rsidRDefault="00AA245E" w:rsidP="00AA245E">
            <w:pPr>
              <w:rPr>
                <w:rFonts w:eastAsia="Times New Roman"/>
                <w:b/>
                <w:lang w:val="en-GB" w:eastAsia="ja-JP"/>
              </w:rPr>
            </w:pPr>
            <w:r w:rsidRPr="00AA245E">
              <w:rPr>
                <w:rFonts w:eastAsia="Times New Roman"/>
                <w:b/>
                <w:lang w:val="en-GB" w:eastAsia="ja-JP"/>
              </w:rPr>
              <w:t>Q.</w:t>
            </w:r>
          </w:p>
        </w:tc>
        <w:tc>
          <w:tcPr>
            <w:tcW w:w="1418" w:type="dxa"/>
            <w:shd w:val="clear" w:color="auto" w:fill="auto"/>
            <w:noWrap/>
          </w:tcPr>
          <w:p w:rsidR="00AA245E" w:rsidRPr="00AA245E" w:rsidRDefault="00AA245E" w:rsidP="00AA245E">
            <w:pPr>
              <w:rPr>
                <w:rFonts w:eastAsia="Times New Roman"/>
                <w:b/>
                <w:lang w:val="en-GB" w:eastAsia="ja-JP"/>
              </w:rPr>
            </w:pPr>
            <w:r w:rsidRPr="00AA245E">
              <w:rPr>
                <w:rFonts w:eastAsia="Times New Roman"/>
                <w:b/>
                <w:lang w:val="en-GB" w:eastAsia="ja-JP"/>
              </w:rPr>
              <w:t>Laboratory</w:t>
            </w:r>
          </w:p>
        </w:tc>
        <w:tc>
          <w:tcPr>
            <w:tcW w:w="1842" w:type="dxa"/>
            <w:shd w:val="clear" w:color="auto" w:fill="auto"/>
          </w:tcPr>
          <w:p w:rsidR="00AA245E" w:rsidRPr="00AA245E" w:rsidRDefault="00AA245E" w:rsidP="00AA245E">
            <w:pPr>
              <w:rPr>
                <w:rFonts w:eastAsia="Times New Roman"/>
                <w:b/>
                <w:lang w:val="en-GB" w:eastAsia="ja-JP"/>
              </w:rPr>
            </w:pPr>
            <w:r w:rsidRPr="00AA245E">
              <w:rPr>
                <w:rFonts w:eastAsia="Times New Roman"/>
                <w:b/>
                <w:lang w:val="en-GB" w:eastAsia="ja-JP"/>
              </w:rPr>
              <w:t>Remarks</w:t>
            </w:r>
          </w:p>
        </w:tc>
        <w:tc>
          <w:tcPr>
            <w:tcW w:w="993" w:type="dxa"/>
            <w:shd w:val="clear" w:color="auto" w:fill="auto"/>
            <w:noWrap/>
          </w:tcPr>
          <w:p w:rsidR="00AA245E" w:rsidRPr="00AA245E" w:rsidRDefault="00AA245E" w:rsidP="00AA245E">
            <w:pPr>
              <w:rPr>
                <w:rFonts w:eastAsia="Times New Roman"/>
                <w:b/>
                <w:lang w:val="en-GB" w:eastAsia="ja-JP"/>
              </w:rPr>
            </w:pPr>
            <w:r w:rsidRPr="00AA245E">
              <w:rPr>
                <w:rFonts w:eastAsia="Times New Roman"/>
                <w:b/>
                <w:lang w:val="en-GB" w:eastAsia="ja-JP"/>
              </w:rPr>
              <w:t>Entry #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A.B.McDonald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J,NP/A,273,464,1976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1CANCRC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B.Frois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J,PR/C,8,2132,1973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1CANLUQ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D.G.Burke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J,NP/A,193,271,1972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Z.Preibisz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J,NP/A,201,486,1973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M.R.Macphail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J,NP/A,237,285,1975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O.Straume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J,NP/A,266,390,1976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D.J.Martin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J,PR/C,13,1117,1976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D.G.Burke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J,PL/B,78,48,1978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C.W.Cheng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J,JP/G,5,1261,1979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B0140 must be deleted when the 1979 article is compiled.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P.E.Garrett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J,JP/G,19,1021,1993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1CANMCM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80B95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</w:t>
            </w:r>
            <w:r w:rsidR="00AA245E" w:rsidRPr="00AA245E">
              <w:rPr>
                <w:rFonts w:eastAsia="Times New Roman"/>
                <w:lang w:val="en-GB" w:eastAsia="ja-JP"/>
              </w:rPr>
              <w:t xml:space="preserve"> data of F0259.005 tabulated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F0259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H.T.Fortune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J,PL/B,30,175,1969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P.Wong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J,NP/A,151,549,1970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B.Zeidman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J,PR/C,2,1612,1970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J.C.Legg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J,PR/C,2,1733,1970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D.M.Montgomery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J,PR/C,2,595,1970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T.C.Roginski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J,PR/C,4,1361,1971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K.L.Wolf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J,PL/B,38,405,1972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A.Richter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J,PR/C,5,814,1972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K.Katori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J,PR/C,9,360,1974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Z.Fraenkel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J,PR/C,12,1809,1975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NU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G.Hardie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J,PR/C,13,1874,1976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J.F.Tonn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J,PR/C,16,2065,1977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I.Ahmad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J,PR/C,17,2163,1978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L.Meyer-Schuetzmeister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J,PR/C,17,56,1978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I.Ahmad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J,PR/C,20,290,1979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A.M.Sandorfi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J,PRL,46,884,1981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D.S.Burnett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J,PR,134,B952,1964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B.G.Harvey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J,NP,70,305,1965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D.J.Horen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J,NP,72,97,1965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F0968 must be deleted when the 1965 article is compiled.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E.F.Neuzil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J,JIN,30,1151,1968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G.Chenevert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J,NP/A,122,481,1968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D.L.Hendrie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J,PL/B,26,127,1968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R.L.Kiefer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J,PR,173,1202,1968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M.S.Zisman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J,PR/C,4,1809,1971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G.Chenevert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J,PRL,27,434,1971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M.S.Zisman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J,PR/C,5,1031,1972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R.Stock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J,PR/C,6,1226,1972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G.J.Wozniak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J,PRL,31,607,1973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J.D.Sherman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J,PR/C,13,20,1976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G.J.Wozniak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J,PR/C,14,815,1976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R.Jahn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J,PRL,37,812,1976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J.C.Fong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J,NP/A,262,365,1976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R.Jahn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J,PR/C,18,9,1978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F.D.Becchetti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J,PR/C,21,444,1980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 secondary reference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C1317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K.X.Jing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J,PL/B,518,221,2001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He3 induced reaction (fission)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Y.S.Park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J,PR/C,7,445,1973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R.G.Couch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J,NP/A,175,300,1971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1USACAL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Y.X.Qiu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J,NIM/B,117,151,1996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1USACAL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R.J.Peterson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J,PR/C,4,278,1971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1USACLU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R.J.Peterson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J,PR/C,6,829,1972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1USACLU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R.J.Peterson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J,NP/A,218,109,1974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1USACLU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E.R.Flynn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J,PR/C,16,139,1977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1USACLU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M.L.Munger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J,NP/A,303,199,1978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1USACLU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P.A.Smith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J,PR/C,19,1767,1979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1USACLU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J.J.Hamill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J,NP/A,408,21,1983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1USACLU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F.E.Cecil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J,PL/B,56,335,1975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1USACLU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D.G.McCauley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J,PR/C,4,475,1971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1USADAV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W.J.Wallace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J,PR/C,2,1738,1970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K.W.Kemper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J,PR/C,6,2090,1972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B.Yaramis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J,NP/A,215,197,1973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K.W.Kemper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J,NP/A,222,173,1974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D.R.James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</w:t>
            </w:r>
            <w:r w:rsidRPr="00AA245E">
              <w:rPr>
                <w:rFonts w:eastAsia="Times New Roman"/>
                <w:b/>
                <w:bCs/>
                <w:lang w:val="en-GB" w:eastAsia="ja-JP"/>
              </w:rPr>
              <w:t>,</w:t>
            </w:r>
            <w:r w:rsidRPr="00AA245E">
              <w:rPr>
                <w:rFonts w:eastAsia="Times New Roman"/>
                <w:lang w:val="en-GB" w:eastAsia="ja-JP"/>
              </w:rPr>
              <w:t>227,349,1974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M.B.Greenfield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J,PR/C,10,564,1974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G.M.Hudson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J,PR/C,9,1521,1974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A.W.Obst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J,PR/C,9,1643,1974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A.D.Frawley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J,NP/A,363,280,1981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A.D.Frawley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J,PR/C,25,2935,1982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1USAFSU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F.E.Bertrand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J,PR/C,22,1832,1980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A.Saha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J,PL/B,114,419,1982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B.D.Wilkins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J,PR/C,30,1228,1984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KE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A.Saha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J,PRL,52,1876,1984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R.J.Peterson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J,PR/C,33,31,1986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P.R.Andrews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J,NP/A,468,43,1987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R.J.Peterson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J,PR/C,35,495,1987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S.L.Chen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J,PR/C,54,R2114,1996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J.Zhang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J,PR/C,56,1918,1997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1USAINU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P.R.Andrews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J,NP/A,459,317,1986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DAP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1USAINU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I.Ahmad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J,NP/A,646,175,1999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1USAINU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G.R.Bethune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J,PR/C,6,1087,1972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1USALAS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M.Bozoian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J,NIM/B,51,311,1990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1USALAS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J.R.Priest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J,PR,182,1121,1969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J.S.Vincent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J,NP/A,143,121,1970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N.Baron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J,PR/C,4,1159,1971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L.B.Geesaman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J,NP,88,177,1966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J.Benveniste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J,PR,174,1357,1968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J.Benveniste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J,PR/C,2,500,1970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S.M.Grimes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J,PR/C,3,645,1971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S.M.Grimes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J,PR/C,10,2373,1974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L.G.Sanin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J,NP/A,245,317,1975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1USALTI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F.T.Baker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J,PL/B,32,47,1970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1USAMHG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H.W.Baer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J,PR/C,3,1398,1971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1USAMHG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F.T.Baker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J,PR/C,5,182,1972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1USAMHG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J.Jaenecke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J,PR/C,11,2114,1975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1USAMHG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A.VanderMolen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J,PR/C,11,734,1975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1USAMHG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A.R.Barnett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J,PR,186,1205,1969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J,Lowe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J,NP/A,187,323,1972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P.Mailandt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J,PRL,28,1075,1972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result of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/C,8,2189,1973.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M.F.Thomas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J,JP/A,6,1763,1973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T.P.Krick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J,NP/A,216,549,1973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P.Mailandt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J,PR/C,8,2189,1973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result in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,PRL,28,1075,1972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W.S.Chien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J,PR/C,10,1767,1974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E.J.Martens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J,NP/A,117,241,1968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N.Alpert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J,PR/C,2,974,1970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N.Alpert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J,PR/C,4,1230,1971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1USAMIT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P.E.Frisbee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J,NP/A,191,658,1972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V.E.Viola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J,PR/C,10,2416,1974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A.Nadasen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J,PR/C,18,2792,1978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M.D.Glascock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J,NP/A,329,73,1979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M.D.Glascock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J,PR/C,19,1577,1979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W.G.Meyer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J,PR/C,20,1716,1979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R.Perry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J,PR/C,24,1471,1981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A.Goekmen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J,PR/C,29,1595,1984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1USAMRY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H.Nann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J,PL/B,60,32,1975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Data except for 39K and 41K finalized in T0272.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H.Nann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J,PR/C,12,1524,1975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,PL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/B,60,32,1975 for Ex=5.22 MeV.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H.T.Fortune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J,PR/C,12,359,1975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R.G.Markham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J,PR/C,14,2037,1976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H.Nann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J,NP/A,292,205,1977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H.T.Fortune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J,NP/A,301,441,1978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P.Decowski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J,PL/B,101,147,1981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S.M.Austin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J,NP/A,688,70c,2001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C0959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L.Buchmann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J,NP/A,688,259c,2001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1USANOT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C1461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M.Heil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J,NP/A,688,499c,2001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1USANOT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D0513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V.E.Viola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J,NP/A,174,321,1971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KE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1USANRL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D.G.Madland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J,PR/C,9,1002,1974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1USANRL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E.E.Gross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J,PR,178,1584,1969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C.R.Bingham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J,PR,180,1197,1969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H.B.Pugh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J,PRL,22,408,1969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P.P.Singh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J,PRL,23,1124,1969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C.R.Bingham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J,PR/C,1,244,1970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R.J.Jaszczak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J,PR/C,2,2452,1970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/C,2,63,1970.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R.J.Jaszczak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J,PR/C,2,63,1970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/C,2,2452,1970.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E.E.Gross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J,PRL,24,473,1970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P.P.Singh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J,NP/A,163,289,1971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W.R.Coker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J,NP/A,168,307,1971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S.T.Thornton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J,PR/C,3,1065,1971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M.B.Lewis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J,PR/C,3,2027,1971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M.L.Halbert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J,PRL,26,1124,1971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E.E.Gross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J,PR/C,5,602,1972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R.E.Goans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J,PR/C,5,914,1972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M.L.Halbert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J,PR/C,8,1621,1973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C.E.Bemis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J,PR/C,8,1934,1973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C.R.Bingham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J,PR/C,8,729,1973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M.B.Lewis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J,PR/C,10,2441,1974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D.Elmore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J,PR/C,14,583,1976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D.G.Sarantites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J,PR/C,17,601,1978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W.L.Baker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J,PR/C,3,494,1971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POL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C.E.Busch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J,PR/C,8,848,1973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1USAOSU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L.R.Medsker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J,NP/A,292,61,1977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1USAPEN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W.W.Daehnick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J,PR/C,15,594,1977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1USAPTN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W.W.Daehnick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J,PR/C,23,1906,1981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1USAPTN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 part of data measured by itinerants from 1USAPUP at 2GERMPH.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W.W.Daehnick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J,PR/C,23,1906,1981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1USAPTN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 part of data measured by itinerants from 1USAPTN at 2GERMPH.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M.J.Spisak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J,PR/C,29,2088,1984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1USAPTN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Z.-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J.Cao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J,PR/C,35,875,1987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1USAPTN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J.X.Saladin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J,PR,186,1241,1969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1USAPUP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R=sigma(2+)/sigma(elastic)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R.J.Pryor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J,PR/C,1,1573,1970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1USAPUP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R=sigma(2+)/sigma(elastic)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A.J.Kennedy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J,PR/C,5,500,1972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1USAPUR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J.Wiley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J,NP/A,212,1,1973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1USAPUR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N.T.Porile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J,PR/C,9,2171,1974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1USAPUR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C.R.Lux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J,NP/A,248,441,1975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1USAPUR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J.C.Pacer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J,NP/A,226,413,1974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1USAPUR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H.S.Gertzman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J,NP/A,151,273,1970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R=sigma(2+)/sigma</w:t>
            </w:r>
            <w:r w:rsidRPr="00AA245E">
              <w:rPr>
                <w:rFonts w:eastAsia="Times New Roman"/>
                <w:lang w:val="en-GB" w:eastAsia="ja-JP"/>
              </w:rPr>
              <w:lastRenderedPageBreak/>
              <w:t>(elastic)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lastRenderedPageBreak/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Th.W.Elze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J,PR/C,1,328,1970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C.C.Lu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J,NP/A,164,225,1971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R.H.Price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J,NP/A,176,338,1971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M.T.Lu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J,PR/C,3,1243,1971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S.Harar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J,NP/A,183,161,1972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He3 induced reaction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L.C.Vaz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J,PR/C,5,463,1972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J.S.Boyno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J,PR/C,6,1411,1972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A.Jamshidi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J,PR/C,8,1782,1973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A.Jamshidi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J,PR/C,8,1796,1973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H.Freiesleben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J,NP/A,224,503,1974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M.J.A.de Voigt+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J,PR/C,10,1798,1974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R.G.Markham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J,PR/C,9,1633,1974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R.N.Boyd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J,NP/A,281,405,1977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G.Guillaume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J,PR/C,15,1156,1977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 part of data measured by itinerants from 1USAROC at 2FR STR.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R.D.Griffioen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J,PR/C,18,671,1978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I.M.Govil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J,PR/C,33,793,1986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I.M.Govil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J,PR/C,36,1442,1987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F.T.Baker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J,PL/B,70,167,1977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1USARUT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,PRL,40,364,1978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F.T.Baker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J,PR/C,17,1559,1978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1USARUT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R.M.Ronningen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J,PRL,40,364,1978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1USARUT   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,PL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/B,70,167,1977 for 2+ data.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R.R.Doering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J,PRL,40,1433,1978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1USASRE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W.E.Dollhopf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J,NP/A,316,350,1979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1USASRE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T.C.Schweizer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J,PR/C,19,1408,1979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1USASRE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S.L.Tabor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J,PR/C,11,198,1975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1USASTF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S.L.Tabor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J,PR/C,14,514,1976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1USASTF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J.B.Natowitz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J,PL/B,30,463,1969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E.T.Chulick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J,NP/A,173,487,1971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J.H.Barker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J,PR/C,4,2256,1971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J.H.Barker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J,PR/C,6,1795,1972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J.M.Moss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J,PL/B,53,51,1974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L.L.Rutledge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J,PRL,32,551,1974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G.M.Lerner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J,PR/C,12,778,1975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DA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J.M.Moss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J,PRL,34,748,1975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L.L.Rutledge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J,PR/C,13,1072,1976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J.M.Moss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J,PRL,37,816,1976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Same data plotted in J,PR/C,18,741,1978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D.H.Youngblood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J,PR/C,15,246,1977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Not suitable for </w:t>
            </w:r>
            <w:r w:rsidRPr="00AA245E">
              <w:rPr>
                <w:rFonts w:eastAsia="Times New Roman"/>
                <w:lang w:val="en-GB" w:eastAsia="ja-JP"/>
              </w:rPr>
              <w:lastRenderedPageBreak/>
              <w:t>digitization.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lastRenderedPageBreak/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D.H.Youngblood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J,PRL,39,1188,1977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J.M.Moss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J,PR/C,18,741,1978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 part of data also published in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,PRL,37,816,1976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R.E.Tribble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J,PRL,40,13,1978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D.R.Brown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J,NP/A,313,157,1979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Y.-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W.Lui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J,PL/B,93,31,1980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C.M.Rozsa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J,PR/C,21,1252,1980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Z.Majka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J,PR/C,35,2125,1987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D.H.Youngblood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J,NP/A,599,387c,1996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C0183.003 data given.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C0183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D.H.Youngblood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J,NP/A,649,49c,1999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Data plotted by continuous lines.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D.H.Youngblood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J,PRL,82,691,1999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H.L.Clark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J,NP/A,687,80c,2001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1USATAM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R.O.Nelson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J,NP/A,215,541,1973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proton induced reaction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H.R.Weller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J,PR/C,20,1589,1979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1USATNL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B.M.Gordon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J,NP/A,153,225,1970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1USABNL+1USASTB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D.L.Uhl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J,PR/C,4,1357,1971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1USAANL+1USAORL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R.D.Kieburtz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J,JIN,34,3303,1972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1USABRK+1USAWAU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R.M.Williams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J,JIN,35,3651,1973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1USABRK+1USAWAU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R.D.Kieburtz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J,JIN,36,3643,1974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1USABRK+1USAWAU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C.H.King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J,PRL,35,988,1975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1USAMRD+1USAMSU. A part of data finalized in A1262.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R.Jahn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J,PL/B,65,339,1976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1USABRK? 1USAMSU?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C.B.Fulmer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J,PR/C,13,937,1976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1USAORL+1USAWAS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D.R.Brown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J,PR/C,14,896,1976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1USAUSA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1USABRK+1USAWAU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W.A.Schier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J,PR,181,1371,1969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1USAVIR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Cross section ratio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P.T.Sewell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J,PR/C,7,690,1973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J.H.Barker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J,PR/C,9,607,1974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E.F.Neuzil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J,JIN,27,1463,1965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E.F.Neuzil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J,JIN,28,1519,1966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E.F.Neuzil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J,JIN,30,1161,1968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C.Rudy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J,NP/A,188,430,1972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J.Spuller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J,NP/A,248,276,1975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G.Feldman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J,PR/C,47,1436,1993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J.A.Behr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J,PR/C,53,1759,1996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1USAWAU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F.A.Rose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J,NP/A,124,305,1969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1USAWIS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P.B.Tollefsrud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J,PR/C,1,398,1970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1USAWIS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S.J.Wilson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J,PR/C,11,1071,1975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1USAWIS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L.C.Chen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J,PR/C,14,2069,1976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1USAWIS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J.J.Ramirez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J,NP/A,173,207,1971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1USAWMU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E.M.Bernstein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J,PR/C,3,427,1971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1USAWMU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A.A.Aponick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J,NP/A,159,367,1970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1USAYAL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J.P.Schiffer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J,PRL,92,162501,2004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1USAYAL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B.P.Kay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J,PL/B,658,216,2008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1USAYAL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G.Gregoire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J,NP/A,99,481,1967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2BLGLEU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E.Labie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J,NP/A,205,81,1973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2BLGLVN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N.E.Davison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J,NP/A,352,83,1981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2BLGLVN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J.L.Sida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J,NP/A,685,51c,2001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2BLGLVN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N.O.Lassen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J,NP,56,259,1964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2DENCOP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P.Norgaard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J,NP/A,162,449,1971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2DENNBI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P.Limkilde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J,NP/A,199,504,1973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2DENNBI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T.Hammer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J,NP/A,202,321,1973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2DENNBI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K.Nybo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J,PS,63,181,2001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2DENNBI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H.Ejiri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J,NP/A,161,449,1971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2DENNBI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G.Bruge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J,PRL,29,295,1972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 SAC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P.Gaillard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J,PRL,25,593,1970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GRE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M.Buenerd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J,PR/C,14,1316,1976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GRE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M.Buenerd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J,NP/A,286,377,1977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GRE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S.Gales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J,PRL,48,1593,1982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GRE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/C,31,94,1985.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S.Gales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J,PR/C,31,94,1985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GRE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,PRL,48,1593.1982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A.Chevarier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J,PR/C,8,2155,1973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LYO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J.C.Krupa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J,JIN,31,3011,1969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I.Brissaud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J,PL/B,30,324,1969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 of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,NP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/A,155,89,1970.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D0217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B.Tatischeff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J,PR/C,4,494,1971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I.Brissaud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J,NP/A,191,145,1972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D.Bachelier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J,NP/A,195,361,1972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B.Tatischeff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J,PR/C,5,234,1972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I.Brissaud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J,PR/C,6,595,1972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L.Bimbot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J,NP/A,210,397,1973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M.Vergnes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J,PRL,46,584,1981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 part of data measured by itinerants from 2FR PAR at 1CANMCM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E.Hourani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J,NP/A,391,432,1982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E.Gerlic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J,PL/B,117,20,1982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S.Gales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J,PL/B,144,323,1984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L.H.Rosier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J,NP/A,500,323,1989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E.I.Obiajunwa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J,NP/A,500,341,1989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PAR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G.Bruge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J,NP/A,146,597,1970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SAC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P.Roussel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J,NP/A,155,306,1970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SAC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bookmarkStart w:id="0" w:name="RANGE!A272"/>
            <w:proofErr w:type="spellStart"/>
            <w:r w:rsidRPr="00AA245E">
              <w:rPr>
                <w:rFonts w:eastAsia="Times New Roman"/>
                <w:lang w:val="en-GB" w:eastAsia="ja-JP"/>
              </w:rPr>
              <w:t>I.Badawy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  <w:bookmarkEnd w:id="0"/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J,PR/C,17,978,1978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SAC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B.Bonin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J,NP/A,430,349,1984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2FR SAT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Fig.A1 data for addition in D0214.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D0214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H.Driller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J,NP/A,317,300,1979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F.Schuemann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J,EPJ/A,2,337,1998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F.Hinterberger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J,NP/A,259,385,1976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J.Bisplinghoff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J,NP/A,269,147,1976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F.Hinterberger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J,NP/A,299,397,1978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F.Hinterberger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J,NP/A,308,61,1978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H.Hofer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J,NP/A,338,190,1980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P.David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J,NP/A,417,24,1984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KE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U.Fister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J,PR/C,42,2375,1990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J.Fritze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J,PR/C,43,2307,1991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P.von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Neumann-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Cosel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J,PR/C,47,1027,1993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P.von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Neumann-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Cosel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J,PR/C,56,547,1997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2GERBON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U.Prigge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J,NIM/B,117,18,1996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2GERFRK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P.David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J,NP/A,319,205,1979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2GERJUL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B.Ludewigt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J,PL/B,108,15,1982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2GERJUL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,NP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/A,408,359,1983 for proton DDX.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B.Ludewigt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J,NP/A,408,359,1983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2GERJUL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P.Decowski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J,PL/B,141,49,1984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2GERJUL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H.Eickhoff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J,NP/A,252,333,1975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W.R.Falk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J,NP/A,252,452,1975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K.T.Knoepfle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J,PL/B,64,263,1976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A.Kiss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J,PRL,37,1188,1976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for revision of O1827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O1827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J.P.Didelez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J,NP/A,318,205,1979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H.P.Morsch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J,PR/C,20,1600,1979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K.T.Knoepfle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+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J,PRL,46,1372,1981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R.Shyam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J,PR/C,27,2393,1983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H.Riedesel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J,NP/A,454,85,1986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Not suitable for digitization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B.Bochev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J,NP/A,458,429,1986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H.Machner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J,PR/C,33,1931,1986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B.Bochev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J,NP/A,518,401,1990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2GERJUL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J.Specht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J,NP/A,143,373,1970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Same data in D0215 and D0216.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J.Specht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J,NP/A,171,65,1971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Same data in D0216.004 and 005.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D0216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W.Fetscher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J,PL/B,34,171,1971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Numerical data in KFK-1204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W.Fetscher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J,PL/B,35,31,1971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,NP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/A,216,47,1973.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H.Rebel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J,PRL,26,1190,1971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Same data in D0215.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D0215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G.Hauser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J,NP/A,182,1,1972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G.W.Schweimer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J,PL/B,39,627,1972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W.Fetscher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J,NP/A,216,47,1973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See also J</w:t>
            </w:r>
            <w:proofErr w:type="gramStart"/>
            <w:r w:rsidRPr="00AA245E">
              <w:rPr>
                <w:rFonts w:eastAsia="Times New Roman"/>
                <w:lang w:val="en-GB" w:eastAsia="ja-JP"/>
              </w:rPr>
              <w:t>,PL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>/B,35,31,1971.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H.Rebel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J,NP/A,218,13,1974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H.J.Gils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J,PR/C,13,2159,1976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Numerical data in KFK-2225. 208Pb data different from D0216.020.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H.Faust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J,JP/G,4,247,1978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E.Friedman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J,PRL,41,1220,1978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 of J,PR/C,21,1239,1980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D0332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H.Riedesel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J,PRL,41,377,1978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H.Rost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J,PL/B,88,51,1979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2GERKFK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W.R.Hering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J,NP/A,151,33,1970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2GERMPH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W.Brueckner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J,PRL,30,57,1973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2GERMPH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A.Szanto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de Toledo+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J,NP/A,320,309,1979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2GERMPH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He3 induced reaction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B.Schuermann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J,NP/A,475,361,1987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2GERMPH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R.Neu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J,PR/C,39,2145,1989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2GERMPH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P.Hille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J,NP/A,232,157,1974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2GERMUN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W.Trombik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J,PR/C,11,685,1975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2GERMUN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K.A.Eberhard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J,PR/C,14,2332,1976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2GERMUN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B.D.Valnion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J,PR/C,63,024318,2001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2GERMUN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Numerical data in thesis (ISBN 3-89675-328-2)?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M.Fey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J,NP/A,718,131c,2003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2GERTHS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 of O1420?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H.Ortner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J,PR/C,27,1988,1983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2GERUEN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F.Pellegrini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J,PR/C,4,112,1971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2ITYPAD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H.Muramatsu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J,JIN,43,1727,1981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2JPNIPC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I.Kumabe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J,JPJ,25,301,1968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2JPNKTO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Another experiment (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natCu+a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) in E2250.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M.Matoba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J,JPJ,25,901,1968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2JPNKTO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N.Fujiwara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J,JPJ,27,1380,1969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2JPNKTO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M.Matoba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J,NP/A,176,178,1971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2JPNKTO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T.Wakatsuki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J,JPJ,28,1107,1970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H.Sakai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J,PR/C,20,464,1979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75CE0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result of E0832 (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K.Maeda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, 2018-01-11). Digitize DDX for addition.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E0832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S.Kakigi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J,JPJ,48,1797,1980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H.Ejiri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J,JPJ,49,2103,1980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result of E0832. (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K.Maeda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, 2018-01-11)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E0832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K.Okada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J,NP/A,349,125,1980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gramStart"/>
            <w:r w:rsidRPr="00AA245E">
              <w:rPr>
                <w:rFonts w:eastAsia="Times New Roman"/>
                <w:lang w:val="en-GB" w:eastAsia="ja-JP"/>
              </w:rPr>
              <w:t>52Cr(</w:t>
            </w:r>
            <w:proofErr w:type="spellStart"/>
            <w:proofErr w:type="gramEnd"/>
            <w:r w:rsidRPr="00AA245E">
              <w:rPr>
                <w:rFonts w:eastAsia="Times New Roman"/>
                <w:lang w:val="en-GB" w:eastAsia="ja-JP"/>
              </w:rPr>
              <w:t>a,d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)54Mn with another normalization in E0106.002.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H.Ohsumi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J,NP/A,469,507,1987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D4A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A.M.van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den Berg+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J,AHP/N,13,21,2001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M.Itoh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J,NP/A,687,52c,2001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 of E1796.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E1796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M.Itoh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J,NP/A,738,268,2004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2JPNOSA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 of E2157?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M.Ogawa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J,NP/A,194,259,1972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2JPNTIT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proton induced reaction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M.Inoue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J,NP/A,119,449,1968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2JPNTOK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I.Kumabe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J,JPJ,25,14,1968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2JPNTOK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H.Hamagaki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J,JPJ,54,2453,1985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2JPNTOK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A.Stolk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J,PL/B,200,13,1988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2NEDFUL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Preliminary report of F0089.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F0089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W.T.H.van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Oers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J,NP,74,469,1965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2NEDIKO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M.N.Harakeh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J,NP/A,265,189,1976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75CE0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Compile</w:t>
            </w:r>
            <w:r w:rsidR="00AA245E" w:rsidRPr="00AA245E">
              <w:rPr>
                <w:rFonts w:eastAsia="Times New Roman"/>
                <w:lang w:val="en-GB" w:eastAsia="ja-JP"/>
              </w:rPr>
              <w:t xml:space="preserve"> with J,PL/B,62,155,1976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M.N.Harakeh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J,PL/B,62,155,1976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Compile with J,NP/A,265,189,1976 (same data)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G.C.Yang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J,PR/C,13,1376,1976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R.Kamermans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J,PL/B,66,226,1977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der Borg+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J,PL/B,67,405,1977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M.N.Harakeh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J,PRL,38,676,1977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Compile with J,NP/A,327,373,1979 (same data)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der Borg+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J,NP/A,325,31,1979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R.Kamermans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J,NP/A,314,37,1979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M.N.Harakeh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J,NP/A,327,373,1979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Compile with J,PRL,38,676,1977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der Borg+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J,PL/B,84,51,1979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M.N.Harakeh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J,NP/A,344,15,1980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Driel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J,NP/A,350,109,1980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M.N.Harakeh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J,PR/C,21,768,1980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Der Borg+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J,NP/A,365,243,1981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J.van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Driel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J,PRL,46,525,1981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P.David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J,NP/A,380,27,1982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KE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S.Brandenburg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J,PL/B,130,9,1983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H,J,Lu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J,PR/C,33,1116,1986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S.Y.van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der 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Werf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J,PR/C,36,1796,1987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W.T.A.Borghols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J,NP/A,515,173,1990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A.Krasznahorkay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J,PRL,66,1287,1991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E.Andersen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J,NP/A,550,235,1992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T.D.Poelhekken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J,PL/B,278,423,1992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M.A.Hofstee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J,NP/A,588,729,1995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2NEDKVI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H.G.Leighton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J,NP/A,151,71,1970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2NEDUTR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W.Neumann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J,NIM/B,50,57,1990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2SWTPSI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S.A.Weisrose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J,JP/G,1,334,1975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2UK HAR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T.B.Robinson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J,NP/A,301,36,1978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2UK HAR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B.Wakefield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J,PL/B,31,56,1970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2UK LVP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L.R.Grisham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J,NP/A,278,61,1977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2UK OXF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T.J.M.Symons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J,JP/G,4,411,1978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RP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2UK OXF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Z.E.Switkowski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J,PR/C,16,1264,1977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3AULAML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D0856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R.H.Spear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J,NP/A,318,21,1979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RP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3AULAML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D0855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Ph.Martin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J,NP/A,194,491,1972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3AULCBR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D0857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G.S.Foote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J,NP/A,220,505,1974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3AULCBR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D0858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G.S.Foote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J,NP/A,263,349,1976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3AULCBR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D0859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K.A.Aniol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J,NP/A,303,154,1978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3AULCBR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A.M.Baxter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J,NP/A,369,25,1981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3AULCBR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L.C.Gomes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J,PR/C,54,2296,1996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3BZLUSP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E.Szilagyi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J,NIM/B,43,502,1989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3HUNKFI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Data no longer available (Edit 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Szilagyi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, 2018-01-12)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D4380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N.N.Ajitanand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J,PR/C,40,R1854,1989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3INDIND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Irradiated at 3INDTRM and 3INDVEC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M.A.Eswaran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J,PR/C,39,1856,1989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3INDVEC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M.B.Chatterjee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J,PR/C,42,2737,1990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3INDVEC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R.H.Iyer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J,PR/C,44,2644,1991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3INDVEC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N.Chakravarty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J,PR/C,45,1171,1992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3INDVEC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Relation with A0582 must be clarified.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R.H.Iyer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J,PR/C,48,87,1993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3INDVEC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94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M.K.Bhardwaj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J,IMP/E,3,239,1994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3INDVEC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Relation with A0629 (published in 1991 by the same </w:t>
            </w:r>
            <w:proofErr w:type="spellStart"/>
            <w:r w:rsidRPr="00AA245E">
              <w:rPr>
                <w:rFonts w:eastAsia="Times New Roman"/>
                <w:lang w:val="en-GB" w:eastAsia="ja-JP"/>
              </w:rPr>
              <w:t>univ.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) could be for clarification.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N.L.Singh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J,CJP,82,227,2004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3INDVEC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G.Goldring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J,PL/B,32,465,1970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3ISLWZI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Experimental site not clear. 3ISLWZI? 1USASTF?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Y.Eisen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J,NP/A,236,327,1974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3ISLWZI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lastRenderedPageBreak/>
              <w:t>M.Samuel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J,NP/A,279,210,1977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3ISLWZI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a part of data from 2GERKLN (not separable)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A.Budzanowski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J,NP/A,211,463,1973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3POLIFJ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Numerical data in INP-740/PL and INP-805/PL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I.Skwirczynska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J,NP/A,371,288,1981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3POLIFJ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D.Bucurescu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J,NP/A,189,577,1972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3RUMBUC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V.Corcalciuc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J,NP/A,202,377,1973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3RUMBUC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A.Alevra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J,NP/A,265,376,1976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3RUMBUC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S.J.Mills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J,NP/A,124,597,1969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3SAFNLP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Experimental site no very clear.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G.F.Burdzik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J,NP/A,185,509,1972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3SAFNLP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G.Heymann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J,PL/B,27,280,1968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3SAFSIR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Data measured by itinerant from 3SAFSIR at 1USAMIT and 2UK ALD.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Z.Todorovic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J,RM,36,313,2003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3YUGBKB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Data measured by itinerants from 3YUGBKB at 2FR SAT and 4ZZDUB.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630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Ye.N.Gruzintsev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J,PL/B,126,428,1983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FY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 xml:space="preserve">4KASKAZ 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Incident energy unknown. Not for compilation?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G.Fazio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J,JPJ,64,1141,1995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DAP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4UKRIJD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D5138</w:t>
            </w:r>
          </w:p>
        </w:tc>
      </w:tr>
      <w:tr w:rsidR="00AA245E" w:rsidRPr="00AA245E" w:rsidTr="00AA245E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spellStart"/>
            <w:r w:rsidRPr="00AA245E">
              <w:rPr>
                <w:rFonts w:eastAsia="Times New Roman"/>
                <w:lang w:val="en-GB" w:eastAsia="ja-JP"/>
              </w:rPr>
              <w:t>Yu.Ts.Oganessian</w:t>
            </w:r>
            <w:proofErr w:type="spellEnd"/>
            <w:r w:rsidRPr="00AA245E">
              <w:rPr>
                <w:rFonts w:eastAsia="Times New Roman"/>
                <w:lang w:val="en-GB" w:eastAsia="ja-JP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J,JP/G,18,393,1992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CS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4ZZZDUB</w:t>
            </w:r>
          </w:p>
        </w:tc>
        <w:tc>
          <w:tcPr>
            <w:tcW w:w="1842" w:type="dxa"/>
            <w:shd w:val="clear" w:color="auto" w:fill="auto"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proofErr w:type="gramStart"/>
            <w:r w:rsidRPr="00AA245E">
              <w:rPr>
                <w:rFonts w:eastAsia="Times New Roman"/>
                <w:lang w:val="en-GB" w:eastAsia="ja-JP"/>
              </w:rPr>
              <w:t>a</w:t>
            </w:r>
            <w:proofErr w:type="gramEnd"/>
            <w:r w:rsidRPr="00AA245E">
              <w:rPr>
                <w:rFonts w:eastAsia="Times New Roman"/>
                <w:lang w:val="en-GB" w:eastAsia="ja-JP"/>
              </w:rPr>
              <w:t xml:space="preserve"> part of data from 4KASKAZ.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A245E" w:rsidRPr="00AA245E" w:rsidRDefault="00AA245E" w:rsidP="00AA245E">
            <w:pPr>
              <w:rPr>
                <w:rFonts w:eastAsia="Times New Roman"/>
                <w:lang w:val="en-GB" w:eastAsia="ja-JP"/>
              </w:rPr>
            </w:pPr>
            <w:r w:rsidRPr="00AA245E">
              <w:rPr>
                <w:rFonts w:eastAsia="Times New Roman"/>
                <w:lang w:val="en-GB" w:eastAsia="ja-JP"/>
              </w:rPr>
              <w:t> </w:t>
            </w:r>
          </w:p>
        </w:tc>
      </w:tr>
    </w:tbl>
    <w:p w:rsidR="00AA245E" w:rsidRDefault="00AA245E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E22D67" w:rsidRPr="00E22D67" w:rsidRDefault="00E22D67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E22D67">
        <w:rPr>
          <w:b/>
          <w:sz w:val="24"/>
          <w:szCs w:val="24"/>
          <w:lang w:val="en-GB" w:eastAsia="ja-JP"/>
        </w:rPr>
        <w:t>Reference</w:t>
      </w:r>
    </w:p>
    <w:p w:rsidR="00E22D67" w:rsidRDefault="00E22D67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E22D67">
        <w:rPr>
          <w:sz w:val="24"/>
          <w:szCs w:val="24"/>
          <w:lang w:val="en-GB" w:eastAsia="ja-JP"/>
        </w:rPr>
        <w:t xml:space="preserve">[1] </w:t>
      </w:r>
      <w:proofErr w:type="spellStart"/>
      <w:r w:rsidRPr="00E22D67">
        <w:rPr>
          <w:sz w:val="24"/>
          <w:szCs w:val="24"/>
          <w:lang w:val="en-GB" w:eastAsia="ja-JP"/>
        </w:rPr>
        <w:t>V.Zerkin</w:t>
      </w:r>
      <w:proofErr w:type="spellEnd"/>
      <w:r w:rsidRPr="00E22D67">
        <w:rPr>
          <w:sz w:val="24"/>
          <w:szCs w:val="24"/>
          <w:lang w:val="en-GB" w:eastAsia="ja-JP"/>
        </w:rPr>
        <w:t xml:space="preserve">, </w:t>
      </w:r>
      <w:proofErr w:type="spellStart"/>
      <w:r w:rsidRPr="00E22D67">
        <w:rPr>
          <w:sz w:val="24"/>
          <w:szCs w:val="24"/>
          <w:lang w:val="en-GB" w:eastAsia="ja-JP"/>
        </w:rPr>
        <w:t>V.Semkova</w:t>
      </w:r>
      <w:proofErr w:type="spellEnd"/>
      <w:r w:rsidRPr="00E22D67">
        <w:rPr>
          <w:sz w:val="24"/>
          <w:szCs w:val="24"/>
          <w:lang w:val="en-GB" w:eastAsia="ja-JP"/>
        </w:rPr>
        <w:t xml:space="preserve">, </w:t>
      </w:r>
      <w:proofErr w:type="spellStart"/>
      <w:r w:rsidRPr="00E22D67">
        <w:rPr>
          <w:sz w:val="24"/>
          <w:szCs w:val="24"/>
          <w:lang w:val="en-GB" w:eastAsia="ja-JP"/>
        </w:rPr>
        <w:t>L.Vrapcenjak</w:t>
      </w:r>
      <w:proofErr w:type="spellEnd"/>
      <w:r w:rsidRPr="00E22D67">
        <w:rPr>
          <w:sz w:val="24"/>
          <w:szCs w:val="24"/>
          <w:lang w:val="en-GB" w:eastAsia="ja-JP"/>
        </w:rPr>
        <w:t xml:space="preserve">, </w:t>
      </w:r>
      <w:proofErr w:type="spellStart"/>
      <w:r w:rsidRPr="00E22D67">
        <w:rPr>
          <w:sz w:val="24"/>
          <w:szCs w:val="24"/>
          <w:lang w:val="en-GB" w:eastAsia="ja-JP"/>
        </w:rPr>
        <w:t>N.Otsuka</w:t>
      </w:r>
      <w:proofErr w:type="spellEnd"/>
      <w:r w:rsidRPr="00E22D67">
        <w:rPr>
          <w:sz w:val="24"/>
          <w:szCs w:val="24"/>
          <w:lang w:val="en-GB" w:eastAsia="ja-JP"/>
        </w:rPr>
        <w:t xml:space="preserve">, </w:t>
      </w:r>
      <w:r w:rsidR="00F72EBA">
        <w:rPr>
          <w:sz w:val="24"/>
          <w:szCs w:val="24"/>
          <w:lang w:val="en-GB" w:eastAsia="ja-JP"/>
        </w:rPr>
        <w:t>“</w:t>
      </w:r>
      <w:r w:rsidR="00F72EBA">
        <w:rPr>
          <w:rFonts w:hint="eastAsia"/>
          <w:sz w:val="24"/>
          <w:szCs w:val="24"/>
          <w:lang w:val="en-GB" w:eastAsia="ja-JP"/>
        </w:rPr>
        <w:t>EXFOR completeness checking for n-, p- and alpha-induced data against NSR through extended CINDA</w:t>
      </w:r>
      <w:r w:rsidR="00F72EBA">
        <w:rPr>
          <w:sz w:val="24"/>
          <w:szCs w:val="24"/>
          <w:lang w:val="en-GB" w:eastAsia="ja-JP"/>
        </w:rPr>
        <w:t>”</w:t>
      </w:r>
      <w:r w:rsidR="00F72EBA">
        <w:rPr>
          <w:rFonts w:hint="eastAsia"/>
          <w:sz w:val="24"/>
          <w:szCs w:val="24"/>
          <w:lang w:val="en-GB" w:eastAsia="ja-JP"/>
        </w:rPr>
        <w:t xml:space="preserve">, </w:t>
      </w:r>
      <w:hyperlink r:id="rId10" w:history="1">
        <w:r w:rsidRPr="00881184">
          <w:rPr>
            <w:rStyle w:val="Hyperlink"/>
            <w:sz w:val="24"/>
            <w:szCs w:val="24"/>
            <w:lang w:val="en-GB" w:eastAsia="ja-JP"/>
          </w:rPr>
          <w:t>WP2017</w:t>
        </w:r>
        <w:bookmarkStart w:id="1" w:name="_GoBack"/>
        <w:bookmarkEnd w:id="1"/>
        <w:r w:rsidRPr="00881184">
          <w:rPr>
            <w:rStyle w:val="Hyperlink"/>
            <w:sz w:val="24"/>
            <w:szCs w:val="24"/>
            <w:lang w:val="en-GB" w:eastAsia="ja-JP"/>
          </w:rPr>
          <w:t>-</w:t>
        </w:r>
        <w:r w:rsidRPr="00881184">
          <w:rPr>
            <w:rStyle w:val="Hyperlink"/>
            <w:sz w:val="24"/>
            <w:szCs w:val="24"/>
            <w:lang w:val="en-GB" w:eastAsia="ja-JP"/>
          </w:rPr>
          <w:t>17</w:t>
        </w:r>
      </w:hyperlink>
      <w:r w:rsidRPr="00E22D67">
        <w:rPr>
          <w:sz w:val="24"/>
          <w:szCs w:val="24"/>
          <w:lang w:val="en-GB" w:eastAsia="ja-JP"/>
        </w:rPr>
        <w:t>, International Atomic Energy Agency, 2017.</w:t>
      </w:r>
    </w:p>
    <w:p w:rsidR="00881184" w:rsidRDefault="00881184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E22D67" w:rsidRDefault="00E22D67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AD78B6" w:rsidRPr="00AD78B6" w:rsidRDefault="00AD78B6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AD78B6">
        <w:rPr>
          <w:b/>
          <w:sz w:val="24"/>
          <w:szCs w:val="24"/>
          <w:lang w:val="en-GB" w:eastAsia="ja-JP"/>
        </w:rPr>
        <w:t>Distribution:</w:t>
      </w:r>
    </w:p>
    <w:p w:rsidR="00AD78B6" w:rsidRDefault="00AD78B6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  <w:sectPr w:rsidR="00AD78B6" w:rsidSect="00AD78B6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a.koning@iaea.org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abhihere@gmail.com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aloks279@gmail.com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cgc@ciae.ac.cn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dbrown@bnl.gov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draj@barc.gov.in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ebata@nucl.sci.hokudai.ac.jp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fukahori.tokio@jaea.go.jp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ganesan555@gmail.com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gezg@ciae.ac.cn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iwamoto.osamu@jaea.go.jp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j.c.sublet@iaea.org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jhchang@kaeri.re.kr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jmwang@ciae.ac.cn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kaltchenko@kinr.kiev.ua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jim.gulliford@oecd.org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l.vrapcenjak@iaea.org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manuel.bossant@oecd.org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masaaki@nucl.sci.hokudai.ac.jp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mmarina@ippe.ru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mwherman@bnl.gov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nicolas.soppera@oecd.org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n.otsuka@iaea.org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nrdc@jcprg.org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nurzat.kenzhebaev@gmail.com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odsuren@gmail.com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ogritzay@kinr.kiev.ua</w:t>
      </w:r>
    </w:p>
    <w:p w:rsidR="00815982" w:rsidRDefault="00815982" w:rsidP="00815982">
      <w:pPr>
        <w:rPr>
          <w:sz w:val="24"/>
          <w:lang w:val="en-GB" w:eastAsia="ja-JP"/>
        </w:rPr>
      </w:pPr>
      <w:r w:rsidRPr="00522617">
        <w:rPr>
          <w:sz w:val="24"/>
          <w:lang w:val="en-GB" w:eastAsia="ja-JP"/>
        </w:rPr>
        <w:t>ogrudzevich@ippe.ru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otto.schwerer@aon.at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pikulina@expd.vniief.ru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pritychenko@bnl.gov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samaev@obninsk.ru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sbabykina@yandex.ru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scyang@kaeri.re.kr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selyankina@expd.vniief.ru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sonzogni@bnl.gov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stakacs@atomki.hu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stanislav.hlavac@savba.sk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s.a.dunaeva@yandex.ru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sv.dunaeva@gmail.com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taova@expd.vniief.ru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tarkanyi@atomki.hu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vvvarlamov@gmail.com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v.zerkin@iaea.org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vidyathakur@yahoo.co.in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yolee@kaeri.re.kr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zholdybayev@inp.kz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AD78B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1A4916">
        <w:rPr>
          <w:sz w:val="24"/>
          <w:lang w:val="en-GB" w:eastAsia="ja-JP"/>
        </w:rPr>
        <w:t>zhuangyx@ciae.ac.cn</w:t>
      </w:r>
    </w:p>
    <w:p w:rsidR="00AD78B6" w:rsidRDefault="00AD78B6" w:rsidP="00815982">
      <w:pPr>
        <w:rPr>
          <w:sz w:val="24"/>
          <w:lang w:val="en-GB" w:eastAsia="ja-JP"/>
        </w:rPr>
        <w:sectPr w:rsidR="00AD78B6" w:rsidSect="001665E2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815982" w:rsidRDefault="00815982" w:rsidP="00815982">
      <w:pPr>
        <w:rPr>
          <w:sz w:val="24"/>
          <w:lang w:val="en-GB" w:eastAsia="ja-JP"/>
        </w:rPr>
      </w:pPr>
    </w:p>
    <w:p w:rsidR="0001071A" w:rsidRPr="0001071A" w:rsidRDefault="0001071A" w:rsidP="00815982">
      <w:pPr>
        <w:rPr>
          <w:b/>
          <w:sz w:val="24"/>
          <w:lang w:val="en-GB" w:eastAsia="ja-JP"/>
        </w:rPr>
      </w:pPr>
      <w:r w:rsidRPr="0001071A">
        <w:rPr>
          <w:b/>
          <w:sz w:val="24"/>
          <w:lang w:val="en-GB" w:eastAsia="ja-JP"/>
        </w:rPr>
        <w:t>cc:</w:t>
      </w:r>
    </w:p>
    <w:p w:rsidR="001665E2" w:rsidRDefault="00AD78B6" w:rsidP="0001071A">
      <w:pPr>
        <w:rPr>
          <w:sz w:val="24"/>
          <w:lang w:val="en-GB" w:eastAsia="ja-JP"/>
        </w:rPr>
      </w:pPr>
      <w:r w:rsidRPr="00AD78B6">
        <w:rPr>
          <w:sz w:val="24"/>
          <w:lang w:val="en-GB" w:eastAsia="ja-JP"/>
        </w:rPr>
        <w:t>valentina.semkova@hotmail.com</w:t>
      </w:r>
    </w:p>
    <w:p w:rsidR="00AD78B6" w:rsidRPr="0001071A" w:rsidRDefault="00AD78B6" w:rsidP="0001071A">
      <w:pPr>
        <w:rPr>
          <w:sz w:val="24"/>
          <w:lang w:val="en-GB" w:eastAsia="ja-JP"/>
        </w:rPr>
      </w:pPr>
    </w:p>
    <w:sectPr w:rsidR="00AD78B6" w:rsidRPr="0001071A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36" w:rsidRDefault="00080E36">
      <w:r>
        <w:separator/>
      </w:r>
    </w:p>
  </w:endnote>
  <w:endnote w:type="continuationSeparator" w:id="0">
    <w:p w:rsidR="00080E36" w:rsidRDefault="000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36" w:rsidRDefault="00080E36">
      <w:r>
        <w:separator/>
      </w:r>
    </w:p>
  </w:footnote>
  <w:footnote w:type="continuationSeparator" w:id="0">
    <w:p w:rsidR="00080E36" w:rsidRDefault="0008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071A"/>
    <w:rsid w:val="000111F9"/>
    <w:rsid w:val="000127E7"/>
    <w:rsid w:val="00013208"/>
    <w:rsid w:val="00013979"/>
    <w:rsid w:val="00014DE6"/>
    <w:rsid w:val="00015571"/>
    <w:rsid w:val="00016E68"/>
    <w:rsid w:val="00024095"/>
    <w:rsid w:val="0002470B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0E36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4BF5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421E"/>
    <w:rsid w:val="00255379"/>
    <w:rsid w:val="002604B2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3F6703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6919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4859"/>
    <w:rsid w:val="00596340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6B6D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409AC"/>
    <w:rsid w:val="00642848"/>
    <w:rsid w:val="00643517"/>
    <w:rsid w:val="006437BE"/>
    <w:rsid w:val="006500B5"/>
    <w:rsid w:val="006647BF"/>
    <w:rsid w:val="006711C6"/>
    <w:rsid w:val="006813F1"/>
    <w:rsid w:val="00682D4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5982"/>
    <w:rsid w:val="00816BEF"/>
    <w:rsid w:val="008208DB"/>
    <w:rsid w:val="00820FD4"/>
    <w:rsid w:val="00824AA2"/>
    <w:rsid w:val="00824BB5"/>
    <w:rsid w:val="008336A6"/>
    <w:rsid w:val="00836089"/>
    <w:rsid w:val="00836E90"/>
    <w:rsid w:val="0084097B"/>
    <w:rsid w:val="00842B2E"/>
    <w:rsid w:val="00843CFF"/>
    <w:rsid w:val="00847EA9"/>
    <w:rsid w:val="00850ABF"/>
    <w:rsid w:val="0085560D"/>
    <w:rsid w:val="00857372"/>
    <w:rsid w:val="0086045B"/>
    <w:rsid w:val="008647CA"/>
    <w:rsid w:val="00866227"/>
    <w:rsid w:val="0087260C"/>
    <w:rsid w:val="00881145"/>
    <w:rsid w:val="00881184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180E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08F6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75CE0"/>
    <w:rsid w:val="00A80424"/>
    <w:rsid w:val="00A80B95"/>
    <w:rsid w:val="00A82D11"/>
    <w:rsid w:val="00A85C37"/>
    <w:rsid w:val="00A92621"/>
    <w:rsid w:val="00A95BD9"/>
    <w:rsid w:val="00AA10D2"/>
    <w:rsid w:val="00AA245E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D78B6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4359E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760E0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55C7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714D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21DC"/>
    <w:rsid w:val="00E13B94"/>
    <w:rsid w:val="00E1610F"/>
    <w:rsid w:val="00E2197A"/>
    <w:rsid w:val="00E22D67"/>
    <w:rsid w:val="00E2628D"/>
    <w:rsid w:val="00E27973"/>
    <w:rsid w:val="00E31937"/>
    <w:rsid w:val="00E31F5C"/>
    <w:rsid w:val="00E35425"/>
    <w:rsid w:val="00E42FDE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554D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2EBA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Standard">
    <w:name w:val="Standard"/>
    <w:rsid w:val="0001071A"/>
    <w:pPr>
      <w:tabs>
        <w:tab w:val="left" w:pos="720"/>
      </w:tabs>
      <w:suppressAutoHyphens/>
      <w:spacing w:after="200" w:line="276" w:lineRule="auto"/>
    </w:pPr>
    <w:rPr>
      <w:rFonts w:eastAsia="SimSun" w:cs="Mangal"/>
      <w:sz w:val="24"/>
      <w:szCs w:val="24"/>
      <w:lang w:val="en-US" w:eastAsia="en-GB" w:bidi="hi-IN"/>
    </w:rPr>
  </w:style>
  <w:style w:type="paragraph" w:customStyle="1" w:styleId="xl68">
    <w:name w:val="xl68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9">
    <w:name w:val="xl69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1">
    <w:name w:val="xl71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2">
    <w:name w:val="xl72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3">
    <w:name w:val="xl73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AA245E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Standard">
    <w:name w:val="Standard"/>
    <w:rsid w:val="0001071A"/>
    <w:pPr>
      <w:tabs>
        <w:tab w:val="left" w:pos="720"/>
      </w:tabs>
      <w:suppressAutoHyphens/>
      <w:spacing w:after="200" w:line="276" w:lineRule="auto"/>
    </w:pPr>
    <w:rPr>
      <w:rFonts w:eastAsia="SimSun" w:cs="Mangal"/>
      <w:sz w:val="24"/>
      <w:szCs w:val="24"/>
      <w:lang w:val="en-US" w:eastAsia="en-GB" w:bidi="hi-IN"/>
    </w:rPr>
  </w:style>
  <w:style w:type="paragraph" w:customStyle="1" w:styleId="xl68">
    <w:name w:val="xl68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9">
    <w:name w:val="xl69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1">
    <w:name w:val="xl71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2">
    <w:name w:val="xl72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3">
    <w:name w:val="xl73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AA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AA245E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-nds.iaea.org/nrdc/nrdc_2017/working/wp2017-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-nds.iaea.org/nrdc/al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8159-4D8E-41A7-8C77-B0BAE667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2470</Words>
  <Characters>23311</Characters>
  <Application>Microsoft Office Word</Application>
  <DocSecurity>0</DocSecurity>
  <Lines>194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25730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8</cp:revision>
  <cp:lastPrinted>2013-11-13T17:33:00Z</cp:lastPrinted>
  <dcterms:created xsi:type="dcterms:W3CDTF">2018-01-15T10:54:00Z</dcterms:created>
  <dcterms:modified xsi:type="dcterms:W3CDTF">2018-01-16T07:43:00Z</dcterms:modified>
</cp:coreProperties>
</file>