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089E8016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</w:t>
      </w:r>
      <w:r w:rsidR="002404C7">
        <w:rPr>
          <w:b/>
          <w:sz w:val="24"/>
          <w:szCs w:val="24"/>
          <w:u w:val="single"/>
          <w:lang w:val="en-GB" w:eastAsia="ja-JP"/>
        </w:rPr>
        <w:t>8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0CF4B05B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F33DF6">
        <w:rPr>
          <w:sz w:val="24"/>
          <w:szCs w:val="24"/>
          <w:lang w:val="en-GB"/>
        </w:rPr>
        <w:t>1</w:t>
      </w:r>
      <w:r w:rsidR="00F12968">
        <w:rPr>
          <w:sz w:val="24"/>
          <w:szCs w:val="24"/>
          <w:lang w:val="en-GB"/>
        </w:rPr>
        <w:t>3</w:t>
      </w:r>
      <w:r w:rsidR="0079681F">
        <w:rPr>
          <w:sz w:val="24"/>
          <w:szCs w:val="24"/>
          <w:lang w:val="en-GB"/>
        </w:rPr>
        <w:t xml:space="preserve"> </w:t>
      </w:r>
      <w:r w:rsidR="007422E9">
        <w:rPr>
          <w:sz w:val="24"/>
          <w:szCs w:val="24"/>
          <w:lang w:val="en-GB"/>
        </w:rPr>
        <w:t>October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3B9FD16B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7CA57759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F33DF6">
        <w:rPr>
          <w:b/>
          <w:sz w:val="24"/>
          <w:szCs w:val="24"/>
          <w:lang w:val="en-GB"/>
        </w:rPr>
        <w:t>Suspicious RE</w:t>
      </w:r>
      <w:r w:rsidR="00AD284A">
        <w:rPr>
          <w:b/>
          <w:sz w:val="24"/>
          <w:szCs w:val="24"/>
          <w:lang w:val="en-GB"/>
        </w:rPr>
        <w:t>A</w:t>
      </w:r>
      <w:r w:rsidR="00F33DF6">
        <w:rPr>
          <w:b/>
          <w:sz w:val="24"/>
          <w:szCs w:val="24"/>
          <w:lang w:val="en-GB"/>
        </w:rPr>
        <w:t>CTION SF</w:t>
      </w:r>
      <w:r w:rsidR="00AD284A">
        <w:rPr>
          <w:b/>
          <w:sz w:val="24"/>
          <w:szCs w:val="24"/>
          <w:lang w:val="en-GB"/>
        </w:rPr>
        <w:t>3</w:t>
      </w:r>
      <w:r w:rsidR="00F33DF6">
        <w:rPr>
          <w:b/>
          <w:sz w:val="24"/>
          <w:szCs w:val="24"/>
          <w:lang w:val="en-GB"/>
        </w:rPr>
        <w:t xml:space="preserve"> of resonance parameters</w:t>
      </w:r>
    </w:p>
    <w:p w14:paraId="42616222" w14:textId="3C0F915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16AF0CBE" w14:textId="3C1B1FDA" w:rsidR="005D21C0" w:rsidRDefault="007B5052" w:rsidP="00E268A8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We expect </w:t>
      </w:r>
      <w:bookmarkStart w:id="0" w:name="_Hlk84764318"/>
      <w:r>
        <w:rPr>
          <w:bCs/>
          <w:sz w:val="24"/>
          <w:szCs w:val="24"/>
          <w:lang w:val="en-GB" w:eastAsia="ja-JP"/>
        </w:rPr>
        <w:t>SF3=0 when SF6=</w:t>
      </w:r>
      <w:r w:rsidRPr="00AD284A">
        <w:rPr>
          <w:bCs/>
          <w:lang w:val="en-GB" w:eastAsia="ja-JP"/>
        </w:rPr>
        <w:t>EN</w:t>
      </w:r>
      <w:r>
        <w:rPr>
          <w:bCs/>
          <w:sz w:val="24"/>
          <w:szCs w:val="24"/>
          <w:lang w:val="en-GB" w:eastAsia="ja-JP"/>
        </w:rPr>
        <w:t xml:space="preserve">, </w:t>
      </w:r>
      <w:r w:rsidRPr="00AD284A">
        <w:rPr>
          <w:bCs/>
          <w:lang w:val="en-GB" w:eastAsia="ja-JP"/>
        </w:rPr>
        <w:t>J</w:t>
      </w:r>
      <w:r>
        <w:rPr>
          <w:bCs/>
          <w:sz w:val="24"/>
          <w:szCs w:val="24"/>
          <w:lang w:val="en-GB" w:eastAsia="ja-JP"/>
        </w:rPr>
        <w:t xml:space="preserve">, </w:t>
      </w:r>
      <w:r w:rsidRPr="00AD284A">
        <w:rPr>
          <w:bCs/>
          <w:lang w:val="en-GB" w:eastAsia="ja-JP"/>
        </w:rPr>
        <w:t>PTY</w:t>
      </w:r>
      <w:r>
        <w:rPr>
          <w:bCs/>
          <w:sz w:val="24"/>
          <w:szCs w:val="24"/>
          <w:lang w:val="en-GB" w:eastAsia="ja-JP"/>
        </w:rPr>
        <w:t xml:space="preserve">, </w:t>
      </w:r>
      <w:r w:rsidRPr="00AD284A">
        <w:rPr>
          <w:bCs/>
          <w:lang w:val="en-GB" w:eastAsia="ja-JP"/>
        </w:rPr>
        <w:t>SWG</w:t>
      </w:r>
      <w:r>
        <w:rPr>
          <w:bCs/>
          <w:sz w:val="24"/>
          <w:szCs w:val="24"/>
          <w:lang w:val="en-GB" w:eastAsia="ja-JP"/>
        </w:rPr>
        <w:t xml:space="preserve"> or </w:t>
      </w:r>
      <w:r w:rsidRPr="00AD284A">
        <w:rPr>
          <w:bCs/>
          <w:lang w:val="en-GB" w:eastAsia="ja-JP"/>
        </w:rPr>
        <w:t>D</w:t>
      </w:r>
      <w:r w:rsidR="00EF52C3">
        <w:rPr>
          <w:bCs/>
          <w:sz w:val="24"/>
          <w:szCs w:val="24"/>
          <w:lang w:val="en-GB" w:eastAsia="ja-JP"/>
        </w:rPr>
        <w:t>.</w:t>
      </w:r>
      <w:r>
        <w:rPr>
          <w:bCs/>
          <w:sz w:val="24"/>
          <w:szCs w:val="24"/>
          <w:lang w:val="en-GB" w:eastAsia="ja-JP"/>
        </w:rPr>
        <w:t xml:space="preserve"> I </w:t>
      </w:r>
      <w:bookmarkEnd w:id="0"/>
      <w:r>
        <w:rPr>
          <w:bCs/>
          <w:sz w:val="24"/>
          <w:szCs w:val="24"/>
          <w:lang w:val="en-GB" w:eastAsia="ja-JP"/>
        </w:rPr>
        <w:t xml:space="preserve">extracted all datasets of these parameters but SF3≠0 from EXFOR Master Ver.2021-10-05, and </w:t>
      </w:r>
      <w:r w:rsidR="0061690D">
        <w:rPr>
          <w:bCs/>
          <w:sz w:val="24"/>
          <w:szCs w:val="24"/>
          <w:lang w:val="en-GB" w:eastAsia="ja-JP"/>
        </w:rPr>
        <w:t xml:space="preserve">checked them against the source articles. My suggestions of revisions are summarized in the list </w:t>
      </w:r>
      <w:r>
        <w:rPr>
          <w:bCs/>
          <w:sz w:val="24"/>
          <w:szCs w:val="24"/>
          <w:lang w:val="en-GB" w:eastAsia="ja-JP"/>
        </w:rPr>
        <w:t xml:space="preserve">appended to this memo. </w:t>
      </w:r>
    </w:p>
    <w:p w14:paraId="4D641B8D" w14:textId="1481C904" w:rsidR="007B5052" w:rsidRDefault="007B5052" w:rsidP="00E268A8">
      <w:pPr>
        <w:jc w:val="both"/>
        <w:rPr>
          <w:bCs/>
          <w:sz w:val="24"/>
          <w:szCs w:val="24"/>
          <w:lang w:val="en-GB" w:eastAsia="ja-JP"/>
        </w:rPr>
      </w:pPr>
    </w:p>
    <w:p w14:paraId="52095B4B" w14:textId="0D7440FD" w:rsidR="007B5052" w:rsidRDefault="00703004" w:rsidP="00E268A8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It looks that t</w:t>
      </w:r>
      <w:r w:rsidR="007B5052">
        <w:rPr>
          <w:bCs/>
          <w:sz w:val="24"/>
          <w:szCs w:val="24"/>
          <w:lang w:val="en-GB" w:eastAsia="ja-JP"/>
        </w:rPr>
        <w:t>he article tables of EXFOR C0295.003-004 and C1561.002-004 suggest channel dependent orbital angular moment</w:t>
      </w:r>
      <w:r w:rsidR="003C65B0">
        <w:rPr>
          <w:bCs/>
          <w:sz w:val="24"/>
          <w:szCs w:val="24"/>
          <w:lang w:val="en-GB" w:eastAsia="ja-JP"/>
        </w:rPr>
        <w:t xml:space="preserve">a of resonances, and </w:t>
      </w:r>
      <w:r w:rsidR="007B5052">
        <w:rPr>
          <w:bCs/>
          <w:sz w:val="24"/>
          <w:szCs w:val="24"/>
          <w:lang w:val="en-GB" w:eastAsia="ja-JP"/>
        </w:rPr>
        <w:t>I would like to leave their further analysis to NNDC.</w:t>
      </w:r>
    </w:p>
    <w:p w14:paraId="5B8B614E" w14:textId="0EAE6F79" w:rsidR="007B5052" w:rsidRDefault="007B5052" w:rsidP="00A77EE4">
      <w:pPr>
        <w:jc w:val="both"/>
        <w:rPr>
          <w:bCs/>
          <w:sz w:val="24"/>
          <w:szCs w:val="24"/>
          <w:lang w:val="en-GB" w:eastAsia="ja-JP"/>
        </w:rPr>
      </w:pPr>
    </w:p>
    <w:p w14:paraId="54F730D3" w14:textId="4DA84447" w:rsidR="007B5052" w:rsidRDefault="00AD284A" w:rsidP="00A77EE4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 also checked the resonance strengths (SF6=</w:t>
      </w:r>
      <w:r w:rsidRPr="00AD284A">
        <w:rPr>
          <w:bCs/>
          <w:lang w:val="en-GB" w:eastAsia="ja-JP"/>
        </w:rPr>
        <w:t>WID/STR</w:t>
      </w:r>
      <w:r>
        <w:rPr>
          <w:bCs/>
          <w:sz w:val="24"/>
          <w:szCs w:val="24"/>
          <w:lang w:val="en-GB" w:eastAsia="ja-JP"/>
        </w:rPr>
        <w:t>) coded with SF3=</w:t>
      </w:r>
      <w:r w:rsidRPr="00AD284A">
        <w:rPr>
          <w:bCs/>
          <w:lang w:val="en-GB" w:eastAsia="ja-JP"/>
        </w:rPr>
        <w:t>0</w:t>
      </w:r>
      <w:r>
        <w:rPr>
          <w:bCs/>
          <w:sz w:val="24"/>
          <w:szCs w:val="24"/>
          <w:lang w:val="en-GB" w:eastAsia="ja-JP"/>
        </w:rPr>
        <w:t xml:space="preserve"> or </w:t>
      </w:r>
      <w:r w:rsidRPr="00AD284A">
        <w:rPr>
          <w:bCs/>
          <w:lang w:val="en-GB" w:eastAsia="ja-JP"/>
        </w:rPr>
        <w:t>TOT</w:t>
      </w:r>
      <w:r>
        <w:rPr>
          <w:bCs/>
          <w:sz w:val="24"/>
          <w:szCs w:val="24"/>
          <w:lang w:val="en-GB" w:eastAsia="ja-JP"/>
        </w:rPr>
        <w:t xml:space="preserve"> since it looks also suspicious. A summary of this checking is also appended to this memo.</w:t>
      </w:r>
    </w:p>
    <w:p w14:paraId="664F97F9" w14:textId="77777777" w:rsidR="007B5052" w:rsidRDefault="007B5052" w:rsidP="00A77EE4">
      <w:pPr>
        <w:jc w:val="both"/>
        <w:rPr>
          <w:bCs/>
          <w:sz w:val="24"/>
          <w:szCs w:val="24"/>
          <w:lang w:val="en-GB" w:eastAsia="ja-JP"/>
        </w:rPr>
      </w:pPr>
    </w:p>
    <w:p w14:paraId="50B1D121" w14:textId="77777777" w:rsidR="00A77EE4" w:rsidRDefault="00A77EE4" w:rsidP="00A77EE4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50B0B1EF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5D21C0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5A6FA9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1E8216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1155A51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1DAB19D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480AB5E1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5DF046B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5D69D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5734C59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6344F87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67FC595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6FD8C8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805941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690E861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6D3B6E2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BFED9A4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1AF0370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0C7BE83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0887D282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5DA380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6493B4F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11924C4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34855D3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7B55F8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C39607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035E2B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1E4820A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5019CF7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0939849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EA065B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6A6A83D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13513DE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EC09C7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2E402B8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ED26B6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7013D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7BB5A71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02D93AD0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62B1FC6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612DCAA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34C4261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63F6D7E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FC5FA6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39235B4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1C720FF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2BD7365" w14:textId="65B67BF0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</w:pPr>
      <w:r w:rsidRPr="00C34A35">
        <w:rPr>
          <w:bCs/>
          <w:sz w:val="24"/>
          <w:szCs w:val="24"/>
          <w:lang w:val="en-GB" w:eastAsia="ja-JP"/>
        </w:rPr>
        <w:t>zholdybayev@inp.kz</w:t>
      </w:r>
    </w:p>
    <w:p w14:paraId="1777A09A" w14:textId="77777777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  <w:sectPr w:rsidR="00C34A35" w:rsidSect="00C34A3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E26F8E8" w14:textId="77777777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</w:pPr>
    </w:p>
    <w:p w14:paraId="36D8AC67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C34A3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7F9788D7" w14:textId="7F630245" w:rsidR="005D21C0" w:rsidRDefault="00AD284A" w:rsidP="00AD284A">
      <w:pPr>
        <w:jc w:val="center"/>
        <w:rPr>
          <w:b/>
          <w:lang w:val="en-GB" w:eastAsia="ja-JP"/>
        </w:rPr>
      </w:pPr>
      <w:r w:rsidRPr="00AD284A">
        <w:rPr>
          <w:b/>
          <w:sz w:val="24"/>
          <w:szCs w:val="24"/>
          <w:lang w:eastAsia="ja-JP"/>
        </w:rPr>
        <w:lastRenderedPageBreak/>
        <w:t xml:space="preserve">Appendix 1: Suspicious SF3=0 with </w:t>
      </w:r>
      <w:r w:rsidRPr="00AD284A">
        <w:rPr>
          <w:b/>
          <w:sz w:val="24"/>
          <w:szCs w:val="24"/>
          <w:lang w:val="en-GB" w:eastAsia="ja-JP"/>
        </w:rPr>
        <w:t>SF6=</w:t>
      </w:r>
      <w:r w:rsidRPr="00AD284A">
        <w:rPr>
          <w:b/>
          <w:lang w:val="en-GB" w:eastAsia="ja-JP"/>
        </w:rPr>
        <w:t>EN</w:t>
      </w:r>
      <w:r w:rsidRPr="00AD284A">
        <w:rPr>
          <w:b/>
          <w:sz w:val="24"/>
          <w:szCs w:val="24"/>
          <w:lang w:val="en-GB" w:eastAsia="ja-JP"/>
        </w:rPr>
        <w:t xml:space="preserve">, </w:t>
      </w:r>
      <w:r w:rsidRPr="00AD284A">
        <w:rPr>
          <w:b/>
          <w:lang w:val="en-GB" w:eastAsia="ja-JP"/>
        </w:rPr>
        <w:t>J</w:t>
      </w:r>
      <w:r w:rsidRPr="00AD284A">
        <w:rPr>
          <w:b/>
          <w:sz w:val="24"/>
          <w:szCs w:val="24"/>
          <w:lang w:val="en-GB" w:eastAsia="ja-JP"/>
        </w:rPr>
        <w:t xml:space="preserve">, </w:t>
      </w:r>
      <w:r w:rsidRPr="00AD284A">
        <w:rPr>
          <w:b/>
          <w:lang w:val="en-GB" w:eastAsia="ja-JP"/>
        </w:rPr>
        <w:t>PTY</w:t>
      </w:r>
      <w:r w:rsidRPr="00AD284A">
        <w:rPr>
          <w:b/>
          <w:sz w:val="24"/>
          <w:szCs w:val="24"/>
          <w:lang w:val="en-GB" w:eastAsia="ja-JP"/>
        </w:rPr>
        <w:t xml:space="preserve">, </w:t>
      </w:r>
      <w:r w:rsidRPr="00AD284A">
        <w:rPr>
          <w:b/>
          <w:lang w:val="en-GB" w:eastAsia="ja-JP"/>
        </w:rPr>
        <w:t>SWG</w:t>
      </w:r>
      <w:r w:rsidRPr="00AD284A">
        <w:rPr>
          <w:b/>
          <w:sz w:val="24"/>
          <w:szCs w:val="24"/>
          <w:lang w:val="en-GB" w:eastAsia="ja-JP"/>
        </w:rPr>
        <w:t xml:space="preserve"> or </w:t>
      </w:r>
      <w:r w:rsidRPr="00AD284A">
        <w:rPr>
          <w:b/>
          <w:lang w:val="en-GB" w:eastAsia="ja-JP"/>
        </w:rPr>
        <w:t>D</w:t>
      </w:r>
    </w:p>
    <w:tbl>
      <w:tblPr>
        <w:tblW w:w="13036" w:type="dxa"/>
        <w:jc w:val="center"/>
        <w:tblLook w:val="04A0" w:firstRow="1" w:lastRow="0" w:firstColumn="1" w:lastColumn="0" w:noHBand="0" w:noVBand="1"/>
      </w:tblPr>
      <w:tblGrid>
        <w:gridCol w:w="1420"/>
        <w:gridCol w:w="5096"/>
        <w:gridCol w:w="6520"/>
      </w:tblGrid>
      <w:tr w:rsidR="004C35E4" w:rsidRPr="004C35E4" w14:paraId="6D95BB3A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4FF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Subentry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3E1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5640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Suggested corrections</w:t>
            </w:r>
          </w:p>
        </w:tc>
      </w:tr>
      <w:tr w:rsidR="004C35E4" w:rsidRPr="004C35E4" w14:paraId="1922CB41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821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10805.004.1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33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(95-AM-242-M(N,F),,D)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5FE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F -&gt; 0</w:t>
            </w:r>
          </w:p>
        </w:tc>
      </w:tr>
      <w:tr w:rsidR="004C35E4" w:rsidRPr="004C35E4" w14:paraId="37B1B523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82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10805.004.2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6A8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(95-AM-242-M(N,F),,STF)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10D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F -&gt; N. Add MOMENTUM L=0.</w:t>
            </w:r>
          </w:p>
        </w:tc>
      </w:tr>
      <w:tr w:rsidR="004C35E4" w:rsidRPr="004C35E4" w14:paraId="15FF0C9D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DFE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13197.005.1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34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(96-CM-247(N,F),,EN)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C1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F -&gt; 0</w:t>
            </w:r>
          </w:p>
        </w:tc>
      </w:tr>
      <w:tr w:rsidR="004C35E4" w:rsidRPr="004C35E4" w14:paraId="7DB22263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FF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14306.002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C8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(62-SM-147(N,G),,J)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745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6656DBA3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1D7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14306.004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13B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(62-SM-149(N,G),,J)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4D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7C4D474F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ECC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14318.002.4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19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(64-GD-155(N,EL),,J)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8B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566E8E09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AE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14514.002.4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98C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(66-DY-160(N,EL),,J)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E2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70C46CF6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06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14514.002.5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C4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(66-DY-160(N,EL),,PTY)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3F4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59F658C3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1D1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20160.013.2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E1C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(22-TI-47(N,EL),,J)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B1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14199415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7A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20160.033.4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D08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(22-TI-48(N,EL),,J)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49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04EC9B61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39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21808.017.3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6E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(10-NE-21(N,G),,L)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DF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4A37EC97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96F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21808.018.3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E9C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(10-NE-20(N,G),,L)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62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3F2D6EE2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17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21808.019.3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56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(10-NE-22(N,G),,L)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44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43B84F6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03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22065.004.1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45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(74-W-183(N,EL),,STF)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4D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MOMENTUM L=0.</w:t>
            </w:r>
          </w:p>
        </w:tc>
      </w:tr>
      <w:tr w:rsidR="004C35E4" w:rsidRPr="004C35E4" w14:paraId="31D9B546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84A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22065.004.2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00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(74-W-183(N,EL),,D)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D3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1BB52B8D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DA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22072.008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76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42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4C35E4" w:rsidRPr="004C35E4" w14:paraId="0A541888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749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22109.004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A2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(73-TA-181(N,EL),,D)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21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49CE033E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14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22313.003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89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(56-BA-138(N,EL),,D)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69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7E872C4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357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22314.002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AA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(28-NI-58(N,EL),,D)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49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56A5D34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B5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22314.003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8F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(28-NI-60(N,EL),,D)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BE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59E2D298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AE5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22318.004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8B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(48-CD-113(N,G),,J)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8B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5F47770F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14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22331.002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29B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(13-AL-27(N,EL),,D)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84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501CCF13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654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23017.006.1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EF3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(11-NA-23(N,G),,EN)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22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Ex of reaction product.</w:t>
            </w:r>
          </w:p>
        </w:tc>
      </w:tr>
      <w:tr w:rsidR="004C35E4" w:rsidRPr="004C35E4" w14:paraId="603E22E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DD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23017.006.2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94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(11-NA-23(N,G),,J)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69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J of reaction product.</w:t>
            </w:r>
          </w:p>
        </w:tc>
      </w:tr>
      <w:tr w:rsidR="004C35E4" w:rsidRPr="004C35E4" w14:paraId="39292D70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A9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23487.002.1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CE0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(48-CD-110(N,G),,EN)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22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7DC63351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E62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23487.003.1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09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(48-CD-112(N,G),,EN)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D21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674734BC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EA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23487.004.1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FD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(48-CD-114(N,G),,EN)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AC1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2E433756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F65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23487.005.1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9D4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(48-CD-116(N,G),,EN)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58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53A199F2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B7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23490.007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50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(51-SB-121(N,EL),,D)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8B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0. DATA=011.eV -&gt; 11.eV (recom.)</w:t>
            </w:r>
          </w:p>
        </w:tc>
      </w:tr>
      <w:tr w:rsidR="004C35E4" w:rsidRPr="004C35E4" w14:paraId="175006C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B4D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23490.009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E42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(51-SB-123(N,EL),,D)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F87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7681360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78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31475.002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F3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(20-CA-40(N,G),,EN)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D41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1B6BB3A2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2CF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31475.003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125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(20-CA-42(N,G),,EN)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5A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44D9DC95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052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31475.004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5E9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(20-CA-44(N,G),,EN)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B44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681E883E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81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31668.003.1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40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(41-NB-93(N,TOT),,EN)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B16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0</w:t>
            </w:r>
          </w:p>
        </w:tc>
      </w:tr>
      <w:tr w:rsidR="004C35E4" w:rsidRPr="004C35E4" w14:paraId="3189F653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BD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32235.003.1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72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(34-SE-80(N,TOT),,EN)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251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0</w:t>
            </w:r>
          </w:p>
        </w:tc>
      </w:tr>
      <w:tr w:rsidR="004C35E4" w:rsidRPr="004C35E4" w14:paraId="2C75CBF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936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32235.003.2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08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(34-SE-80(N,EL),,WID/RED)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95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SF8: Add RM</w:t>
            </w:r>
          </w:p>
        </w:tc>
      </w:tr>
      <w:tr w:rsidR="004C35E4" w:rsidRPr="004C35E4" w14:paraId="11E39455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0C6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32235.003.3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78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(34-SE-80(N,G),,WID)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6FE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SF8: Add RM</w:t>
            </w:r>
          </w:p>
        </w:tc>
      </w:tr>
      <w:tr w:rsidR="004C35E4" w:rsidRPr="004C35E4" w14:paraId="6DF4735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DF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40070.038.1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82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(94-PU-239(N,G),,J)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95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 (p.256 -&gt; p.257 in STATUS)</w:t>
            </w:r>
          </w:p>
        </w:tc>
      </w:tr>
      <w:tr w:rsidR="004C35E4" w:rsidRPr="004C35E4" w14:paraId="5C4F6DE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93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40070.038.2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55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(94-PU-239(N,G),,PTY)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08C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 (p.256 -&gt; p.257 in STATUS)</w:t>
            </w:r>
          </w:p>
        </w:tc>
      </w:tr>
      <w:tr w:rsidR="004C35E4" w:rsidRPr="004C35E4" w14:paraId="12BBBE2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AFF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40208.008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15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(51-SB-121(N,EL),,D)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E8E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04D2B43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03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40208.009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0B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(51-SB-123(N,EL),,D)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E9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1DD5EAE9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DB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40377.003.1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46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(88-RA-226(N,ABS),,D)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89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317ADED3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40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40377.003.2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103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(88-RA-226(N,ABS),,STF)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A8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ABS -&gt; EL</w:t>
            </w:r>
          </w:p>
        </w:tc>
      </w:tr>
      <w:tr w:rsidR="004C35E4" w:rsidRPr="004C35E4" w14:paraId="2DEBD852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01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40377.003.3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6B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(88-RA-226(N,ABS),,RI)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338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Must be in another subentry (not RP)</w:t>
            </w:r>
          </w:p>
        </w:tc>
      </w:tr>
      <w:tr w:rsidR="004C35E4" w:rsidRPr="004C35E4" w14:paraId="5AA3BF20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05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40382.041.1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34B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(76-OS-0(N,EL),,EN)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25C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0. STATUS (109.-333. eV …) looks irrelevant.</w:t>
            </w:r>
          </w:p>
        </w:tc>
      </w:tr>
      <w:tr w:rsidR="004C35E4" w:rsidRPr="004C35E4" w14:paraId="22F18368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6E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A4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(76-OS-0(N,EL),,EN)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1E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12EF4D56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EC3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0F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(76-OS-0(N,EL),,EN)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93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36150FF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8DA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40382.044.1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B2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(77-IR-0(N,EL),,EN)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A76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236D8D1C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9C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40382.045.1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1A3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(77-IR-0(N,EL),,EN)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7BE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41D28355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419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40382.047.1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BB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(73-TA-181(N,EL),,EN)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C4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1097B131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82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40382.048.1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71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(73-TA-181(N,EL),,EN)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E6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28F0B931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689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40605.007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14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((62-SM-147(N,A),,WID)/(62-SM-147(N,A),,D))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3C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A -&gt; 0 for denominator?</w:t>
            </w:r>
          </w:p>
        </w:tc>
      </w:tr>
      <w:tr w:rsidR="004C35E4" w:rsidRPr="004C35E4" w14:paraId="1E43847E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39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40605.008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88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((62-SM-147(N,A),,WID,,AV)/(62-SM-147(N,A),,D))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21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A -&gt; 0 for denominator?</w:t>
            </w:r>
          </w:p>
        </w:tc>
      </w:tr>
      <w:tr w:rsidR="004C35E4" w:rsidRPr="004C35E4" w14:paraId="0E2FD338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88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40605.010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938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((52-TE-123(N,A),,WID,,AV)/(52-TE-123(N,A),,D))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1D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A -&gt; 0 for denominator?</w:t>
            </w:r>
          </w:p>
        </w:tc>
      </w:tr>
      <w:tr w:rsidR="004C35E4" w:rsidRPr="004C35E4" w14:paraId="66E9FC0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BB3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40663.022.1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562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(42-MO-98(N,EL),,EN)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8F0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381D5DE5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46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41601.004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93A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(64-GD-155(N,G),,J)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FD6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71EED199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A9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C0115.006.1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9D3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(4-BE-9(A,N),,EN)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58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N -&gt; 0</w:t>
            </w:r>
          </w:p>
        </w:tc>
      </w:tr>
      <w:tr w:rsidR="004C35E4" w:rsidRPr="004C35E4" w14:paraId="10B26522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9B3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C0295.003.1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040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(1-H-3(D,A),,L)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A90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Unusual SF3. Channel dependent L? (c.f. Table II)</w:t>
            </w:r>
          </w:p>
        </w:tc>
      </w:tr>
      <w:tr w:rsidR="004C35E4" w:rsidRPr="004C35E4" w14:paraId="0072FEDC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5A1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lastRenderedPageBreak/>
              <w:t>C0295.004.1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7E1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(1-H-3(D,EL),,L)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D22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Unusual SF3. Channel dependent L? (c.f. Table II)</w:t>
            </w:r>
          </w:p>
        </w:tc>
      </w:tr>
      <w:tr w:rsidR="004C35E4" w:rsidRPr="004C35E4" w14:paraId="22FE88C3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AF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C1487.002.4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972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(8-O-15(A,G),,PTY)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616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1F29E79E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57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C1502.002.1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B7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(2-HE-6(A,TOT),,EN)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66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10Be property studied by 10Be(14C,10Be).</w:t>
            </w:r>
          </w:p>
        </w:tc>
      </w:tr>
      <w:tr w:rsidR="004C35E4" w:rsidRPr="004C35E4" w14:paraId="57A6C671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635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C1502.002.2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99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(2-HE-6(A,TOT),,WID)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78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10Be property studied by 10Be(14C,10Be).</w:t>
            </w:r>
          </w:p>
        </w:tc>
      </w:tr>
      <w:tr w:rsidR="004C35E4" w:rsidRPr="004C35E4" w14:paraId="273DF3B7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312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C1561.002.6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8119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(16-S-33(P,EL),,L)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6178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Unusual SF3. Channel dependent L? (c.f. Table I)</w:t>
            </w:r>
          </w:p>
        </w:tc>
      </w:tr>
      <w:tr w:rsidR="004C35E4" w:rsidRPr="004C35E4" w14:paraId="73331707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306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C1561.003.6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1DB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(16-S-33(P,INL),,L)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DCA3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Unusual SF3. Channel dependent L? (c.f. Table I)</w:t>
            </w:r>
          </w:p>
        </w:tc>
      </w:tr>
      <w:tr w:rsidR="004C35E4" w:rsidRPr="004C35E4" w14:paraId="5070FB1F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221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C1561.004.6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5C2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(16-S-33(P,INL),,L)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F0B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Unusual SF3. Channel dependent L? (c.f. Table I)</w:t>
            </w:r>
          </w:p>
        </w:tc>
      </w:tr>
      <w:tr w:rsidR="004C35E4" w:rsidRPr="004C35E4" w14:paraId="568D411D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1F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C1634.002.1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B64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(10-NE-18(P,0),,EN)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DA8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SF1=2-HE-4 and SF2=8-O-14. Ec.m. must replace Eex(18Ne).</w:t>
            </w:r>
          </w:p>
        </w:tc>
      </w:tr>
      <w:tr w:rsidR="004C35E4" w:rsidRPr="004C35E4" w14:paraId="200F53CC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7B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C1634.002.2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4B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(10-NE-18(P,TOT),,WID)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E6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SF1=2-HE-4 and SF2=8-O-14.</w:t>
            </w:r>
          </w:p>
        </w:tc>
      </w:tr>
      <w:tr w:rsidR="004C35E4" w:rsidRPr="004C35E4" w14:paraId="45EC8A88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6C9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C1634.002.3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882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(10-NE-18(P,A),,WID)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CA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SF1=2-HE-4, SF2=8-O-14 and SF3=0.</w:t>
            </w:r>
          </w:p>
        </w:tc>
      </w:tr>
      <w:tr w:rsidR="004C35E4" w:rsidRPr="004C35E4" w14:paraId="32A15FB6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4F2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C1634.002.4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3D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(10-NE-18(P,A),,L)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2E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SF1=2-HE-4, SF2=8-O-14 and SF3=0.</w:t>
            </w:r>
          </w:p>
        </w:tc>
      </w:tr>
      <w:tr w:rsidR="004C35E4" w:rsidRPr="004C35E4" w14:paraId="742806C5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EC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C1634.002.5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9E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(10-NE-18(P,A),,PTY)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368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SF1=2-HE-4, SF2=8-O-14 and SF3=0.</w:t>
            </w:r>
          </w:p>
        </w:tc>
      </w:tr>
      <w:tr w:rsidR="004C35E4" w:rsidRPr="004C35E4" w14:paraId="47E1428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2D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C1853.005.4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B8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(6-C-14(P,N),,J)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82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N -&gt; 0</w:t>
            </w:r>
          </w:p>
        </w:tc>
      </w:tr>
      <w:tr w:rsidR="004C35E4" w:rsidRPr="004C35E4" w14:paraId="3B4ABE1F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FC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C2204.003.1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11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(5-B-13(N,0),,EN)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FC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13Be property studied by 9B(13B,13Be).</w:t>
            </w:r>
          </w:p>
        </w:tc>
      </w:tr>
      <w:tr w:rsidR="004C35E4" w:rsidRPr="004C35E4" w14:paraId="5A99865C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16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C2204.003.2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72E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(5-B-13(N,P),,WID)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65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13Be property studied by 9B(13B,13Be).</w:t>
            </w:r>
          </w:p>
        </w:tc>
      </w:tr>
      <w:tr w:rsidR="004C35E4" w:rsidRPr="004C35E4" w14:paraId="2DF4E5EE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677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C2204.003.3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2B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(5-B-13(N,P),,J)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11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13Be property studied by 9B(13B,13Be).</w:t>
            </w:r>
          </w:p>
        </w:tc>
      </w:tr>
      <w:tr w:rsidR="004C35E4" w:rsidRPr="004C35E4" w14:paraId="0BBE7625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09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C2204.003.4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05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(5-B-13(N,P),,PTY)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58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13Be property studied by 9B(13B,13Be).</w:t>
            </w:r>
          </w:p>
        </w:tc>
      </w:tr>
      <w:tr w:rsidR="004C35E4" w:rsidRPr="004C35E4" w14:paraId="419460F2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BB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C2316.003.1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71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(6-C-12(A,N),,EN)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222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N -&gt; 0</w:t>
            </w:r>
          </w:p>
        </w:tc>
      </w:tr>
      <w:tr w:rsidR="004C35E4" w:rsidRPr="004C35E4" w14:paraId="37BD02B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1A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D0544.004.1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200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(6-C-12(2-HE-8,1-H-6),,EN)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C8E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6H property studied by 12C(8He,6H).</w:t>
            </w:r>
          </w:p>
        </w:tc>
      </w:tr>
      <w:tr w:rsidR="004C35E4" w:rsidRPr="004C35E4" w14:paraId="2C930A6C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931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D0544.004.2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E1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(6-C-12(2-HE-8,1-H-6),,WID)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A71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6H property studied by 12C(8He,6H).</w:t>
            </w:r>
          </w:p>
        </w:tc>
      </w:tr>
      <w:tr w:rsidR="004C35E4" w:rsidRPr="004C35E4" w14:paraId="6B73C67D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38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D0544.005.1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76A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(6-C-12(2-HE-8,1-H-7),,EN)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ED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7H property studied by 12C(8He,7H).</w:t>
            </w:r>
          </w:p>
        </w:tc>
      </w:tr>
      <w:tr w:rsidR="004C35E4" w:rsidRPr="004C35E4" w14:paraId="6FE5AD82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5F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D0544.005.2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43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(6-C-12(2-HE-8,1-H-7),,WID)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D3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dataset. 7H property studied by 12C(8He,7H).</w:t>
            </w:r>
          </w:p>
        </w:tc>
      </w:tr>
      <w:tr w:rsidR="004C35E4" w:rsidRPr="004C35E4" w14:paraId="02F8F15E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A3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D6072.003.1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27A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(5-B-11(P,G),,EN)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6D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544487CE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5E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D6072.003.3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6A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(5-B-11(P,G),,WID/STR)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9E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SF8: Add RG.</w:t>
            </w:r>
          </w:p>
        </w:tc>
      </w:tr>
      <w:tr w:rsidR="004C35E4" w:rsidRPr="004C35E4" w14:paraId="6A3D4307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87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E1494.006.2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D3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(28-NI-58(P,TOT),,J)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1B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0</w:t>
            </w:r>
          </w:p>
        </w:tc>
      </w:tr>
      <w:tr w:rsidR="004C35E4" w:rsidRPr="004C35E4" w14:paraId="2890B00C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616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E1494.006.3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C1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(28-NI-58(P,TOT),,L)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E3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0</w:t>
            </w:r>
          </w:p>
        </w:tc>
      </w:tr>
      <w:tr w:rsidR="004C35E4" w:rsidRPr="004C35E4" w14:paraId="16FBACAA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24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E1494.011.2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569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(28-NI-60(P,TOT),,J)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B0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0</w:t>
            </w:r>
          </w:p>
        </w:tc>
      </w:tr>
      <w:tr w:rsidR="004C35E4" w:rsidRPr="004C35E4" w14:paraId="25228F0C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AB2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E1494.011.3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11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(28-NI-60(P,TOT),,L)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7A2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0</w:t>
            </w:r>
          </w:p>
        </w:tc>
      </w:tr>
      <w:tr w:rsidR="004C35E4" w:rsidRPr="004C35E4" w14:paraId="4F062367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7C4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E1494.012.2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7D1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(28-NI-62(P,TOT),,J)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31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0</w:t>
            </w:r>
          </w:p>
        </w:tc>
      </w:tr>
      <w:tr w:rsidR="004C35E4" w:rsidRPr="004C35E4" w14:paraId="6F4F96A3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9C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E1494.012.3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53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(28-NI-62(P,TOT),,L)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2C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0</w:t>
            </w:r>
          </w:p>
        </w:tc>
      </w:tr>
      <w:tr w:rsidR="004C35E4" w:rsidRPr="004C35E4" w14:paraId="25952DD6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EA7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E2434.003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B6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(1-H-1(11-NA-21,EL),,EN)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C20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0. Jpi determined in this work must be under DATA with REACTION SF6=J and PTY.</w:t>
            </w:r>
          </w:p>
        </w:tc>
      </w:tr>
      <w:tr w:rsidR="004C35E4" w:rsidRPr="004C35E4" w14:paraId="6D413A7D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EA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F0516.002.4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40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(7-N-15(A,G),,PTY)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98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14C84B9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C93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F0948.003.2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395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(20-CA-40(P,EL),,J)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EA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Must be coded under SPIN J (taken from the literature)</w:t>
            </w:r>
          </w:p>
        </w:tc>
      </w:tr>
      <w:tr w:rsidR="004C35E4" w:rsidRPr="004C35E4" w14:paraId="36AEE6B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DF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F0948.003.3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01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(20-CA-40(P,EL),,PTY)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3AD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Must be coded under PARITY (taken from the literature)</w:t>
            </w:r>
          </w:p>
        </w:tc>
      </w:tr>
      <w:tr w:rsidR="004C35E4" w:rsidRPr="004C35E4" w14:paraId="435610F2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66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F1075.008.1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EF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(8-O-16(HE3,EL),,EN)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DD9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0. Add MOMENTUM L=0.</w:t>
            </w:r>
          </w:p>
        </w:tc>
      </w:tr>
      <w:tr w:rsidR="004C35E4" w:rsidRPr="004C35E4" w14:paraId="4C190E7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00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L0242.003.1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2E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(18-AR-40(G,N),,EN)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1F2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N -&gt; 0</w:t>
            </w:r>
          </w:p>
        </w:tc>
      </w:tr>
      <w:tr w:rsidR="004C35E4" w:rsidRPr="004C35E4" w14:paraId="591C80EE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4D5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T0089.004.1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A3E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(8-O-16(A,TOT),,EN)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4B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0</w:t>
            </w:r>
          </w:p>
        </w:tc>
      </w:tr>
      <w:tr w:rsidR="004C35E4" w:rsidRPr="004C35E4" w14:paraId="4ECC1B2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10E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T0089.004.2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9E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(8-O-16(A,TOT),,WID)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3F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G</w:t>
            </w:r>
          </w:p>
        </w:tc>
      </w:tr>
      <w:tr w:rsidR="004C35E4" w:rsidRPr="004C35E4" w14:paraId="6274C5CE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228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T0236.010.1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49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(8-O-16(A,EL),,EN)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1DB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6F14E507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5E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T0236.010.4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E7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(8-O-16(A,EL),,J)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8AE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343389D9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11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T0236.010.5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01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(8-O-16(A,EL),,PTY)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30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5636B5B4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1AA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T0268.003.1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5EA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(12-MG-24(A,G),,EN)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80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3F28F71D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DB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T0268.003.2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85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(12-MG-24(A,G),,J)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1B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39E4565D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A6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T0268.003.3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2B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(12-MG-24(A,G),,PTY)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419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G -&gt; 0</w:t>
            </w:r>
          </w:p>
        </w:tc>
      </w:tr>
      <w:tr w:rsidR="004C35E4" w:rsidRPr="004C35E4" w14:paraId="5E9D415B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35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T0268.004.1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C2A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(12-MG-24(A,EL),,EN)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07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7C128D88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5E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T0268.004.2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98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(12-MG-24(A,EL),,J)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DEF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  <w:tr w:rsidR="004C35E4" w:rsidRPr="004C35E4" w14:paraId="297AA4BC" w14:textId="77777777" w:rsidTr="00C92542">
        <w:trPr>
          <w:trHeight w:val="2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988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T0268.004.3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80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(12-MG-24(A,EL),,PTY)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85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EL -&gt; 0</w:t>
            </w:r>
          </w:p>
        </w:tc>
      </w:tr>
    </w:tbl>
    <w:p w14:paraId="74D426CC" w14:textId="5C052E18" w:rsidR="00AD284A" w:rsidRDefault="00AD284A" w:rsidP="006334ED">
      <w:pPr>
        <w:jc w:val="both"/>
        <w:rPr>
          <w:bCs/>
          <w:sz w:val="24"/>
          <w:szCs w:val="24"/>
          <w:lang w:eastAsia="ja-JP"/>
        </w:rPr>
      </w:pPr>
    </w:p>
    <w:p w14:paraId="4DC633A6" w14:textId="34B71C67" w:rsidR="00AD284A" w:rsidRDefault="00AD284A" w:rsidP="006334ED">
      <w:pPr>
        <w:jc w:val="both"/>
        <w:rPr>
          <w:bCs/>
          <w:sz w:val="24"/>
          <w:szCs w:val="24"/>
          <w:lang w:eastAsia="ja-JP"/>
        </w:rPr>
      </w:pPr>
    </w:p>
    <w:p w14:paraId="1EE93F0C" w14:textId="6D17E9F0" w:rsidR="00AD284A" w:rsidRDefault="00AD284A" w:rsidP="00AD284A">
      <w:pPr>
        <w:jc w:val="center"/>
        <w:rPr>
          <w:b/>
          <w:lang w:val="en-GB" w:eastAsia="ja-JP"/>
        </w:rPr>
      </w:pPr>
      <w:r w:rsidRPr="00AD284A">
        <w:rPr>
          <w:b/>
          <w:sz w:val="24"/>
          <w:szCs w:val="24"/>
          <w:lang w:eastAsia="ja-JP"/>
        </w:rPr>
        <w:t xml:space="preserve">Appendix </w:t>
      </w:r>
      <w:r>
        <w:rPr>
          <w:b/>
          <w:sz w:val="24"/>
          <w:szCs w:val="24"/>
          <w:lang w:eastAsia="ja-JP"/>
        </w:rPr>
        <w:t>2</w:t>
      </w:r>
      <w:r w:rsidRPr="00AD284A">
        <w:rPr>
          <w:b/>
          <w:sz w:val="24"/>
          <w:szCs w:val="24"/>
          <w:lang w:eastAsia="ja-JP"/>
        </w:rPr>
        <w:t>: Suspicious SF3=0</w:t>
      </w:r>
      <w:r>
        <w:rPr>
          <w:b/>
          <w:sz w:val="24"/>
          <w:szCs w:val="24"/>
          <w:lang w:eastAsia="ja-JP"/>
        </w:rPr>
        <w:t xml:space="preserve"> or TOT</w:t>
      </w:r>
      <w:r w:rsidRPr="00AD284A">
        <w:rPr>
          <w:b/>
          <w:sz w:val="24"/>
          <w:szCs w:val="24"/>
          <w:lang w:eastAsia="ja-JP"/>
        </w:rPr>
        <w:t xml:space="preserve"> with </w:t>
      </w:r>
      <w:r w:rsidRPr="00AD284A">
        <w:rPr>
          <w:b/>
          <w:sz w:val="24"/>
          <w:szCs w:val="24"/>
          <w:lang w:val="en-GB" w:eastAsia="ja-JP"/>
        </w:rPr>
        <w:t>SF6=</w:t>
      </w:r>
      <w:r>
        <w:rPr>
          <w:b/>
          <w:lang w:val="en-GB" w:eastAsia="ja-JP"/>
        </w:rPr>
        <w:t>WID/STR</w:t>
      </w:r>
    </w:p>
    <w:p w14:paraId="49769F9D" w14:textId="77777777" w:rsidR="004C35E4" w:rsidRPr="00AD284A" w:rsidRDefault="004C35E4" w:rsidP="00AD284A">
      <w:pPr>
        <w:jc w:val="center"/>
        <w:rPr>
          <w:b/>
          <w:sz w:val="24"/>
          <w:szCs w:val="24"/>
          <w:lang w:val="en-GB" w:eastAsia="ja-JP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1480"/>
        <w:gridCol w:w="4100"/>
        <w:gridCol w:w="3060"/>
      </w:tblGrid>
      <w:tr w:rsidR="004C35E4" w:rsidRPr="004C35E4" w14:paraId="6FB9D872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F02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Subentry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5F99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B66" w14:textId="77777777" w:rsidR="004C35E4" w:rsidRPr="004C35E4" w:rsidRDefault="004C35E4" w:rsidP="004C35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Suggested corrections</w:t>
            </w:r>
          </w:p>
        </w:tc>
      </w:tr>
      <w:tr w:rsidR="004C35E4" w:rsidRPr="004C35E4" w14:paraId="748261C3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8F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21014.007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BD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(80-HG-199(N,TOT),,WID/STR)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9F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G?</w:t>
            </w:r>
          </w:p>
        </w:tc>
      </w:tr>
      <w:tr w:rsidR="004C35E4" w:rsidRPr="004C35E4" w14:paraId="1B316144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CC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21014.008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16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(80-HG-198(N,TOT),,WID/STR)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B51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G?</w:t>
            </w:r>
          </w:p>
        </w:tc>
      </w:tr>
      <w:tr w:rsidR="004C35E4" w:rsidRPr="004C35E4" w14:paraId="0BDF1E89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7B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21014.009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C7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(80-HG-201(N,TOT),,WID/STR)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11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G?</w:t>
            </w:r>
          </w:p>
        </w:tc>
      </w:tr>
      <w:tr w:rsidR="004C35E4" w:rsidRPr="004C35E4" w14:paraId="568F6A08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215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13905.003.3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F6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(17-CL-36(N,TOT),,WID/STR)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43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P</w:t>
            </w:r>
          </w:p>
        </w:tc>
      </w:tr>
      <w:tr w:rsidR="004C35E4" w:rsidRPr="004C35E4" w14:paraId="7D2405A5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38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C0166.003.4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433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(9-F-19(P,TOT),,WID/STR)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378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A</w:t>
            </w:r>
          </w:p>
        </w:tc>
      </w:tr>
      <w:tr w:rsidR="004C35E4" w:rsidRPr="004C35E4" w14:paraId="4BEC724B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A9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C0166.004.3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8D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(9-F-18(P,TOT),,WID/STR)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73D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A</w:t>
            </w:r>
          </w:p>
        </w:tc>
      </w:tr>
      <w:tr w:rsidR="004C35E4" w:rsidRPr="004C35E4" w14:paraId="367A3ABF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EC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C2104.004.5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EA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(15-P-31(P,TOT),,WID/STR)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528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A</w:t>
            </w:r>
          </w:p>
        </w:tc>
      </w:tr>
      <w:tr w:rsidR="004C35E4" w:rsidRPr="004C35E4" w14:paraId="5E079D98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73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D5009.002.1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44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(10-NE-22(P,0),,WID/STR)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E9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0C3524B3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F8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D5036.002.1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9A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(12-MG-26(P,0),,WID/STR,,RG)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7A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0CCCF0E6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7E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D5036.003.1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D1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(14-SI-30(P,0),,WID/STR,,RG)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F1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31C175D6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7FF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D5036.004.1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5D34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(16-S-34(P,0),,WID/STR,,RG)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D3D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135D48F7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32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D5036.005.1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21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(16-S-36(P,0),,WID/STR,,RG)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0A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597DF451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6D8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D5041.002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8B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(16-S-36(P,0),,WID/STR,,RG)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F5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56B6BDFC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B9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D5042.002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D8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(16-S-36(P,0),,WID/STR,,RG)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42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2E4F72BF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C02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D5059.002.1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BF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(18-AR-40(P,0),,WID/STR,,RG)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D6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1FA95803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CA3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D5060.002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4F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(16-S-36(P,0),,WID/STR,,RG)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FEE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2A0BBB54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9F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D5061.002.1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EB0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(18-AR-40(P,0),,WID/STR,,RG)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791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1E1AF1FC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A0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D5068.002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0E9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(12-MG-26(P,0),,WID/STR,,RG)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C17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0 -&gt; G</w:t>
            </w:r>
          </w:p>
        </w:tc>
      </w:tr>
      <w:tr w:rsidR="004C35E4" w:rsidRPr="004C35E4" w14:paraId="36021F55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9CC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F0605.004.2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1E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(18-AR-36(A,TOT),,WID/STR)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FD2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G. SF8: Add RG.</w:t>
            </w:r>
          </w:p>
        </w:tc>
      </w:tr>
      <w:tr w:rsidR="004C35E4" w:rsidRPr="004C35E4" w14:paraId="27CF5EFB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903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F0616.002.4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365B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(14-SI-28(A,TOT),,WID/STR)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8BA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G</w:t>
            </w:r>
          </w:p>
        </w:tc>
      </w:tr>
      <w:tr w:rsidR="004C35E4" w:rsidRPr="004C35E4" w14:paraId="72622FCB" w14:textId="77777777" w:rsidTr="00C92542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AA1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T0089.004.3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C36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(8-O-16(A,TOT),,WID/STR)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8C5" w14:textId="77777777" w:rsidR="004C35E4" w:rsidRPr="004C35E4" w:rsidRDefault="004C35E4" w:rsidP="004C35E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4C35E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TOT -&gt; G</w:t>
            </w:r>
          </w:p>
        </w:tc>
      </w:tr>
    </w:tbl>
    <w:p w14:paraId="6FC9770E" w14:textId="77777777" w:rsidR="00AD284A" w:rsidRPr="00A87E7D" w:rsidRDefault="00AD284A" w:rsidP="006334ED">
      <w:pPr>
        <w:jc w:val="both"/>
        <w:rPr>
          <w:bCs/>
          <w:sz w:val="24"/>
          <w:szCs w:val="24"/>
          <w:lang w:eastAsia="ja-JP"/>
        </w:rPr>
      </w:pPr>
    </w:p>
    <w:sectPr w:rsidR="00AD284A" w:rsidRPr="00A87E7D" w:rsidSect="004C35E4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D1DC" w14:textId="77777777" w:rsidR="00E079F4" w:rsidRDefault="00E079F4">
      <w:r>
        <w:separator/>
      </w:r>
    </w:p>
  </w:endnote>
  <w:endnote w:type="continuationSeparator" w:id="0">
    <w:p w14:paraId="563233CD" w14:textId="77777777" w:rsidR="00E079F4" w:rsidRDefault="00E0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1BF6" w14:textId="77777777" w:rsidR="00E079F4" w:rsidRDefault="00E079F4">
      <w:r>
        <w:separator/>
      </w:r>
    </w:p>
  </w:footnote>
  <w:footnote w:type="continuationSeparator" w:id="0">
    <w:p w14:paraId="3B463E3B" w14:textId="77777777" w:rsidR="00E079F4" w:rsidRDefault="00E0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4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75A0D"/>
    <w:multiLevelType w:val="hybridMultilevel"/>
    <w:tmpl w:val="DD627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3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32"/>
  </w:num>
  <w:num w:numId="5">
    <w:abstractNumId w:val="19"/>
  </w:num>
  <w:num w:numId="6">
    <w:abstractNumId w:val="29"/>
  </w:num>
  <w:num w:numId="7">
    <w:abstractNumId w:val="36"/>
  </w:num>
  <w:num w:numId="8">
    <w:abstractNumId w:val="10"/>
  </w:num>
  <w:num w:numId="9">
    <w:abstractNumId w:val="25"/>
  </w:num>
  <w:num w:numId="10">
    <w:abstractNumId w:val="12"/>
  </w:num>
  <w:num w:numId="11">
    <w:abstractNumId w:val="2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37"/>
  </w:num>
  <w:num w:numId="25">
    <w:abstractNumId w:val="35"/>
  </w:num>
  <w:num w:numId="26">
    <w:abstractNumId w:val="34"/>
  </w:num>
  <w:num w:numId="27">
    <w:abstractNumId w:val="22"/>
  </w:num>
  <w:num w:numId="28">
    <w:abstractNumId w:val="28"/>
  </w:num>
  <w:num w:numId="29">
    <w:abstractNumId w:val="33"/>
  </w:num>
  <w:num w:numId="30">
    <w:abstractNumId w:val="14"/>
  </w:num>
  <w:num w:numId="31">
    <w:abstractNumId w:val="16"/>
  </w:num>
  <w:num w:numId="32">
    <w:abstractNumId w:val="24"/>
  </w:num>
  <w:num w:numId="33">
    <w:abstractNumId w:val="31"/>
  </w:num>
  <w:num w:numId="34">
    <w:abstractNumId w:val="13"/>
  </w:num>
  <w:num w:numId="35">
    <w:abstractNumId w:val="21"/>
  </w:num>
  <w:num w:numId="36">
    <w:abstractNumId w:val="38"/>
  </w:num>
  <w:num w:numId="37">
    <w:abstractNumId w:val="30"/>
  </w:num>
  <w:num w:numId="38">
    <w:abstractNumId w:val="11"/>
  </w:num>
  <w:num w:numId="3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3DF9"/>
    <w:rsid w:val="00014DE6"/>
    <w:rsid w:val="000157DE"/>
    <w:rsid w:val="00015814"/>
    <w:rsid w:val="00016E68"/>
    <w:rsid w:val="00017032"/>
    <w:rsid w:val="00021E0C"/>
    <w:rsid w:val="000222BA"/>
    <w:rsid w:val="0002251F"/>
    <w:rsid w:val="00023E94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6CD4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088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360"/>
    <w:rsid w:val="000D3835"/>
    <w:rsid w:val="000D3C3D"/>
    <w:rsid w:val="000D42B9"/>
    <w:rsid w:val="000D4522"/>
    <w:rsid w:val="000D5623"/>
    <w:rsid w:val="000D5AF5"/>
    <w:rsid w:val="000D5FBA"/>
    <w:rsid w:val="000D62D8"/>
    <w:rsid w:val="000D6DBC"/>
    <w:rsid w:val="000D7B8F"/>
    <w:rsid w:val="000E545B"/>
    <w:rsid w:val="000E5675"/>
    <w:rsid w:val="000E5A85"/>
    <w:rsid w:val="000E695E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5EEB"/>
    <w:rsid w:val="001462DE"/>
    <w:rsid w:val="001468B5"/>
    <w:rsid w:val="001473D0"/>
    <w:rsid w:val="001503B5"/>
    <w:rsid w:val="00150A44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67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6DFF"/>
    <w:rsid w:val="00197389"/>
    <w:rsid w:val="001975E8"/>
    <w:rsid w:val="001A28C8"/>
    <w:rsid w:val="001A3EA9"/>
    <w:rsid w:val="001A4297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680"/>
    <w:rsid w:val="001D1809"/>
    <w:rsid w:val="001D28E9"/>
    <w:rsid w:val="001D29D9"/>
    <w:rsid w:val="001D4527"/>
    <w:rsid w:val="001D5512"/>
    <w:rsid w:val="001D7B77"/>
    <w:rsid w:val="001D7D7A"/>
    <w:rsid w:val="001D7EA1"/>
    <w:rsid w:val="001E0ED9"/>
    <w:rsid w:val="001E1D03"/>
    <w:rsid w:val="001E39A9"/>
    <w:rsid w:val="001E3D0C"/>
    <w:rsid w:val="001E3EEF"/>
    <w:rsid w:val="001E48CF"/>
    <w:rsid w:val="001E5D80"/>
    <w:rsid w:val="001E63CA"/>
    <w:rsid w:val="001E6856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81C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330"/>
    <w:rsid w:val="00211595"/>
    <w:rsid w:val="002120C3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04C7"/>
    <w:rsid w:val="002421DB"/>
    <w:rsid w:val="00242474"/>
    <w:rsid w:val="00244C6C"/>
    <w:rsid w:val="00245433"/>
    <w:rsid w:val="0024544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418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1"/>
    <w:rsid w:val="00292146"/>
    <w:rsid w:val="002922B3"/>
    <w:rsid w:val="00292926"/>
    <w:rsid w:val="0029388D"/>
    <w:rsid w:val="0029511E"/>
    <w:rsid w:val="0029513D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270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0E4D"/>
    <w:rsid w:val="00301410"/>
    <w:rsid w:val="003020A7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854"/>
    <w:rsid w:val="00327928"/>
    <w:rsid w:val="00330CFA"/>
    <w:rsid w:val="00331207"/>
    <w:rsid w:val="00331AEA"/>
    <w:rsid w:val="00333214"/>
    <w:rsid w:val="00333330"/>
    <w:rsid w:val="00333A93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0803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97E3A"/>
    <w:rsid w:val="003A16F7"/>
    <w:rsid w:val="003A23F2"/>
    <w:rsid w:val="003A2AC3"/>
    <w:rsid w:val="003A2F80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5B0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48A5"/>
    <w:rsid w:val="003F50ED"/>
    <w:rsid w:val="003F5140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55FA"/>
    <w:rsid w:val="00436258"/>
    <w:rsid w:val="004371C9"/>
    <w:rsid w:val="0043773A"/>
    <w:rsid w:val="0043784B"/>
    <w:rsid w:val="00437D64"/>
    <w:rsid w:val="00441FA5"/>
    <w:rsid w:val="004421E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255D"/>
    <w:rsid w:val="004650B3"/>
    <w:rsid w:val="00465316"/>
    <w:rsid w:val="00465ADA"/>
    <w:rsid w:val="0046706F"/>
    <w:rsid w:val="004672E2"/>
    <w:rsid w:val="00470CB0"/>
    <w:rsid w:val="00471192"/>
    <w:rsid w:val="004721B0"/>
    <w:rsid w:val="0047303B"/>
    <w:rsid w:val="00475543"/>
    <w:rsid w:val="00475F34"/>
    <w:rsid w:val="00477849"/>
    <w:rsid w:val="00477A29"/>
    <w:rsid w:val="00477EE1"/>
    <w:rsid w:val="00481CA3"/>
    <w:rsid w:val="0048450D"/>
    <w:rsid w:val="00484AC2"/>
    <w:rsid w:val="00485AA0"/>
    <w:rsid w:val="00485E66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2B1A"/>
    <w:rsid w:val="004B3254"/>
    <w:rsid w:val="004B415C"/>
    <w:rsid w:val="004B5BD3"/>
    <w:rsid w:val="004B6676"/>
    <w:rsid w:val="004B7D62"/>
    <w:rsid w:val="004C0C32"/>
    <w:rsid w:val="004C35E4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3C82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E7DA3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5FBC"/>
    <w:rsid w:val="00507003"/>
    <w:rsid w:val="005075C8"/>
    <w:rsid w:val="005100F2"/>
    <w:rsid w:val="005108EC"/>
    <w:rsid w:val="00511B8D"/>
    <w:rsid w:val="00512B0E"/>
    <w:rsid w:val="00512F06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35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59C"/>
    <w:rsid w:val="00545858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6D3"/>
    <w:rsid w:val="00597A90"/>
    <w:rsid w:val="005A2A01"/>
    <w:rsid w:val="005A2AAD"/>
    <w:rsid w:val="005A475B"/>
    <w:rsid w:val="005A49EA"/>
    <w:rsid w:val="005A4C0D"/>
    <w:rsid w:val="005A4C88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6D"/>
    <w:rsid w:val="005C639B"/>
    <w:rsid w:val="005C6E08"/>
    <w:rsid w:val="005C71AB"/>
    <w:rsid w:val="005C71D9"/>
    <w:rsid w:val="005C7C0F"/>
    <w:rsid w:val="005D0AB4"/>
    <w:rsid w:val="005D21C0"/>
    <w:rsid w:val="005D2CE5"/>
    <w:rsid w:val="005D3331"/>
    <w:rsid w:val="005D47AF"/>
    <w:rsid w:val="005D5065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0D84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690D"/>
    <w:rsid w:val="006179C2"/>
    <w:rsid w:val="00620EC6"/>
    <w:rsid w:val="0062136B"/>
    <w:rsid w:val="006238BE"/>
    <w:rsid w:val="00626CD4"/>
    <w:rsid w:val="006306CC"/>
    <w:rsid w:val="006334ED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29A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93A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1D7B"/>
    <w:rsid w:val="006A2B72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1EB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6E5"/>
    <w:rsid w:val="006D3F88"/>
    <w:rsid w:val="006D429F"/>
    <w:rsid w:val="006D449A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58CA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3004"/>
    <w:rsid w:val="00706BDB"/>
    <w:rsid w:val="00707779"/>
    <w:rsid w:val="00711619"/>
    <w:rsid w:val="007120C0"/>
    <w:rsid w:val="00712874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0C44"/>
    <w:rsid w:val="00741177"/>
    <w:rsid w:val="007422E9"/>
    <w:rsid w:val="0074272A"/>
    <w:rsid w:val="00742D11"/>
    <w:rsid w:val="00742DB8"/>
    <w:rsid w:val="00743B63"/>
    <w:rsid w:val="00744532"/>
    <w:rsid w:val="00744E9F"/>
    <w:rsid w:val="007454E5"/>
    <w:rsid w:val="00747703"/>
    <w:rsid w:val="007479BC"/>
    <w:rsid w:val="00747E87"/>
    <w:rsid w:val="00750302"/>
    <w:rsid w:val="00752A4F"/>
    <w:rsid w:val="00752CB2"/>
    <w:rsid w:val="007531C7"/>
    <w:rsid w:val="007536D2"/>
    <w:rsid w:val="00754253"/>
    <w:rsid w:val="007551F7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37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52"/>
    <w:rsid w:val="007B50F6"/>
    <w:rsid w:val="007B5A0D"/>
    <w:rsid w:val="007B5C18"/>
    <w:rsid w:val="007C00E9"/>
    <w:rsid w:val="007C00FE"/>
    <w:rsid w:val="007C0C11"/>
    <w:rsid w:val="007C12C9"/>
    <w:rsid w:val="007C1314"/>
    <w:rsid w:val="007C136B"/>
    <w:rsid w:val="007C18DD"/>
    <w:rsid w:val="007C2190"/>
    <w:rsid w:val="007C24E7"/>
    <w:rsid w:val="007C2E3B"/>
    <w:rsid w:val="007C412D"/>
    <w:rsid w:val="007C57A4"/>
    <w:rsid w:val="007C5F5C"/>
    <w:rsid w:val="007C6BF6"/>
    <w:rsid w:val="007C6D7F"/>
    <w:rsid w:val="007C79FB"/>
    <w:rsid w:val="007C7EAC"/>
    <w:rsid w:val="007D024A"/>
    <w:rsid w:val="007D1EC5"/>
    <w:rsid w:val="007D267D"/>
    <w:rsid w:val="007D51DA"/>
    <w:rsid w:val="007D59D0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E6C5F"/>
    <w:rsid w:val="007F07EF"/>
    <w:rsid w:val="007F1436"/>
    <w:rsid w:val="007F18D8"/>
    <w:rsid w:val="007F22F3"/>
    <w:rsid w:val="007F2671"/>
    <w:rsid w:val="007F4918"/>
    <w:rsid w:val="007F56F3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65EA"/>
    <w:rsid w:val="00877799"/>
    <w:rsid w:val="00881145"/>
    <w:rsid w:val="00881FFD"/>
    <w:rsid w:val="00882162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660E"/>
    <w:rsid w:val="008E7A8D"/>
    <w:rsid w:val="008E7C6E"/>
    <w:rsid w:val="008F1242"/>
    <w:rsid w:val="008F18D4"/>
    <w:rsid w:val="008F2892"/>
    <w:rsid w:val="008F3466"/>
    <w:rsid w:val="008F4EF1"/>
    <w:rsid w:val="008F6B00"/>
    <w:rsid w:val="008F74D4"/>
    <w:rsid w:val="009003A2"/>
    <w:rsid w:val="00900C2B"/>
    <w:rsid w:val="0090174A"/>
    <w:rsid w:val="009018A8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59C1"/>
    <w:rsid w:val="009268CC"/>
    <w:rsid w:val="00926F2E"/>
    <w:rsid w:val="0092710F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D6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60C"/>
    <w:rsid w:val="00993EF2"/>
    <w:rsid w:val="00994486"/>
    <w:rsid w:val="009A0715"/>
    <w:rsid w:val="009A08AA"/>
    <w:rsid w:val="009A0EB6"/>
    <w:rsid w:val="009A10A2"/>
    <w:rsid w:val="009A1470"/>
    <w:rsid w:val="009A2A8F"/>
    <w:rsid w:val="009A3B6A"/>
    <w:rsid w:val="009A494F"/>
    <w:rsid w:val="009A5327"/>
    <w:rsid w:val="009A756D"/>
    <w:rsid w:val="009B0324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6AD6"/>
    <w:rsid w:val="009C7C49"/>
    <w:rsid w:val="009D01A7"/>
    <w:rsid w:val="009D0822"/>
    <w:rsid w:val="009D0866"/>
    <w:rsid w:val="009D1392"/>
    <w:rsid w:val="009D2095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E6827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14D2"/>
    <w:rsid w:val="00A32C1A"/>
    <w:rsid w:val="00A3399E"/>
    <w:rsid w:val="00A34786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036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77A0F"/>
    <w:rsid w:val="00A77EE4"/>
    <w:rsid w:val="00A80424"/>
    <w:rsid w:val="00A81345"/>
    <w:rsid w:val="00A82D11"/>
    <w:rsid w:val="00A85C37"/>
    <w:rsid w:val="00A8634C"/>
    <w:rsid w:val="00A866A3"/>
    <w:rsid w:val="00A8670E"/>
    <w:rsid w:val="00A87E7D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B710D"/>
    <w:rsid w:val="00AC3BD9"/>
    <w:rsid w:val="00AC4D80"/>
    <w:rsid w:val="00AC4F97"/>
    <w:rsid w:val="00AC67F5"/>
    <w:rsid w:val="00AC6E9B"/>
    <w:rsid w:val="00AC7C46"/>
    <w:rsid w:val="00AC7EDF"/>
    <w:rsid w:val="00AD0E30"/>
    <w:rsid w:val="00AD1624"/>
    <w:rsid w:val="00AD284A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0106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52C"/>
    <w:rsid w:val="00B04FA2"/>
    <w:rsid w:val="00B056AE"/>
    <w:rsid w:val="00B05856"/>
    <w:rsid w:val="00B066A2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4F6C"/>
    <w:rsid w:val="00B35176"/>
    <w:rsid w:val="00B359EB"/>
    <w:rsid w:val="00B379A1"/>
    <w:rsid w:val="00B37FFB"/>
    <w:rsid w:val="00B40DED"/>
    <w:rsid w:val="00B40F24"/>
    <w:rsid w:val="00B41E28"/>
    <w:rsid w:val="00B41ED1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53A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002D"/>
    <w:rsid w:val="00BD166B"/>
    <w:rsid w:val="00BD1A99"/>
    <w:rsid w:val="00BD20AF"/>
    <w:rsid w:val="00BD227A"/>
    <w:rsid w:val="00BD5109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E7977"/>
    <w:rsid w:val="00BF4D8F"/>
    <w:rsid w:val="00BF625A"/>
    <w:rsid w:val="00BF6B32"/>
    <w:rsid w:val="00BF6DA0"/>
    <w:rsid w:val="00BF7485"/>
    <w:rsid w:val="00C008E8"/>
    <w:rsid w:val="00C01348"/>
    <w:rsid w:val="00C02321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0A09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6EB"/>
    <w:rsid w:val="00C21910"/>
    <w:rsid w:val="00C22110"/>
    <w:rsid w:val="00C2433D"/>
    <w:rsid w:val="00C247FC"/>
    <w:rsid w:val="00C25933"/>
    <w:rsid w:val="00C25990"/>
    <w:rsid w:val="00C25EBF"/>
    <w:rsid w:val="00C26652"/>
    <w:rsid w:val="00C3015A"/>
    <w:rsid w:val="00C309F9"/>
    <w:rsid w:val="00C32294"/>
    <w:rsid w:val="00C327F9"/>
    <w:rsid w:val="00C32A0B"/>
    <w:rsid w:val="00C34A35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67BAB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B74"/>
    <w:rsid w:val="00C77CCB"/>
    <w:rsid w:val="00C80392"/>
    <w:rsid w:val="00C808BC"/>
    <w:rsid w:val="00C81492"/>
    <w:rsid w:val="00C81CC9"/>
    <w:rsid w:val="00C83556"/>
    <w:rsid w:val="00C8406A"/>
    <w:rsid w:val="00C84C3C"/>
    <w:rsid w:val="00C85FC2"/>
    <w:rsid w:val="00C86992"/>
    <w:rsid w:val="00C8760C"/>
    <w:rsid w:val="00C9130A"/>
    <w:rsid w:val="00C92416"/>
    <w:rsid w:val="00C92542"/>
    <w:rsid w:val="00C930C0"/>
    <w:rsid w:val="00C9345D"/>
    <w:rsid w:val="00C93F81"/>
    <w:rsid w:val="00C94308"/>
    <w:rsid w:val="00C950C3"/>
    <w:rsid w:val="00C95EC4"/>
    <w:rsid w:val="00C96E4B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107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05E"/>
    <w:rsid w:val="00D46AB1"/>
    <w:rsid w:val="00D4753B"/>
    <w:rsid w:val="00D51C6F"/>
    <w:rsid w:val="00D53069"/>
    <w:rsid w:val="00D540CF"/>
    <w:rsid w:val="00D54ECA"/>
    <w:rsid w:val="00D54FB3"/>
    <w:rsid w:val="00D564AB"/>
    <w:rsid w:val="00D56C34"/>
    <w:rsid w:val="00D570E4"/>
    <w:rsid w:val="00D576BF"/>
    <w:rsid w:val="00D60E2A"/>
    <w:rsid w:val="00D6143A"/>
    <w:rsid w:val="00D61AAF"/>
    <w:rsid w:val="00D64560"/>
    <w:rsid w:val="00D64B2E"/>
    <w:rsid w:val="00D65090"/>
    <w:rsid w:val="00D65C2B"/>
    <w:rsid w:val="00D6637B"/>
    <w:rsid w:val="00D669D3"/>
    <w:rsid w:val="00D67A38"/>
    <w:rsid w:val="00D70FC0"/>
    <w:rsid w:val="00D712E4"/>
    <w:rsid w:val="00D716BC"/>
    <w:rsid w:val="00D72CBF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5FF5"/>
    <w:rsid w:val="00DB6313"/>
    <w:rsid w:val="00DB7B0C"/>
    <w:rsid w:val="00DC03D8"/>
    <w:rsid w:val="00DC1ACF"/>
    <w:rsid w:val="00DC1C8C"/>
    <w:rsid w:val="00DC1DCA"/>
    <w:rsid w:val="00DC504B"/>
    <w:rsid w:val="00DC6B30"/>
    <w:rsid w:val="00DD0530"/>
    <w:rsid w:val="00DD0BCF"/>
    <w:rsid w:val="00DD2E0E"/>
    <w:rsid w:val="00DD3A45"/>
    <w:rsid w:val="00DD3F18"/>
    <w:rsid w:val="00DD428D"/>
    <w:rsid w:val="00DD4536"/>
    <w:rsid w:val="00DD667D"/>
    <w:rsid w:val="00DD77ED"/>
    <w:rsid w:val="00DE09DB"/>
    <w:rsid w:val="00DE1628"/>
    <w:rsid w:val="00DE28C3"/>
    <w:rsid w:val="00DE474A"/>
    <w:rsid w:val="00DE48F3"/>
    <w:rsid w:val="00DE4F4D"/>
    <w:rsid w:val="00DE5BA0"/>
    <w:rsid w:val="00DF0268"/>
    <w:rsid w:val="00DF19D5"/>
    <w:rsid w:val="00DF31F3"/>
    <w:rsid w:val="00DF58D1"/>
    <w:rsid w:val="00DF7119"/>
    <w:rsid w:val="00DF7F9B"/>
    <w:rsid w:val="00E00C04"/>
    <w:rsid w:val="00E00CC4"/>
    <w:rsid w:val="00E044DD"/>
    <w:rsid w:val="00E079F4"/>
    <w:rsid w:val="00E10725"/>
    <w:rsid w:val="00E109A3"/>
    <w:rsid w:val="00E116D5"/>
    <w:rsid w:val="00E12BE8"/>
    <w:rsid w:val="00E12F65"/>
    <w:rsid w:val="00E13B94"/>
    <w:rsid w:val="00E14571"/>
    <w:rsid w:val="00E15D08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68A8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56C43"/>
    <w:rsid w:val="00E610BB"/>
    <w:rsid w:val="00E61CFD"/>
    <w:rsid w:val="00E6272C"/>
    <w:rsid w:val="00E646D3"/>
    <w:rsid w:val="00E64A39"/>
    <w:rsid w:val="00E65D18"/>
    <w:rsid w:val="00E66C48"/>
    <w:rsid w:val="00E66ED7"/>
    <w:rsid w:val="00E7757D"/>
    <w:rsid w:val="00E77AFB"/>
    <w:rsid w:val="00E77DF3"/>
    <w:rsid w:val="00E81028"/>
    <w:rsid w:val="00E8156C"/>
    <w:rsid w:val="00E81CF8"/>
    <w:rsid w:val="00E8229A"/>
    <w:rsid w:val="00E828F5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A91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1F5"/>
    <w:rsid w:val="00EC4B91"/>
    <w:rsid w:val="00EC513D"/>
    <w:rsid w:val="00EC59BC"/>
    <w:rsid w:val="00EC6F1E"/>
    <w:rsid w:val="00ED0174"/>
    <w:rsid w:val="00ED14A0"/>
    <w:rsid w:val="00ED182F"/>
    <w:rsid w:val="00ED2F72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03ED"/>
    <w:rsid w:val="00EF143B"/>
    <w:rsid w:val="00EF1450"/>
    <w:rsid w:val="00EF1845"/>
    <w:rsid w:val="00EF1FB1"/>
    <w:rsid w:val="00EF2EA3"/>
    <w:rsid w:val="00EF52C3"/>
    <w:rsid w:val="00EF5998"/>
    <w:rsid w:val="00EF6C5C"/>
    <w:rsid w:val="00EF70C8"/>
    <w:rsid w:val="00F0060C"/>
    <w:rsid w:val="00F00969"/>
    <w:rsid w:val="00F01AC5"/>
    <w:rsid w:val="00F01B17"/>
    <w:rsid w:val="00F029C3"/>
    <w:rsid w:val="00F02B3E"/>
    <w:rsid w:val="00F03655"/>
    <w:rsid w:val="00F038E9"/>
    <w:rsid w:val="00F04AD3"/>
    <w:rsid w:val="00F058FE"/>
    <w:rsid w:val="00F05F28"/>
    <w:rsid w:val="00F06137"/>
    <w:rsid w:val="00F10D82"/>
    <w:rsid w:val="00F11395"/>
    <w:rsid w:val="00F11DFA"/>
    <w:rsid w:val="00F11E79"/>
    <w:rsid w:val="00F12378"/>
    <w:rsid w:val="00F1296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51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3DF6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50"/>
    <w:rsid w:val="00F658DC"/>
    <w:rsid w:val="00F66550"/>
    <w:rsid w:val="00F66A56"/>
    <w:rsid w:val="00F66E3C"/>
    <w:rsid w:val="00F671C1"/>
    <w:rsid w:val="00F70749"/>
    <w:rsid w:val="00F71C19"/>
    <w:rsid w:val="00F71D7A"/>
    <w:rsid w:val="00F72EA1"/>
    <w:rsid w:val="00F73813"/>
    <w:rsid w:val="00F73BE8"/>
    <w:rsid w:val="00F73EE9"/>
    <w:rsid w:val="00F74DCB"/>
    <w:rsid w:val="00F753EB"/>
    <w:rsid w:val="00F754F1"/>
    <w:rsid w:val="00F75F0F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4EAD"/>
    <w:rsid w:val="00F86CD8"/>
    <w:rsid w:val="00F86DFC"/>
    <w:rsid w:val="00F86E1D"/>
    <w:rsid w:val="00F87EDB"/>
    <w:rsid w:val="00F915D9"/>
    <w:rsid w:val="00F91870"/>
    <w:rsid w:val="00F938E2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4F4B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1088</Words>
  <Characters>8236</Characters>
  <Application>Microsoft Office Word</Application>
  <DocSecurity>0</DocSecurity>
  <Lines>68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9306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390</cp:revision>
  <cp:lastPrinted>2021-04-25T09:37:00Z</cp:lastPrinted>
  <dcterms:created xsi:type="dcterms:W3CDTF">2021-04-26T07:57:00Z</dcterms:created>
  <dcterms:modified xsi:type="dcterms:W3CDTF">2021-10-13T06:27:00Z</dcterms:modified>
</cp:coreProperties>
</file>