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915ED" w14:textId="77777777" w:rsidR="009F12CD" w:rsidRPr="00C45E6D" w:rsidRDefault="009F12CD" w:rsidP="009F12CD">
      <w:pPr>
        <w:jc w:val="center"/>
        <w:rPr>
          <w:rFonts w:eastAsia="MS Mincho"/>
          <w:b/>
          <w:sz w:val="24"/>
          <w:szCs w:val="24"/>
          <w:lang w:val="en-GB"/>
        </w:rPr>
      </w:pPr>
      <w:r w:rsidRPr="00C45E6D">
        <w:rPr>
          <w:rFonts w:eastAsia="MS Mincho"/>
          <w:b/>
          <w:sz w:val="24"/>
          <w:szCs w:val="24"/>
          <w:lang w:val="en-GB"/>
        </w:rPr>
        <w:t>Nuclear Data Section</w:t>
      </w:r>
    </w:p>
    <w:p w14:paraId="07DB010A" w14:textId="77777777" w:rsidR="009F12CD" w:rsidRPr="00C45E6D" w:rsidRDefault="009F12CD" w:rsidP="009F12CD">
      <w:pPr>
        <w:jc w:val="center"/>
        <w:rPr>
          <w:rFonts w:eastAsia="MS Mincho"/>
          <w:b/>
          <w:sz w:val="24"/>
          <w:szCs w:val="24"/>
          <w:lang w:val="en-GB"/>
        </w:rPr>
      </w:pPr>
      <w:r w:rsidRPr="00C45E6D">
        <w:rPr>
          <w:rFonts w:eastAsia="MS Mincho"/>
          <w:b/>
          <w:sz w:val="24"/>
          <w:szCs w:val="24"/>
          <w:lang w:val="en-GB"/>
        </w:rPr>
        <w:t>International Atomic Energy Agency</w:t>
      </w:r>
    </w:p>
    <w:p w14:paraId="77C38B3C" w14:textId="77777777" w:rsidR="009F12CD" w:rsidRPr="00C45E6D" w:rsidRDefault="009F12CD" w:rsidP="009F12CD">
      <w:pPr>
        <w:jc w:val="center"/>
        <w:rPr>
          <w:rFonts w:eastAsia="MS Mincho"/>
          <w:b/>
          <w:sz w:val="24"/>
          <w:szCs w:val="24"/>
          <w:lang w:val="en-GB"/>
        </w:rPr>
      </w:pPr>
      <w:r w:rsidRPr="00C45E6D">
        <w:rPr>
          <w:rFonts w:eastAsia="MS Mincho"/>
          <w:b/>
          <w:sz w:val="24"/>
          <w:szCs w:val="24"/>
          <w:lang w:val="en-GB"/>
        </w:rPr>
        <w:t>P.O.Box 100, A-1400 Vienna, Austria</w:t>
      </w:r>
    </w:p>
    <w:p w14:paraId="23C17C40" w14:textId="77777777" w:rsidR="009F12CD" w:rsidRPr="00C45E6D" w:rsidRDefault="009F12CD" w:rsidP="009F12CD">
      <w:pPr>
        <w:jc w:val="center"/>
        <w:rPr>
          <w:rFonts w:eastAsia="MS Mincho"/>
          <w:b/>
          <w:sz w:val="24"/>
          <w:szCs w:val="24"/>
          <w:u w:val="single"/>
          <w:lang w:val="en-GB"/>
        </w:rPr>
      </w:pPr>
    </w:p>
    <w:p w14:paraId="50C87C0A" w14:textId="6E842658" w:rsidR="009F12CD" w:rsidRPr="00C45E6D" w:rsidRDefault="009F12CD" w:rsidP="009F12CD">
      <w:pPr>
        <w:jc w:val="center"/>
        <w:rPr>
          <w:rFonts w:eastAsia="MS Mincho"/>
          <w:b/>
          <w:sz w:val="24"/>
          <w:szCs w:val="24"/>
          <w:u w:val="single"/>
          <w:lang w:val="en-GB" w:eastAsia="ja-JP"/>
        </w:rPr>
      </w:pPr>
      <w:r w:rsidRPr="00C45E6D">
        <w:rPr>
          <w:rFonts w:eastAsia="MS Mincho"/>
          <w:b/>
          <w:sz w:val="24"/>
          <w:szCs w:val="24"/>
          <w:u w:val="single"/>
          <w:lang w:val="en-GB"/>
        </w:rPr>
        <w:t xml:space="preserve">Memo </w:t>
      </w:r>
      <w:r w:rsidR="009A0C36" w:rsidRPr="00C45E6D">
        <w:rPr>
          <w:rFonts w:eastAsia="MS Mincho"/>
          <w:b/>
          <w:sz w:val="24"/>
          <w:szCs w:val="24"/>
          <w:u w:val="single"/>
          <w:lang w:val="en-GB"/>
        </w:rPr>
        <w:t>C</w:t>
      </w:r>
      <w:r w:rsidR="00C55722" w:rsidRPr="00C45E6D">
        <w:rPr>
          <w:rFonts w:eastAsia="MS Mincho"/>
          <w:b/>
          <w:sz w:val="24"/>
          <w:szCs w:val="24"/>
          <w:u w:val="single"/>
          <w:lang w:val="en-GB"/>
        </w:rPr>
        <w:t>P</w:t>
      </w:r>
      <w:r w:rsidRPr="00C45E6D">
        <w:rPr>
          <w:rFonts w:eastAsia="MS Mincho"/>
          <w:b/>
          <w:sz w:val="24"/>
          <w:szCs w:val="24"/>
          <w:u w:val="single"/>
          <w:lang w:val="en-GB"/>
        </w:rPr>
        <w:t>-</w:t>
      </w:r>
      <w:r w:rsidR="00C55722" w:rsidRPr="00C45E6D">
        <w:rPr>
          <w:rFonts w:eastAsia="MS Mincho"/>
          <w:b/>
          <w:sz w:val="24"/>
          <w:szCs w:val="24"/>
          <w:u w:val="single"/>
          <w:lang w:val="en-GB"/>
        </w:rPr>
        <w:t>D</w:t>
      </w:r>
      <w:r w:rsidRPr="00C45E6D">
        <w:rPr>
          <w:rFonts w:eastAsia="MS Mincho"/>
          <w:b/>
          <w:sz w:val="24"/>
          <w:szCs w:val="24"/>
          <w:u w:val="single"/>
          <w:lang w:val="en-GB"/>
        </w:rPr>
        <w:t>/</w:t>
      </w:r>
      <w:r w:rsidR="00C55722" w:rsidRPr="00C45E6D">
        <w:rPr>
          <w:rFonts w:eastAsia="MS Mincho"/>
          <w:b/>
          <w:sz w:val="24"/>
          <w:szCs w:val="24"/>
          <w:u w:val="single"/>
          <w:lang w:val="en-GB"/>
        </w:rPr>
        <w:t>10</w:t>
      </w:r>
      <w:r w:rsidR="00237E59">
        <w:rPr>
          <w:rFonts w:eastAsia="MS Mincho"/>
          <w:b/>
          <w:sz w:val="24"/>
          <w:szCs w:val="24"/>
          <w:u w:val="single"/>
          <w:lang w:val="en-GB"/>
        </w:rPr>
        <w:t>4</w:t>
      </w:r>
      <w:r w:rsidR="00543126">
        <w:rPr>
          <w:rFonts w:eastAsia="MS Mincho"/>
          <w:b/>
          <w:sz w:val="24"/>
          <w:szCs w:val="24"/>
          <w:u w:val="single"/>
          <w:lang w:val="en-GB"/>
        </w:rPr>
        <w:t>5</w:t>
      </w:r>
    </w:p>
    <w:p w14:paraId="364B6ED7" w14:textId="77777777" w:rsidR="009F12CD" w:rsidRPr="00C45E6D" w:rsidRDefault="009F12CD" w:rsidP="009F12CD">
      <w:pPr>
        <w:jc w:val="both"/>
        <w:rPr>
          <w:rFonts w:eastAsia="MS Mincho"/>
          <w:sz w:val="24"/>
          <w:szCs w:val="24"/>
          <w:lang w:val="en-GB"/>
        </w:rPr>
      </w:pPr>
    </w:p>
    <w:p w14:paraId="06E7F478" w14:textId="596364C6" w:rsidR="009F12CD" w:rsidRPr="00C45E6D" w:rsidRDefault="009F12CD" w:rsidP="009F12CD">
      <w:pPr>
        <w:tabs>
          <w:tab w:val="left" w:pos="993"/>
        </w:tabs>
        <w:spacing w:after="60"/>
        <w:jc w:val="both"/>
        <w:rPr>
          <w:rFonts w:eastAsia="MS Mincho"/>
          <w:sz w:val="24"/>
          <w:szCs w:val="24"/>
          <w:lang w:val="en-GB"/>
        </w:rPr>
      </w:pPr>
      <w:r w:rsidRPr="00C45E6D">
        <w:rPr>
          <w:rFonts w:eastAsia="MS Mincho"/>
          <w:b/>
          <w:sz w:val="24"/>
          <w:szCs w:val="24"/>
          <w:lang w:val="en-GB"/>
        </w:rPr>
        <w:t>Date:</w:t>
      </w:r>
      <w:r w:rsidRPr="00C45E6D">
        <w:rPr>
          <w:rFonts w:eastAsia="MS Mincho"/>
          <w:sz w:val="24"/>
          <w:szCs w:val="24"/>
          <w:lang w:val="en-GB"/>
        </w:rPr>
        <w:tab/>
      </w:r>
      <w:r w:rsidRPr="00C45E6D">
        <w:rPr>
          <w:rFonts w:eastAsia="MS Mincho"/>
          <w:sz w:val="24"/>
          <w:szCs w:val="24"/>
          <w:lang w:val="en-GB"/>
        </w:rPr>
        <w:tab/>
      </w:r>
      <w:r w:rsidR="00A55F63">
        <w:rPr>
          <w:rFonts w:eastAsia="MS Mincho"/>
          <w:sz w:val="24"/>
          <w:szCs w:val="24"/>
          <w:lang w:val="en-GB"/>
        </w:rPr>
        <w:t>2</w:t>
      </w:r>
      <w:r w:rsidR="004A192C">
        <w:rPr>
          <w:rFonts w:eastAsia="MS Mincho"/>
          <w:sz w:val="24"/>
          <w:szCs w:val="24"/>
          <w:lang w:val="en-GB"/>
        </w:rPr>
        <w:t>5</w:t>
      </w:r>
      <w:r w:rsidR="004376CF">
        <w:rPr>
          <w:rFonts w:eastAsia="MS Mincho"/>
          <w:sz w:val="24"/>
          <w:szCs w:val="24"/>
          <w:lang w:val="en-GB"/>
        </w:rPr>
        <w:t xml:space="preserve"> </w:t>
      </w:r>
      <w:r w:rsidR="00543126">
        <w:rPr>
          <w:rFonts w:eastAsia="MS Mincho"/>
          <w:sz w:val="24"/>
          <w:szCs w:val="24"/>
          <w:lang w:val="en-GB"/>
        </w:rPr>
        <w:t>April</w:t>
      </w:r>
      <w:r w:rsidR="004376CF">
        <w:rPr>
          <w:rFonts w:eastAsia="MS Mincho"/>
          <w:sz w:val="24"/>
          <w:szCs w:val="24"/>
          <w:lang w:val="en-GB"/>
        </w:rPr>
        <w:t xml:space="preserve"> </w:t>
      </w:r>
      <w:r w:rsidRPr="00C45E6D">
        <w:rPr>
          <w:rFonts w:eastAsia="MS Mincho"/>
          <w:sz w:val="24"/>
          <w:szCs w:val="24"/>
          <w:lang w:val="en-GB"/>
        </w:rPr>
        <w:t>20</w:t>
      </w:r>
      <w:r w:rsidR="00303ECE" w:rsidRPr="00C45E6D">
        <w:rPr>
          <w:rFonts w:eastAsia="MS Mincho"/>
          <w:sz w:val="24"/>
          <w:szCs w:val="24"/>
          <w:lang w:val="en-GB"/>
        </w:rPr>
        <w:t>2</w:t>
      </w:r>
      <w:r w:rsidR="005A4530">
        <w:rPr>
          <w:rFonts w:eastAsia="MS Mincho"/>
          <w:sz w:val="24"/>
          <w:szCs w:val="24"/>
          <w:lang w:val="en-GB"/>
        </w:rPr>
        <w:t>2</w:t>
      </w:r>
    </w:p>
    <w:p w14:paraId="0B9A4237" w14:textId="77777777" w:rsidR="009F12CD" w:rsidRPr="00C45E6D" w:rsidRDefault="009F12CD" w:rsidP="009F12CD">
      <w:pPr>
        <w:tabs>
          <w:tab w:val="left" w:pos="993"/>
        </w:tabs>
        <w:spacing w:after="60"/>
        <w:jc w:val="both"/>
        <w:rPr>
          <w:rFonts w:eastAsia="MS Mincho"/>
          <w:sz w:val="24"/>
          <w:szCs w:val="24"/>
          <w:lang w:val="en-GB"/>
        </w:rPr>
      </w:pPr>
      <w:r w:rsidRPr="00C45E6D">
        <w:rPr>
          <w:rFonts w:eastAsia="MS Mincho"/>
          <w:b/>
          <w:sz w:val="24"/>
          <w:szCs w:val="24"/>
          <w:lang w:val="en-GB"/>
        </w:rPr>
        <w:t>To:</w:t>
      </w:r>
      <w:r w:rsidRPr="00C45E6D">
        <w:rPr>
          <w:rFonts w:eastAsia="MS Mincho"/>
          <w:sz w:val="24"/>
          <w:szCs w:val="24"/>
          <w:lang w:val="en-GB"/>
        </w:rPr>
        <w:tab/>
      </w:r>
      <w:r w:rsidRPr="00C45E6D">
        <w:rPr>
          <w:rFonts w:eastAsia="MS Mincho"/>
          <w:sz w:val="24"/>
          <w:szCs w:val="24"/>
          <w:lang w:val="en-GB"/>
        </w:rPr>
        <w:tab/>
        <w:t>Distribution</w:t>
      </w:r>
    </w:p>
    <w:p w14:paraId="37EAE84F" w14:textId="68C18F23" w:rsidR="009F12CD" w:rsidRPr="00C45E6D" w:rsidRDefault="009F12CD" w:rsidP="009F12CD">
      <w:pPr>
        <w:rPr>
          <w:rFonts w:eastAsia="MS Mincho"/>
          <w:snapToGrid w:val="0"/>
          <w:sz w:val="24"/>
          <w:szCs w:val="24"/>
          <w:lang w:val="en-GB" w:eastAsia="ja-JP"/>
        </w:rPr>
      </w:pPr>
      <w:r w:rsidRPr="00C45E6D">
        <w:rPr>
          <w:rFonts w:eastAsia="MS Mincho"/>
          <w:b/>
          <w:snapToGrid w:val="0"/>
          <w:sz w:val="24"/>
          <w:szCs w:val="24"/>
          <w:lang w:val="en-GB"/>
        </w:rPr>
        <w:t>From:</w:t>
      </w:r>
      <w:r w:rsidRPr="00C45E6D">
        <w:rPr>
          <w:rFonts w:eastAsia="MS Mincho"/>
          <w:snapToGrid w:val="0"/>
          <w:sz w:val="24"/>
          <w:szCs w:val="24"/>
          <w:lang w:val="en-GB"/>
        </w:rPr>
        <w:tab/>
      </w:r>
      <w:r w:rsidRPr="00C45E6D">
        <w:rPr>
          <w:rFonts w:eastAsia="MS Mincho"/>
          <w:snapToGrid w:val="0"/>
          <w:sz w:val="24"/>
          <w:szCs w:val="24"/>
          <w:lang w:val="en-GB"/>
        </w:rPr>
        <w:tab/>
      </w:r>
      <w:r w:rsidR="00DA129C" w:rsidRPr="00C45E6D">
        <w:rPr>
          <w:rFonts w:eastAsia="MS Mincho"/>
          <w:snapToGrid w:val="0"/>
          <w:sz w:val="24"/>
          <w:szCs w:val="24"/>
          <w:lang w:val="en-GB" w:eastAsia="ja-JP"/>
        </w:rPr>
        <w:t>N. Otsuka</w:t>
      </w:r>
    </w:p>
    <w:p w14:paraId="49DEFE9B" w14:textId="77777777" w:rsidR="009F12CD" w:rsidRPr="00C45E6D" w:rsidRDefault="009F12CD" w:rsidP="009F12CD">
      <w:pPr>
        <w:tabs>
          <w:tab w:val="left" w:pos="993"/>
        </w:tabs>
        <w:rPr>
          <w:rFonts w:eastAsia="MS Mincho"/>
          <w:b/>
          <w:snapToGrid w:val="0"/>
          <w:sz w:val="24"/>
          <w:szCs w:val="24"/>
          <w:lang w:val="en-GB" w:eastAsia="ja-JP"/>
        </w:rPr>
      </w:pPr>
    </w:p>
    <w:p w14:paraId="0ADA6D55" w14:textId="60335874" w:rsidR="009F12CD" w:rsidRDefault="009F12CD" w:rsidP="009F12CD">
      <w:pPr>
        <w:tabs>
          <w:tab w:val="left" w:pos="993"/>
        </w:tabs>
        <w:spacing w:after="60"/>
        <w:jc w:val="both"/>
        <w:rPr>
          <w:rFonts w:eastAsia="MS Mincho"/>
          <w:b/>
          <w:sz w:val="24"/>
          <w:szCs w:val="24"/>
          <w:lang w:val="en-GB"/>
        </w:rPr>
      </w:pPr>
      <w:r w:rsidRPr="00C45E6D">
        <w:rPr>
          <w:rFonts w:eastAsia="MS Mincho"/>
          <w:b/>
          <w:sz w:val="24"/>
          <w:szCs w:val="24"/>
          <w:lang w:val="en-GB"/>
        </w:rPr>
        <w:t>Subject:</w:t>
      </w:r>
      <w:r w:rsidRPr="00C45E6D">
        <w:rPr>
          <w:rFonts w:eastAsia="MS Mincho"/>
          <w:b/>
          <w:sz w:val="24"/>
          <w:szCs w:val="24"/>
          <w:lang w:val="en-GB"/>
        </w:rPr>
        <w:tab/>
      </w:r>
      <w:r w:rsidR="001F0CD5">
        <w:rPr>
          <w:rFonts w:eastAsia="MS Mincho"/>
          <w:b/>
          <w:sz w:val="24"/>
          <w:szCs w:val="24"/>
          <w:lang w:val="en-GB"/>
        </w:rPr>
        <w:tab/>
      </w:r>
      <w:r w:rsidR="00DB59DA">
        <w:rPr>
          <w:rFonts w:eastAsia="MS Mincho"/>
          <w:b/>
          <w:sz w:val="24"/>
          <w:szCs w:val="24"/>
          <w:lang w:val="en-GB"/>
        </w:rPr>
        <w:t xml:space="preserve">Draft of </w:t>
      </w:r>
      <w:r w:rsidR="00B06AB8">
        <w:rPr>
          <w:rFonts w:eastAsia="MS Mincho"/>
          <w:b/>
          <w:sz w:val="24"/>
          <w:szCs w:val="24"/>
          <w:lang w:val="en-GB"/>
        </w:rPr>
        <w:t xml:space="preserve">Revised </w:t>
      </w:r>
      <w:r w:rsidR="0082143A">
        <w:rPr>
          <w:rFonts w:eastAsia="MS Mincho"/>
          <w:b/>
          <w:sz w:val="24"/>
          <w:szCs w:val="24"/>
          <w:lang w:val="en-GB"/>
        </w:rPr>
        <w:t>LEXFOR</w:t>
      </w:r>
      <w:r w:rsidR="00B06AB8">
        <w:rPr>
          <w:rFonts w:eastAsia="MS Mincho"/>
          <w:b/>
          <w:sz w:val="24"/>
          <w:szCs w:val="24"/>
          <w:lang w:val="en-GB"/>
        </w:rPr>
        <w:t xml:space="preserve"> (NRDC 2021 A</w:t>
      </w:r>
      <w:r w:rsidR="0082143A">
        <w:rPr>
          <w:rFonts w:eastAsia="MS Mincho"/>
          <w:b/>
          <w:sz w:val="24"/>
          <w:szCs w:val="24"/>
          <w:lang w:val="en-GB"/>
        </w:rPr>
        <w:t>6</w:t>
      </w:r>
      <w:r w:rsidR="00B06AB8">
        <w:rPr>
          <w:rFonts w:eastAsia="MS Mincho"/>
          <w:b/>
          <w:sz w:val="24"/>
          <w:szCs w:val="24"/>
          <w:lang w:val="en-GB"/>
        </w:rPr>
        <w:t>)</w:t>
      </w:r>
    </w:p>
    <w:p w14:paraId="1A0A6BB4" w14:textId="34D0B4E8" w:rsidR="00D21B23" w:rsidRDefault="000624BF" w:rsidP="0057188F">
      <w:pPr>
        <w:spacing w:before="240" w:after="240"/>
        <w:jc w:val="both"/>
        <w:rPr>
          <w:rFonts w:eastAsia="MS Mincho"/>
          <w:snapToGrid w:val="0"/>
          <w:sz w:val="24"/>
          <w:lang w:val="en-GB" w:eastAsia="ja-JP"/>
        </w:rPr>
      </w:pPr>
      <w:r>
        <w:rPr>
          <w:rFonts w:eastAsia="MS Mincho"/>
          <w:snapToGrid w:val="0"/>
          <w:sz w:val="24"/>
          <w:lang w:val="en-GB" w:eastAsia="ja-JP"/>
        </w:rPr>
        <w:t xml:space="preserve">In fulfilment of Action </w:t>
      </w:r>
      <w:r w:rsidR="00B54F13">
        <w:rPr>
          <w:rFonts w:eastAsia="MS Mincho"/>
          <w:snapToGrid w:val="0"/>
          <w:sz w:val="24"/>
          <w:lang w:val="en-GB" w:eastAsia="ja-JP"/>
        </w:rPr>
        <w:t>6</w:t>
      </w:r>
      <w:r>
        <w:rPr>
          <w:rFonts w:eastAsia="MS Mincho"/>
          <w:snapToGrid w:val="0"/>
          <w:sz w:val="24"/>
          <w:lang w:val="en-GB" w:eastAsia="ja-JP"/>
        </w:rPr>
        <w:t xml:space="preserve"> of the NRDC 2021 meeting, </w:t>
      </w:r>
      <w:r w:rsidR="00E34451">
        <w:rPr>
          <w:rFonts w:eastAsia="MS Mincho"/>
          <w:snapToGrid w:val="0"/>
          <w:sz w:val="24"/>
          <w:lang w:val="en-GB" w:eastAsia="ja-JP"/>
        </w:rPr>
        <w:t xml:space="preserve">I prepared a draft of </w:t>
      </w:r>
      <w:r>
        <w:rPr>
          <w:rFonts w:eastAsia="MS Mincho"/>
          <w:snapToGrid w:val="0"/>
          <w:sz w:val="24"/>
          <w:lang w:val="en-GB" w:eastAsia="ja-JP"/>
        </w:rPr>
        <w:t xml:space="preserve">the </w:t>
      </w:r>
      <w:r w:rsidR="00E34451">
        <w:rPr>
          <w:rFonts w:eastAsia="MS Mincho"/>
          <w:snapToGrid w:val="0"/>
          <w:sz w:val="24"/>
          <w:lang w:val="en-GB" w:eastAsia="ja-JP"/>
        </w:rPr>
        <w:t xml:space="preserve">updated </w:t>
      </w:r>
      <w:r w:rsidR="003E1E21">
        <w:rPr>
          <w:rFonts w:eastAsia="MS Mincho"/>
          <w:snapToGrid w:val="0"/>
          <w:sz w:val="24"/>
          <w:lang w:val="en-GB" w:eastAsia="ja-JP"/>
        </w:rPr>
        <w:t>LEXFOR</w:t>
      </w:r>
      <w:r>
        <w:rPr>
          <w:rFonts w:eastAsia="MS Mincho"/>
          <w:snapToGrid w:val="0"/>
          <w:sz w:val="24"/>
          <w:lang w:val="en-GB" w:eastAsia="ja-JP"/>
        </w:rPr>
        <w:t xml:space="preserve"> (IAEA-NDS-</w:t>
      </w:r>
      <w:r w:rsidR="00E34451">
        <w:rPr>
          <w:rFonts w:eastAsia="MS Mincho"/>
          <w:snapToGrid w:val="0"/>
          <w:sz w:val="24"/>
          <w:lang w:val="en-GB" w:eastAsia="ja-JP"/>
        </w:rPr>
        <w:t>020</w:t>
      </w:r>
      <w:r w:rsidR="00625F6F">
        <w:rPr>
          <w:rFonts w:eastAsia="MS Mincho"/>
          <w:snapToGrid w:val="0"/>
          <w:sz w:val="24"/>
          <w:lang w:val="en-GB" w:eastAsia="ja-JP"/>
        </w:rPr>
        <w:t>8</w:t>
      </w:r>
      <w:r w:rsidR="00E34451">
        <w:rPr>
          <w:rFonts w:eastAsia="MS Mincho"/>
          <w:snapToGrid w:val="0"/>
          <w:sz w:val="24"/>
          <w:lang w:val="en-GB" w:eastAsia="ja-JP"/>
        </w:rPr>
        <w:t xml:space="preserve">). </w:t>
      </w:r>
      <w:r w:rsidR="00BD2B87">
        <w:rPr>
          <w:rFonts w:eastAsia="MS Mincho"/>
          <w:snapToGrid w:val="0"/>
          <w:sz w:val="24"/>
          <w:lang w:val="en-GB" w:eastAsia="ja-JP"/>
        </w:rPr>
        <w:t xml:space="preserve">All conclusions from NRDC 2016 to 2021 meetings are also considered. </w:t>
      </w:r>
      <w:r w:rsidR="00705B7F">
        <w:rPr>
          <w:rFonts w:eastAsia="MS Mincho"/>
          <w:snapToGrid w:val="0"/>
          <w:sz w:val="24"/>
          <w:lang w:val="en-GB" w:eastAsia="ja-JP"/>
        </w:rPr>
        <w:t xml:space="preserve">The draft will be further revised </w:t>
      </w:r>
      <w:r w:rsidR="00705B7F" w:rsidRPr="00245883">
        <w:rPr>
          <w:rFonts w:eastAsia="MS Mincho"/>
          <w:snapToGrid w:val="0"/>
          <w:sz w:val="24"/>
          <w:u w:val="single"/>
          <w:lang w:val="en-GB" w:eastAsia="ja-JP"/>
        </w:rPr>
        <w:t>by the end of May as per your comments</w:t>
      </w:r>
      <w:r w:rsidR="00705B7F">
        <w:rPr>
          <w:rFonts w:eastAsia="MS Mincho"/>
          <w:snapToGrid w:val="0"/>
          <w:sz w:val="24"/>
          <w:lang w:val="en-GB" w:eastAsia="ja-JP"/>
        </w:rPr>
        <w:t>.</w:t>
      </w:r>
    </w:p>
    <w:p w14:paraId="6DA59D60" w14:textId="22F9C5A0" w:rsidR="000232A2" w:rsidRDefault="00141098" w:rsidP="0057188F">
      <w:pPr>
        <w:spacing w:before="240" w:after="240"/>
        <w:jc w:val="both"/>
        <w:rPr>
          <w:rFonts w:eastAsia="MS Mincho"/>
          <w:bCs/>
          <w:snapToGrid w:val="0"/>
          <w:sz w:val="24"/>
          <w:szCs w:val="24"/>
          <w:lang w:eastAsia="ja-JP"/>
        </w:rPr>
      </w:pPr>
      <w:r>
        <w:rPr>
          <w:rFonts w:eastAsia="MS Mincho"/>
          <w:bCs/>
          <w:snapToGrid w:val="0"/>
          <w:sz w:val="24"/>
          <w:szCs w:val="24"/>
          <w:lang w:eastAsia="ja-JP"/>
        </w:rPr>
        <w:t xml:space="preserve">In addition to the updates summarized below, </w:t>
      </w:r>
      <w:r w:rsidR="004E4C37">
        <w:rPr>
          <w:rFonts w:eastAsia="MS Mincho"/>
          <w:bCs/>
          <w:snapToGrid w:val="0"/>
          <w:sz w:val="24"/>
          <w:szCs w:val="24"/>
          <w:lang w:eastAsia="ja-JP"/>
        </w:rPr>
        <w:t xml:space="preserve">I </w:t>
      </w:r>
      <w:r>
        <w:rPr>
          <w:rFonts w:eastAsia="MS Mincho"/>
          <w:bCs/>
          <w:snapToGrid w:val="0"/>
          <w:sz w:val="24"/>
          <w:szCs w:val="24"/>
          <w:lang w:eastAsia="ja-JP"/>
        </w:rPr>
        <w:t>also adopted</w:t>
      </w:r>
    </w:p>
    <w:p w14:paraId="7F07C84B" w14:textId="66FC17D1" w:rsidR="000232A2" w:rsidRPr="005F7A06" w:rsidRDefault="00E23093" w:rsidP="005F7A06">
      <w:pPr>
        <w:pStyle w:val="ListParagraph"/>
        <w:numPr>
          <w:ilvl w:val="0"/>
          <w:numId w:val="32"/>
        </w:numPr>
        <w:spacing w:before="240" w:after="240"/>
        <w:jc w:val="both"/>
        <w:rPr>
          <w:rFonts w:eastAsia="MS Mincho"/>
          <w:bCs/>
          <w:snapToGrid w:val="0"/>
          <w:sz w:val="24"/>
          <w:szCs w:val="24"/>
          <w:lang w:eastAsia="ja-JP"/>
        </w:rPr>
      </w:pPr>
      <w:r w:rsidRPr="005F7A06">
        <w:rPr>
          <w:rFonts w:eastAsia="MS Mincho"/>
          <w:bCs/>
          <w:snapToGrid w:val="0"/>
          <w:sz w:val="24"/>
          <w:szCs w:val="24"/>
          <w:lang w:eastAsia="ja-JP"/>
        </w:rPr>
        <w:t xml:space="preserve">LEXFOR Sample and Thermal Neutron Scattering </w:t>
      </w:r>
      <w:r w:rsidR="002060DD">
        <w:rPr>
          <w:rFonts w:eastAsia="MS Mincho"/>
          <w:bCs/>
          <w:snapToGrid w:val="0"/>
          <w:sz w:val="24"/>
          <w:szCs w:val="24"/>
          <w:lang w:eastAsia="ja-JP"/>
        </w:rPr>
        <w:t>formulated</w:t>
      </w:r>
      <w:r w:rsidR="004E4C37" w:rsidRPr="005F7A06">
        <w:rPr>
          <w:rFonts w:eastAsia="MS Mincho"/>
          <w:bCs/>
          <w:snapToGrid w:val="0"/>
          <w:sz w:val="24"/>
          <w:szCs w:val="24"/>
          <w:lang w:eastAsia="ja-JP"/>
        </w:rPr>
        <w:t xml:space="preserve"> in WP2017-35</w:t>
      </w:r>
      <w:r w:rsidR="006F2672">
        <w:rPr>
          <w:rFonts w:eastAsia="MS Mincho"/>
          <w:bCs/>
          <w:snapToGrid w:val="0"/>
          <w:sz w:val="24"/>
          <w:szCs w:val="24"/>
          <w:lang w:eastAsia="ja-JP"/>
        </w:rPr>
        <w:t xml:space="preserve"> (C22)</w:t>
      </w:r>
    </w:p>
    <w:p w14:paraId="3CFB29E1" w14:textId="552C2FD2" w:rsidR="000232A2" w:rsidRPr="005F7A06" w:rsidRDefault="000232A2" w:rsidP="005F7A06">
      <w:pPr>
        <w:pStyle w:val="ListParagraph"/>
        <w:numPr>
          <w:ilvl w:val="0"/>
          <w:numId w:val="32"/>
        </w:numPr>
        <w:spacing w:before="240" w:after="240"/>
        <w:jc w:val="both"/>
        <w:rPr>
          <w:rFonts w:eastAsia="MS Mincho"/>
          <w:bCs/>
          <w:snapToGrid w:val="0"/>
          <w:sz w:val="24"/>
          <w:szCs w:val="24"/>
          <w:lang w:eastAsia="ja-JP"/>
        </w:rPr>
      </w:pPr>
      <w:r w:rsidRPr="005F7A06">
        <w:rPr>
          <w:rFonts w:eastAsia="MS Mincho"/>
          <w:bCs/>
          <w:snapToGrid w:val="0"/>
          <w:sz w:val="24"/>
          <w:szCs w:val="24"/>
          <w:lang w:eastAsia="ja-JP"/>
        </w:rPr>
        <w:t xml:space="preserve">LEXFOR Reference </w:t>
      </w:r>
      <w:r w:rsidR="002060DD">
        <w:rPr>
          <w:rFonts w:eastAsia="MS Mincho"/>
          <w:bCs/>
          <w:snapToGrid w:val="0"/>
          <w:sz w:val="24"/>
          <w:szCs w:val="24"/>
          <w:lang w:eastAsia="ja-JP"/>
        </w:rPr>
        <w:t>formulated</w:t>
      </w:r>
      <w:r w:rsidRPr="005F7A06">
        <w:rPr>
          <w:rFonts w:eastAsia="MS Mincho"/>
          <w:bCs/>
          <w:snapToGrid w:val="0"/>
          <w:sz w:val="24"/>
          <w:szCs w:val="24"/>
          <w:lang w:eastAsia="ja-JP"/>
        </w:rPr>
        <w:t xml:space="preserve"> in WP2018-08</w:t>
      </w:r>
      <w:r w:rsidR="006F2672">
        <w:rPr>
          <w:rFonts w:eastAsia="MS Mincho"/>
          <w:bCs/>
          <w:snapToGrid w:val="0"/>
          <w:sz w:val="24"/>
          <w:szCs w:val="24"/>
          <w:lang w:eastAsia="ja-JP"/>
        </w:rPr>
        <w:t xml:space="preserve"> (C8)</w:t>
      </w:r>
    </w:p>
    <w:p w14:paraId="6CCBF40B" w14:textId="3B7B1673" w:rsidR="00EB6667" w:rsidRDefault="004E4C37" w:rsidP="0057188F">
      <w:pPr>
        <w:spacing w:before="240" w:after="240"/>
        <w:jc w:val="both"/>
        <w:rPr>
          <w:rFonts w:eastAsia="MS Mincho"/>
          <w:bCs/>
          <w:snapToGrid w:val="0"/>
          <w:sz w:val="24"/>
          <w:szCs w:val="24"/>
          <w:lang w:eastAsia="ja-JP"/>
        </w:rPr>
      </w:pPr>
      <w:r>
        <w:rPr>
          <w:rFonts w:eastAsia="MS Mincho"/>
          <w:bCs/>
          <w:snapToGrid w:val="0"/>
          <w:sz w:val="24"/>
          <w:szCs w:val="24"/>
          <w:lang w:eastAsia="ja-JP"/>
        </w:rPr>
        <w:t xml:space="preserve">though </w:t>
      </w:r>
      <w:r w:rsidR="002060DD">
        <w:rPr>
          <w:rFonts w:eastAsia="MS Mincho"/>
          <w:bCs/>
          <w:snapToGrid w:val="0"/>
          <w:sz w:val="24"/>
          <w:szCs w:val="24"/>
          <w:lang w:eastAsia="ja-JP"/>
        </w:rPr>
        <w:t>their</w:t>
      </w:r>
      <w:r>
        <w:rPr>
          <w:rFonts w:eastAsia="MS Mincho"/>
          <w:bCs/>
          <w:snapToGrid w:val="0"/>
          <w:sz w:val="24"/>
          <w:szCs w:val="24"/>
          <w:lang w:eastAsia="ja-JP"/>
        </w:rPr>
        <w:t xml:space="preserve"> approval</w:t>
      </w:r>
      <w:r w:rsidR="002060DD">
        <w:rPr>
          <w:rFonts w:eastAsia="MS Mincho"/>
          <w:bCs/>
          <w:snapToGrid w:val="0"/>
          <w:sz w:val="24"/>
          <w:szCs w:val="24"/>
          <w:lang w:eastAsia="ja-JP"/>
        </w:rPr>
        <w:t>s are</w:t>
      </w:r>
      <w:r>
        <w:rPr>
          <w:rFonts w:eastAsia="MS Mincho"/>
          <w:bCs/>
          <w:snapToGrid w:val="0"/>
          <w:sz w:val="24"/>
          <w:szCs w:val="24"/>
          <w:lang w:eastAsia="ja-JP"/>
        </w:rPr>
        <w:t xml:space="preserve"> not explicitly mentioned in the meeting summar</w:t>
      </w:r>
      <w:r w:rsidR="002060DD">
        <w:rPr>
          <w:rFonts w:eastAsia="MS Mincho"/>
          <w:bCs/>
          <w:snapToGrid w:val="0"/>
          <w:sz w:val="24"/>
          <w:szCs w:val="24"/>
          <w:lang w:eastAsia="ja-JP"/>
        </w:rPr>
        <w:t>ies</w:t>
      </w:r>
      <w:r>
        <w:rPr>
          <w:rFonts w:eastAsia="MS Mincho"/>
          <w:bCs/>
          <w:snapToGrid w:val="0"/>
          <w:sz w:val="24"/>
          <w:szCs w:val="24"/>
          <w:lang w:eastAsia="ja-JP"/>
        </w:rPr>
        <w:t>.</w:t>
      </w:r>
    </w:p>
    <w:p w14:paraId="7C1901A1" w14:textId="77777777" w:rsidR="0059074E" w:rsidRPr="00F2218F" w:rsidRDefault="0059074E" w:rsidP="0057188F">
      <w:pPr>
        <w:spacing w:before="240" w:after="240"/>
        <w:jc w:val="both"/>
        <w:rPr>
          <w:rFonts w:eastAsia="MS Mincho"/>
          <w:bCs/>
          <w:snapToGrid w:val="0"/>
          <w:sz w:val="24"/>
          <w:szCs w:val="24"/>
          <w:lang w:eastAsia="ja-JP"/>
        </w:rPr>
      </w:pPr>
    </w:p>
    <w:p w14:paraId="7F53AC8C" w14:textId="0B9EB5FD" w:rsidR="005E110A" w:rsidRPr="00607DDA" w:rsidRDefault="00607DDA" w:rsidP="00C90AAF">
      <w:pPr>
        <w:spacing w:before="240" w:after="240"/>
        <w:jc w:val="center"/>
        <w:rPr>
          <w:b/>
          <w:sz w:val="24"/>
          <w:szCs w:val="24"/>
          <w:u w:val="single"/>
          <w:lang w:eastAsia="ja-JP"/>
        </w:rPr>
      </w:pPr>
      <w:r>
        <w:rPr>
          <w:rFonts w:eastAsia="MS Mincho"/>
          <w:b/>
          <w:snapToGrid w:val="0"/>
          <w:sz w:val="24"/>
          <w:szCs w:val="24"/>
          <w:u w:val="single"/>
          <w:lang w:eastAsia="ja-JP"/>
        </w:rPr>
        <w:t xml:space="preserve">Updates </w:t>
      </w:r>
      <w:r w:rsidR="00E30CB9">
        <w:rPr>
          <w:rFonts w:eastAsia="MS Mincho"/>
          <w:b/>
          <w:snapToGrid w:val="0"/>
          <w:sz w:val="24"/>
          <w:szCs w:val="24"/>
          <w:u w:val="single"/>
          <w:lang w:eastAsia="ja-JP"/>
        </w:rPr>
        <w:t>of i</w:t>
      </w:r>
      <w:r w:rsidR="00C90AAF" w:rsidRPr="00607DDA">
        <w:rPr>
          <w:rFonts w:eastAsia="MS Mincho"/>
          <w:b/>
          <w:snapToGrid w:val="0"/>
          <w:sz w:val="24"/>
          <w:szCs w:val="24"/>
          <w:u w:val="single"/>
          <w:lang w:eastAsia="ja-JP"/>
        </w:rPr>
        <w:t>tems listed under N</w:t>
      </w:r>
      <w:r w:rsidR="001075C0" w:rsidRPr="00607DDA">
        <w:rPr>
          <w:rFonts w:eastAsia="MS Mincho"/>
          <w:b/>
          <w:snapToGrid w:val="0"/>
          <w:sz w:val="24"/>
          <w:szCs w:val="24"/>
          <w:u w:val="single"/>
          <w:lang w:eastAsia="ja-JP"/>
        </w:rPr>
        <w:t>R</w:t>
      </w:r>
      <w:r w:rsidR="00C90AAF" w:rsidRPr="00607DDA">
        <w:rPr>
          <w:rFonts w:eastAsia="MS Mincho"/>
          <w:b/>
          <w:snapToGrid w:val="0"/>
          <w:sz w:val="24"/>
          <w:szCs w:val="24"/>
          <w:u w:val="single"/>
          <w:lang w:eastAsia="ja-JP"/>
        </w:rPr>
        <w:t>DC 2021 A</w:t>
      </w:r>
      <w:r w:rsidR="001075C0" w:rsidRPr="00607DDA">
        <w:rPr>
          <w:rFonts w:eastAsia="MS Mincho"/>
          <w:b/>
          <w:snapToGrid w:val="0"/>
          <w:sz w:val="24"/>
          <w:szCs w:val="24"/>
          <w:u w:val="single"/>
          <w:lang w:eastAsia="ja-JP"/>
        </w:rPr>
        <w:t xml:space="preserve">ction </w:t>
      </w:r>
      <w:r w:rsidR="00A07E4C">
        <w:rPr>
          <w:rFonts w:eastAsia="MS Mincho"/>
          <w:b/>
          <w:snapToGrid w:val="0"/>
          <w:sz w:val="24"/>
          <w:szCs w:val="24"/>
          <w:u w:val="single"/>
          <w:lang w:eastAsia="ja-JP"/>
        </w:rPr>
        <w:t>6</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1240"/>
        <w:gridCol w:w="766"/>
        <w:gridCol w:w="1680"/>
        <w:gridCol w:w="2977"/>
        <w:gridCol w:w="2409"/>
      </w:tblGrid>
      <w:tr w:rsidR="00775304" w:rsidRPr="00187F91" w14:paraId="0A29E612" w14:textId="77777777" w:rsidTr="004A75B5">
        <w:trPr>
          <w:trHeight w:val="300"/>
        </w:trPr>
        <w:tc>
          <w:tcPr>
            <w:tcW w:w="1240" w:type="dxa"/>
            <w:shd w:val="clear" w:color="auto" w:fill="auto"/>
            <w:noWrap/>
            <w:vAlign w:val="center"/>
            <w:hideMark/>
          </w:tcPr>
          <w:p w14:paraId="317DDC61" w14:textId="77777777" w:rsidR="00187F91" w:rsidRPr="00187F91" w:rsidRDefault="00187F91" w:rsidP="00187F91">
            <w:pPr>
              <w:rPr>
                <w:rFonts w:eastAsia="Times New Roman"/>
                <w:b/>
                <w:bCs/>
                <w:color w:val="000000"/>
                <w:lang w:val="en-GB" w:eastAsia="ja-JP"/>
              </w:rPr>
            </w:pPr>
            <w:r w:rsidRPr="00187F91">
              <w:rPr>
                <w:rFonts w:eastAsia="Times New Roman"/>
                <w:b/>
                <w:bCs/>
                <w:color w:val="000000"/>
                <w:lang w:val="en-GB" w:eastAsia="ja-JP"/>
              </w:rPr>
              <w:t>Paper</w:t>
            </w:r>
          </w:p>
        </w:tc>
        <w:tc>
          <w:tcPr>
            <w:tcW w:w="766" w:type="dxa"/>
            <w:shd w:val="clear" w:color="auto" w:fill="auto"/>
            <w:noWrap/>
            <w:vAlign w:val="center"/>
            <w:hideMark/>
          </w:tcPr>
          <w:p w14:paraId="447C49D5" w14:textId="77777777" w:rsidR="00187F91" w:rsidRPr="00187F91" w:rsidRDefault="00187F91" w:rsidP="00187F91">
            <w:pPr>
              <w:rPr>
                <w:rFonts w:eastAsia="Times New Roman"/>
                <w:b/>
                <w:bCs/>
                <w:color w:val="000000"/>
                <w:lang w:val="en-GB" w:eastAsia="ja-JP"/>
              </w:rPr>
            </w:pPr>
            <w:r w:rsidRPr="00187F91">
              <w:rPr>
                <w:rFonts w:eastAsia="Times New Roman"/>
                <w:b/>
                <w:bCs/>
                <w:color w:val="000000"/>
                <w:lang w:val="en-GB" w:eastAsia="ja-JP"/>
              </w:rPr>
              <w:t>Concl.</w:t>
            </w:r>
          </w:p>
        </w:tc>
        <w:tc>
          <w:tcPr>
            <w:tcW w:w="1680" w:type="dxa"/>
            <w:shd w:val="clear" w:color="auto" w:fill="auto"/>
            <w:noWrap/>
            <w:vAlign w:val="center"/>
            <w:hideMark/>
          </w:tcPr>
          <w:p w14:paraId="6F294CFD" w14:textId="77777777" w:rsidR="00187F91" w:rsidRPr="00187F91" w:rsidRDefault="00187F91" w:rsidP="00187F91">
            <w:pPr>
              <w:rPr>
                <w:rFonts w:eastAsia="Times New Roman"/>
                <w:b/>
                <w:bCs/>
                <w:color w:val="000000"/>
                <w:lang w:val="en-GB" w:eastAsia="ja-JP"/>
              </w:rPr>
            </w:pPr>
            <w:r w:rsidRPr="00187F91">
              <w:rPr>
                <w:rFonts w:eastAsia="Times New Roman"/>
                <w:b/>
                <w:bCs/>
                <w:color w:val="000000"/>
                <w:lang w:val="en-GB" w:eastAsia="ja-JP"/>
              </w:rPr>
              <w:t>Memo</w:t>
            </w:r>
          </w:p>
        </w:tc>
        <w:tc>
          <w:tcPr>
            <w:tcW w:w="2977" w:type="dxa"/>
            <w:shd w:val="clear" w:color="auto" w:fill="auto"/>
            <w:noWrap/>
            <w:vAlign w:val="center"/>
            <w:hideMark/>
          </w:tcPr>
          <w:p w14:paraId="1E7B733C" w14:textId="77777777" w:rsidR="00187F91" w:rsidRPr="00187F91" w:rsidRDefault="00187F91" w:rsidP="00187F91">
            <w:pPr>
              <w:rPr>
                <w:rFonts w:eastAsia="Times New Roman"/>
                <w:b/>
                <w:bCs/>
                <w:color w:val="000000"/>
                <w:lang w:val="en-GB" w:eastAsia="ja-JP"/>
              </w:rPr>
            </w:pPr>
            <w:r w:rsidRPr="00187F91">
              <w:rPr>
                <w:rFonts w:eastAsia="Times New Roman"/>
                <w:b/>
                <w:bCs/>
                <w:color w:val="000000"/>
                <w:lang w:val="en-GB" w:eastAsia="ja-JP"/>
              </w:rPr>
              <w:t>Chapter</w:t>
            </w:r>
          </w:p>
        </w:tc>
        <w:tc>
          <w:tcPr>
            <w:tcW w:w="2409" w:type="dxa"/>
            <w:shd w:val="clear" w:color="auto" w:fill="auto"/>
            <w:noWrap/>
            <w:vAlign w:val="center"/>
            <w:hideMark/>
          </w:tcPr>
          <w:p w14:paraId="010078E0" w14:textId="77777777" w:rsidR="00187F91" w:rsidRPr="00187F91" w:rsidRDefault="00187F91" w:rsidP="00187F91">
            <w:pPr>
              <w:rPr>
                <w:rFonts w:eastAsia="Times New Roman"/>
                <w:b/>
                <w:bCs/>
                <w:color w:val="000000"/>
                <w:lang w:val="en-GB" w:eastAsia="ja-JP"/>
              </w:rPr>
            </w:pPr>
            <w:r w:rsidRPr="00187F91">
              <w:rPr>
                <w:rFonts w:eastAsia="Times New Roman"/>
                <w:b/>
                <w:bCs/>
                <w:color w:val="000000"/>
                <w:lang w:val="en-GB" w:eastAsia="ja-JP"/>
              </w:rPr>
              <w:t>Remark</w:t>
            </w:r>
          </w:p>
        </w:tc>
      </w:tr>
      <w:tr w:rsidR="004A75B5" w:rsidRPr="00187F91" w14:paraId="7629649E" w14:textId="77777777" w:rsidTr="004A75B5">
        <w:trPr>
          <w:trHeight w:val="300"/>
        </w:trPr>
        <w:tc>
          <w:tcPr>
            <w:tcW w:w="1240" w:type="dxa"/>
            <w:shd w:val="clear" w:color="auto" w:fill="auto"/>
            <w:noWrap/>
            <w:vAlign w:val="center"/>
            <w:hideMark/>
          </w:tcPr>
          <w:p w14:paraId="046BF8F7"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WP2016-08</w:t>
            </w:r>
          </w:p>
        </w:tc>
        <w:tc>
          <w:tcPr>
            <w:tcW w:w="766" w:type="dxa"/>
            <w:shd w:val="clear" w:color="auto" w:fill="auto"/>
            <w:noWrap/>
            <w:vAlign w:val="center"/>
            <w:hideMark/>
          </w:tcPr>
          <w:p w14:paraId="3D3AD217"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C5</w:t>
            </w:r>
          </w:p>
        </w:tc>
        <w:tc>
          <w:tcPr>
            <w:tcW w:w="1680" w:type="dxa"/>
            <w:shd w:val="clear" w:color="auto" w:fill="auto"/>
            <w:noWrap/>
            <w:vAlign w:val="center"/>
            <w:hideMark/>
          </w:tcPr>
          <w:p w14:paraId="149AA0F3"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4C-3/0403</w:t>
            </w:r>
          </w:p>
        </w:tc>
        <w:tc>
          <w:tcPr>
            <w:tcW w:w="2977" w:type="dxa"/>
            <w:shd w:val="clear" w:color="auto" w:fill="auto"/>
            <w:noWrap/>
            <w:vAlign w:val="center"/>
            <w:hideMark/>
          </w:tcPr>
          <w:p w14:paraId="0B1D4B52"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Thermal neutron scattering</w:t>
            </w:r>
          </w:p>
        </w:tc>
        <w:tc>
          <w:tcPr>
            <w:tcW w:w="2409" w:type="dxa"/>
            <w:shd w:val="clear" w:color="auto" w:fill="auto"/>
            <w:noWrap/>
            <w:vAlign w:val="center"/>
            <w:hideMark/>
          </w:tcPr>
          <w:p w14:paraId="7DDF2F60"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(rewritten by IAEA CM)</w:t>
            </w:r>
          </w:p>
        </w:tc>
      </w:tr>
      <w:tr w:rsidR="004A75B5" w:rsidRPr="00187F91" w14:paraId="3FBE4964" w14:textId="77777777" w:rsidTr="004A75B5">
        <w:trPr>
          <w:trHeight w:val="300"/>
        </w:trPr>
        <w:tc>
          <w:tcPr>
            <w:tcW w:w="1240" w:type="dxa"/>
            <w:shd w:val="clear" w:color="auto" w:fill="auto"/>
            <w:noWrap/>
            <w:vAlign w:val="center"/>
            <w:hideMark/>
          </w:tcPr>
          <w:p w14:paraId="2D05ED39"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WP2016-09</w:t>
            </w:r>
          </w:p>
        </w:tc>
        <w:tc>
          <w:tcPr>
            <w:tcW w:w="766" w:type="dxa"/>
            <w:shd w:val="clear" w:color="auto" w:fill="auto"/>
            <w:noWrap/>
            <w:vAlign w:val="center"/>
            <w:hideMark/>
          </w:tcPr>
          <w:p w14:paraId="576A65DE"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C6</w:t>
            </w:r>
          </w:p>
        </w:tc>
        <w:tc>
          <w:tcPr>
            <w:tcW w:w="1680" w:type="dxa"/>
            <w:shd w:val="clear" w:color="auto" w:fill="auto"/>
            <w:noWrap/>
            <w:vAlign w:val="center"/>
            <w:hideMark/>
          </w:tcPr>
          <w:p w14:paraId="27D2DE66"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CP-D/0895</w:t>
            </w:r>
          </w:p>
        </w:tc>
        <w:tc>
          <w:tcPr>
            <w:tcW w:w="2977" w:type="dxa"/>
            <w:shd w:val="clear" w:color="auto" w:fill="auto"/>
            <w:noWrap/>
            <w:vAlign w:val="center"/>
            <w:hideMark/>
          </w:tcPr>
          <w:p w14:paraId="5FAAC658"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Fission yields</w:t>
            </w:r>
          </w:p>
        </w:tc>
        <w:tc>
          <w:tcPr>
            <w:tcW w:w="2409" w:type="dxa"/>
            <w:shd w:val="clear" w:color="auto" w:fill="auto"/>
            <w:noWrap/>
            <w:vAlign w:val="center"/>
            <w:hideMark/>
          </w:tcPr>
          <w:p w14:paraId="35880F43"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R-value</w:t>
            </w:r>
          </w:p>
        </w:tc>
      </w:tr>
      <w:tr w:rsidR="004A75B5" w:rsidRPr="00187F91" w14:paraId="46B18B7E" w14:textId="77777777" w:rsidTr="004A75B5">
        <w:trPr>
          <w:trHeight w:val="300"/>
        </w:trPr>
        <w:tc>
          <w:tcPr>
            <w:tcW w:w="1240" w:type="dxa"/>
            <w:shd w:val="clear" w:color="auto" w:fill="auto"/>
            <w:noWrap/>
            <w:vAlign w:val="center"/>
            <w:hideMark/>
          </w:tcPr>
          <w:p w14:paraId="0212692F"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WP2016-31</w:t>
            </w:r>
          </w:p>
        </w:tc>
        <w:tc>
          <w:tcPr>
            <w:tcW w:w="766" w:type="dxa"/>
            <w:shd w:val="clear" w:color="auto" w:fill="auto"/>
            <w:noWrap/>
            <w:vAlign w:val="center"/>
            <w:hideMark/>
          </w:tcPr>
          <w:p w14:paraId="1759DA1D"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C16</w:t>
            </w:r>
          </w:p>
        </w:tc>
        <w:tc>
          <w:tcPr>
            <w:tcW w:w="1680" w:type="dxa"/>
            <w:shd w:val="clear" w:color="auto" w:fill="auto"/>
            <w:noWrap/>
            <w:vAlign w:val="center"/>
            <w:hideMark/>
          </w:tcPr>
          <w:p w14:paraId="6D113A31"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CP-D/0893</w:t>
            </w:r>
          </w:p>
        </w:tc>
        <w:tc>
          <w:tcPr>
            <w:tcW w:w="2977" w:type="dxa"/>
            <w:shd w:val="clear" w:color="auto" w:fill="auto"/>
            <w:noWrap/>
            <w:vAlign w:val="center"/>
            <w:hideMark/>
          </w:tcPr>
          <w:p w14:paraId="48F2485C"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Thick- and thin-target yields</w:t>
            </w:r>
          </w:p>
        </w:tc>
        <w:tc>
          <w:tcPr>
            <w:tcW w:w="2409" w:type="dxa"/>
            <w:shd w:val="clear" w:color="auto" w:fill="auto"/>
            <w:noWrap/>
            <w:vAlign w:val="center"/>
            <w:hideMark/>
          </w:tcPr>
          <w:p w14:paraId="11CED441"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Energy differential yield (TM)</w:t>
            </w:r>
          </w:p>
        </w:tc>
      </w:tr>
      <w:tr w:rsidR="004A75B5" w:rsidRPr="00187F91" w14:paraId="1ABFFF91" w14:textId="77777777" w:rsidTr="004A75B5">
        <w:trPr>
          <w:trHeight w:val="300"/>
        </w:trPr>
        <w:tc>
          <w:tcPr>
            <w:tcW w:w="1240" w:type="dxa"/>
            <w:shd w:val="clear" w:color="auto" w:fill="auto"/>
            <w:noWrap/>
            <w:vAlign w:val="center"/>
            <w:hideMark/>
          </w:tcPr>
          <w:p w14:paraId="24413E5C"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WP2016-33</w:t>
            </w:r>
          </w:p>
        </w:tc>
        <w:tc>
          <w:tcPr>
            <w:tcW w:w="766" w:type="dxa"/>
            <w:shd w:val="clear" w:color="auto" w:fill="auto"/>
            <w:noWrap/>
            <w:vAlign w:val="center"/>
            <w:hideMark/>
          </w:tcPr>
          <w:p w14:paraId="7602243D"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C19</w:t>
            </w:r>
          </w:p>
        </w:tc>
        <w:tc>
          <w:tcPr>
            <w:tcW w:w="1680" w:type="dxa"/>
            <w:shd w:val="clear" w:color="auto" w:fill="auto"/>
            <w:noWrap/>
            <w:vAlign w:val="center"/>
            <w:hideMark/>
          </w:tcPr>
          <w:p w14:paraId="4B3529AD"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CP-D/0896</w:t>
            </w:r>
          </w:p>
        </w:tc>
        <w:tc>
          <w:tcPr>
            <w:tcW w:w="2977" w:type="dxa"/>
            <w:shd w:val="clear" w:color="auto" w:fill="auto"/>
            <w:noWrap/>
            <w:vAlign w:val="center"/>
            <w:hideMark/>
          </w:tcPr>
          <w:p w14:paraId="518CB2E1"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Isomeric states</w:t>
            </w:r>
          </w:p>
        </w:tc>
        <w:tc>
          <w:tcPr>
            <w:tcW w:w="2409" w:type="dxa"/>
            <w:shd w:val="clear" w:color="auto" w:fill="auto"/>
            <w:noWrap/>
            <w:vAlign w:val="center"/>
            <w:hideMark/>
          </w:tcPr>
          <w:p w14:paraId="1DB74432" w14:textId="3BB64F6F"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Isomeric flag assignment</w:t>
            </w:r>
          </w:p>
        </w:tc>
      </w:tr>
      <w:tr w:rsidR="00E4391C" w:rsidRPr="00187F91" w14:paraId="41D93852" w14:textId="77777777" w:rsidTr="004A75B5">
        <w:trPr>
          <w:trHeight w:val="300"/>
        </w:trPr>
        <w:tc>
          <w:tcPr>
            <w:tcW w:w="1240" w:type="dxa"/>
            <w:shd w:val="clear" w:color="auto" w:fill="auto"/>
            <w:noWrap/>
            <w:vAlign w:val="center"/>
          </w:tcPr>
          <w:p w14:paraId="094F8F6F" w14:textId="05816110" w:rsidR="00E4391C" w:rsidRPr="00187F91" w:rsidRDefault="00E4391C" w:rsidP="00187F91">
            <w:pPr>
              <w:rPr>
                <w:rFonts w:eastAsia="Times New Roman"/>
                <w:color w:val="000000"/>
                <w:lang w:val="en-GB" w:eastAsia="ja-JP"/>
              </w:rPr>
            </w:pPr>
            <w:r>
              <w:rPr>
                <w:rFonts w:eastAsia="Times New Roman"/>
                <w:color w:val="000000"/>
                <w:lang w:val="en-GB" w:eastAsia="ja-JP"/>
              </w:rPr>
              <w:t>WP2017-31</w:t>
            </w:r>
          </w:p>
        </w:tc>
        <w:tc>
          <w:tcPr>
            <w:tcW w:w="766" w:type="dxa"/>
            <w:shd w:val="clear" w:color="auto" w:fill="auto"/>
            <w:noWrap/>
            <w:vAlign w:val="center"/>
          </w:tcPr>
          <w:p w14:paraId="4C3E3AA3" w14:textId="582CE5AA" w:rsidR="00E4391C" w:rsidRPr="00187F91" w:rsidRDefault="00E4391C" w:rsidP="00187F91">
            <w:pPr>
              <w:rPr>
                <w:rFonts w:eastAsia="Times New Roman"/>
                <w:color w:val="000000"/>
                <w:lang w:val="en-GB" w:eastAsia="ja-JP"/>
              </w:rPr>
            </w:pPr>
            <w:r>
              <w:rPr>
                <w:rFonts w:eastAsia="Times New Roman"/>
                <w:color w:val="000000"/>
                <w:lang w:val="en-GB" w:eastAsia="ja-JP"/>
              </w:rPr>
              <w:t>C20</w:t>
            </w:r>
          </w:p>
        </w:tc>
        <w:tc>
          <w:tcPr>
            <w:tcW w:w="1680" w:type="dxa"/>
            <w:shd w:val="clear" w:color="auto" w:fill="auto"/>
            <w:noWrap/>
            <w:vAlign w:val="center"/>
          </w:tcPr>
          <w:p w14:paraId="0A5C6A97" w14:textId="37EAE83A" w:rsidR="00E4391C" w:rsidRPr="00187F91" w:rsidRDefault="00E4391C" w:rsidP="00187F91">
            <w:pPr>
              <w:rPr>
                <w:rFonts w:eastAsia="Times New Roman"/>
                <w:color w:val="000000"/>
                <w:lang w:val="en-GB" w:eastAsia="ja-JP"/>
              </w:rPr>
            </w:pPr>
            <w:r>
              <w:rPr>
                <w:rFonts w:eastAsia="Times New Roman"/>
                <w:color w:val="000000"/>
                <w:lang w:val="en-GB" w:eastAsia="ja-JP"/>
              </w:rPr>
              <w:t>CP-D/0932</w:t>
            </w:r>
          </w:p>
        </w:tc>
        <w:tc>
          <w:tcPr>
            <w:tcW w:w="2977" w:type="dxa"/>
            <w:shd w:val="clear" w:color="auto" w:fill="auto"/>
            <w:noWrap/>
            <w:vAlign w:val="center"/>
          </w:tcPr>
          <w:p w14:paraId="1671E180" w14:textId="5BBDD7D5" w:rsidR="00E4391C" w:rsidRPr="00187F91" w:rsidRDefault="003B3A9A" w:rsidP="00187F91">
            <w:pPr>
              <w:rPr>
                <w:rFonts w:eastAsia="Times New Roman"/>
                <w:color w:val="000000"/>
                <w:lang w:val="en-GB" w:eastAsia="ja-JP"/>
              </w:rPr>
            </w:pPr>
            <w:r>
              <w:rPr>
                <w:rFonts w:eastAsia="Times New Roman"/>
                <w:color w:val="000000"/>
                <w:lang w:val="en-GB" w:eastAsia="ja-JP"/>
              </w:rPr>
              <w:t>Resolution</w:t>
            </w:r>
          </w:p>
        </w:tc>
        <w:tc>
          <w:tcPr>
            <w:tcW w:w="2409" w:type="dxa"/>
            <w:shd w:val="clear" w:color="auto" w:fill="auto"/>
            <w:noWrap/>
            <w:vAlign w:val="center"/>
          </w:tcPr>
          <w:p w14:paraId="29E49948" w14:textId="4DB960DE" w:rsidR="00E4391C" w:rsidRPr="00187F91" w:rsidRDefault="003B3A9A" w:rsidP="00187F91">
            <w:pPr>
              <w:rPr>
                <w:rFonts w:eastAsia="Times New Roman"/>
                <w:color w:val="000000"/>
                <w:lang w:val="en-GB" w:eastAsia="ja-JP"/>
              </w:rPr>
            </w:pPr>
            <w:r>
              <w:rPr>
                <w:rFonts w:eastAsia="Times New Roman"/>
                <w:color w:val="000000"/>
                <w:lang w:val="en-GB" w:eastAsia="ja-JP"/>
              </w:rPr>
              <w:t>HW and FW not restricted to HWHM and FWHM</w:t>
            </w:r>
          </w:p>
        </w:tc>
      </w:tr>
      <w:tr w:rsidR="004A75B5" w:rsidRPr="00187F91" w14:paraId="0B656AB5" w14:textId="77777777" w:rsidTr="004A75B5">
        <w:trPr>
          <w:trHeight w:val="300"/>
        </w:trPr>
        <w:tc>
          <w:tcPr>
            <w:tcW w:w="1240" w:type="dxa"/>
            <w:shd w:val="clear" w:color="auto" w:fill="auto"/>
            <w:noWrap/>
            <w:vAlign w:val="center"/>
            <w:hideMark/>
          </w:tcPr>
          <w:p w14:paraId="52BC2981"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WP2017-35</w:t>
            </w:r>
          </w:p>
        </w:tc>
        <w:tc>
          <w:tcPr>
            <w:tcW w:w="766" w:type="dxa"/>
            <w:shd w:val="clear" w:color="auto" w:fill="auto"/>
            <w:noWrap/>
            <w:vAlign w:val="center"/>
            <w:hideMark/>
          </w:tcPr>
          <w:p w14:paraId="17910CD0"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C22</w:t>
            </w:r>
          </w:p>
        </w:tc>
        <w:tc>
          <w:tcPr>
            <w:tcW w:w="1680" w:type="dxa"/>
            <w:shd w:val="clear" w:color="auto" w:fill="auto"/>
            <w:noWrap/>
            <w:vAlign w:val="center"/>
            <w:hideMark/>
          </w:tcPr>
          <w:p w14:paraId="32A53DF6"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CP-D/0928</w:t>
            </w:r>
          </w:p>
        </w:tc>
        <w:tc>
          <w:tcPr>
            <w:tcW w:w="2977" w:type="dxa"/>
            <w:shd w:val="clear" w:color="auto" w:fill="auto"/>
            <w:noWrap/>
            <w:vAlign w:val="center"/>
            <w:hideMark/>
          </w:tcPr>
          <w:p w14:paraId="0846DB44"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Sample</w:t>
            </w:r>
          </w:p>
        </w:tc>
        <w:tc>
          <w:tcPr>
            <w:tcW w:w="2409" w:type="dxa"/>
            <w:shd w:val="clear" w:color="auto" w:fill="auto"/>
            <w:noWrap/>
            <w:vAlign w:val="center"/>
            <w:hideMark/>
          </w:tcPr>
          <w:p w14:paraId="21566B77"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TMP moved from SF6 to SF8</w:t>
            </w:r>
          </w:p>
        </w:tc>
      </w:tr>
      <w:tr w:rsidR="004A75B5" w:rsidRPr="00187F91" w14:paraId="05443F1B" w14:textId="77777777" w:rsidTr="004A75B5">
        <w:trPr>
          <w:trHeight w:val="300"/>
        </w:trPr>
        <w:tc>
          <w:tcPr>
            <w:tcW w:w="1240" w:type="dxa"/>
            <w:shd w:val="clear" w:color="auto" w:fill="auto"/>
            <w:noWrap/>
            <w:vAlign w:val="center"/>
            <w:hideMark/>
          </w:tcPr>
          <w:p w14:paraId="4CBB5741"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WP2017-35</w:t>
            </w:r>
          </w:p>
        </w:tc>
        <w:tc>
          <w:tcPr>
            <w:tcW w:w="766" w:type="dxa"/>
            <w:shd w:val="clear" w:color="auto" w:fill="auto"/>
            <w:noWrap/>
            <w:vAlign w:val="center"/>
            <w:hideMark/>
          </w:tcPr>
          <w:p w14:paraId="4A0F269D" w14:textId="447B8B01" w:rsidR="00187F91" w:rsidRPr="00187F91" w:rsidRDefault="00D14549" w:rsidP="00187F91">
            <w:pPr>
              <w:rPr>
                <w:rFonts w:eastAsia="Times New Roman"/>
                <w:color w:val="000000"/>
                <w:lang w:val="en-GB" w:eastAsia="ja-JP"/>
              </w:rPr>
            </w:pPr>
            <w:r>
              <w:rPr>
                <w:rFonts w:eastAsia="Times New Roman"/>
                <w:color w:val="000000"/>
                <w:lang w:val="en-GB" w:eastAsia="ja-JP"/>
              </w:rPr>
              <w:t>C22</w:t>
            </w:r>
          </w:p>
        </w:tc>
        <w:tc>
          <w:tcPr>
            <w:tcW w:w="1680" w:type="dxa"/>
            <w:shd w:val="clear" w:color="auto" w:fill="auto"/>
            <w:noWrap/>
            <w:vAlign w:val="center"/>
            <w:hideMark/>
          </w:tcPr>
          <w:p w14:paraId="4249323F"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CP-D/0928</w:t>
            </w:r>
          </w:p>
        </w:tc>
        <w:tc>
          <w:tcPr>
            <w:tcW w:w="2977" w:type="dxa"/>
            <w:shd w:val="clear" w:color="auto" w:fill="auto"/>
            <w:noWrap/>
            <w:vAlign w:val="center"/>
            <w:hideMark/>
          </w:tcPr>
          <w:p w14:paraId="0D19733B"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Thermal neutron scattering</w:t>
            </w:r>
          </w:p>
        </w:tc>
        <w:tc>
          <w:tcPr>
            <w:tcW w:w="2409" w:type="dxa"/>
            <w:shd w:val="clear" w:color="auto" w:fill="auto"/>
            <w:noWrap/>
            <w:vAlign w:val="center"/>
            <w:hideMark/>
          </w:tcPr>
          <w:p w14:paraId="246657D5"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Usage of SF8=TMP when SF3=THS</w:t>
            </w:r>
          </w:p>
        </w:tc>
      </w:tr>
      <w:tr w:rsidR="004A75B5" w:rsidRPr="00187F91" w14:paraId="357EFD3A" w14:textId="77777777" w:rsidTr="004A75B5">
        <w:trPr>
          <w:trHeight w:val="300"/>
        </w:trPr>
        <w:tc>
          <w:tcPr>
            <w:tcW w:w="1240" w:type="dxa"/>
            <w:shd w:val="clear" w:color="auto" w:fill="auto"/>
            <w:noWrap/>
            <w:vAlign w:val="center"/>
            <w:hideMark/>
          </w:tcPr>
          <w:p w14:paraId="26358F2E"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WP2018-08</w:t>
            </w:r>
          </w:p>
        </w:tc>
        <w:tc>
          <w:tcPr>
            <w:tcW w:w="766" w:type="dxa"/>
            <w:shd w:val="clear" w:color="auto" w:fill="auto"/>
            <w:noWrap/>
            <w:vAlign w:val="center"/>
            <w:hideMark/>
          </w:tcPr>
          <w:p w14:paraId="6FC29D2B"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C7</w:t>
            </w:r>
          </w:p>
        </w:tc>
        <w:tc>
          <w:tcPr>
            <w:tcW w:w="1680" w:type="dxa"/>
            <w:shd w:val="clear" w:color="auto" w:fill="auto"/>
            <w:noWrap/>
            <w:vAlign w:val="center"/>
            <w:hideMark/>
          </w:tcPr>
          <w:p w14:paraId="18146313" w14:textId="42167011"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CP-D/0953(Rev.)</w:t>
            </w:r>
          </w:p>
        </w:tc>
        <w:tc>
          <w:tcPr>
            <w:tcW w:w="2977" w:type="dxa"/>
            <w:shd w:val="clear" w:color="auto" w:fill="auto"/>
            <w:noWrap/>
            <w:vAlign w:val="center"/>
            <w:hideMark/>
          </w:tcPr>
          <w:p w14:paraId="61298B78"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Multilevel resonance parameters</w:t>
            </w:r>
          </w:p>
        </w:tc>
        <w:tc>
          <w:tcPr>
            <w:tcW w:w="2409" w:type="dxa"/>
            <w:shd w:val="clear" w:color="auto" w:fill="auto"/>
            <w:noWrap/>
            <w:vAlign w:val="center"/>
            <w:hideMark/>
          </w:tcPr>
          <w:p w14:paraId="11D863F2" w14:textId="32799154"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Explanation of R-function</w:t>
            </w:r>
            <w:r w:rsidR="007242E4">
              <w:rPr>
                <w:rFonts w:eastAsia="Times New Roman"/>
                <w:color w:val="000000"/>
                <w:lang w:val="en-GB" w:eastAsia="ja-JP"/>
              </w:rPr>
              <w:t>. Implementation of NRDC</w:t>
            </w:r>
            <w:r w:rsidR="0014221A">
              <w:rPr>
                <w:rFonts w:eastAsia="Times New Roman"/>
                <w:color w:val="000000"/>
                <w:lang w:val="en-GB" w:eastAsia="ja-JP"/>
              </w:rPr>
              <w:t>20</w:t>
            </w:r>
            <w:r w:rsidR="008F3AFC">
              <w:rPr>
                <w:rFonts w:eastAsia="Times New Roman"/>
                <w:color w:val="000000"/>
                <w:lang w:val="en-GB" w:eastAsia="ja-JP"/>
              </w:rPr>
              <w:t>17 C11.</w:t>
            </w:r>
          </w:p>
        </w:tc>
      </w:tr>
      <w:tr w:rsidR="004A75B5" w:rsidRPr="00187F91" w14:paraId="42EA2E98" w14:textId="77777777" w:rsidTr="004A75B5">
        <w:trPr>
          <w:trHeight w:val="300"/>
        </w:trPr>
        <w:tc>
          <w:tcPr>
            <w:tcW w:w="1240" w:type="dxa"/>
            <w:shd w:val="clear" w:color="auto" w:fill="auto"/>
            <w:noWrap/>
            <w:vAlign w:val="center"/>
            <w:hideMark/>
          </w:tcPr>
          <w:p w14:paraId="63C56A64"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WP2018-08</w:t>
            </w:r>
          </w:p>
        </w:tc>
        <w:tc>
          <w:tcPr>
            <w:tcW w:w="766" w:type="dxa"/>
            <w:shd w:val="clear" w:color="auto" w:fill="auto"/>
            <w:noWrap/>
            <w:vAlign w:val="center"/>
            <w:hideMark/>
          </w:tcPr>
          <w:p w14:paraId="278F73BE"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C8</w:t>
            </w:r>
          </w:p>
        </w:tc>
        <w:tc>
          <w:tcPr>
            <w:tcW w:w="1680" w:type="dxa"/>
            <w:shd w:val="clear" w:color="auto" w:fill="auto"/>
            <w:noWrap/>
            <w:vAlign w:val="center"/>
            <w:hideMark/>
          </w:tcPr>
          <w:p w14:paraId="45580BB3" w14:textId="71D61C28"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CP-D/0953(Rev.)</w:t>
            </w:r>
          </w:p>
        </w:tc>
        <w:tc>
          <w:tcPr>
            <w:tcW w:w="2977" w:type="dxa"/>
            <w:shd w:val="clear" w:color="auto" w:fill="auto"/>
            <w:noWrap/>
            <w:vAlign w:val="center"/>
            <w:hideMark/>
          </w:tcPr>
          <w:p w14:paraId="5DC5BD66"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Reference</w:t>
            </w:r>
          </w:p>
        </w:tc>
        <w:tc>
          <w:tcPr>
            <w:tcW w:w="2409" w:type="dxa"/>
            <w:shd w:val="clear" w:color="auto" w:fill="auto"/>
            <w:noWrap/>
            <w:vAlign w:val="center"/>
            <w:hideMark/>
          </w:tcPr>
          <w:p w14:paraId="05FFD710" w14:textId="28D0A889"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Addition of INDC report number</w:t>
            </w:r>
            <w:r w:rsidR="003949FC">
              <w:rPr>
                <w:rFonts w:eastAsia="Times New Roman"/>
                <w:color w:val="000000"/>
                <w:lang w:val="en-GB" w:eastAsia="ja-JP"/>
              </w:rPr>
              <w:t xml:space="preserve">. Implementation of NRDC2017 </w:t>
            </w:r>
            <w:r w:rsidR="00D93FE8">
              <w:rPr>
                <w:rFonts w:eastAsia="Times New Roman"/>
                <w:color w:val="000000"/>
                <w:lang w:val="en-GB" w:eastAsia="ja-JP"/>
              </w:rPr>
              <w:t>C21.</w:t>
            </w:r>
          </w:p>
        </w:tc>
      </w:tr>
      <w:tr w:rsidR="004A75B5" w:rsidRPr="00187F91" w14:paraId="193073E2" w14:textId="77777777" w:rsidTr="004A75B5">
        <w:trPr>
          <w:trHeight w:val="300"/>
        </w:trPr>
        <w:tc>
          <w:tcPr>
            <w:tcW w:w="1240" w:type="dxa"/>
            <w:shd w:val="clear" w:color="auto" w:fill="auto"/>
            <w:noWrap/>
            <w:vAlign w:val="center"/>
            <w:hideMark/>
          </w:tcPr>
          <w:p w14:paraId="2D0A5663"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WP2018-11</w:t>
            </w:r>
          </w:p>
        </w:tc>
        <w:tc>
          <w:tcPr>
            <w:tcW w:w="766" w:type="dxa"/>
            <w:shd w:val="clear" w:color="auto" w:fill="auto"/>
            <w:noWrap/>
            <w:vAlign w:val="center"/>
            <w:hideMark/>
          </w:tcPr>
          <w:p w14:paraId="00A0CD4A"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C11</w:t>
            </w:r>
          </w:p>
        </w:tc>
        <w:tc>
          <w:tcPr>
            <w:tcW w:w="1680" w:type="dxa"/>
            <w:shd w:val="clear" w:color="auto" w:fill="auto"/>
            <w:noWrap/>
            <w:vAlign w:val="center"/>
            <w:hideMark/>
          </w:tcPr>
          <w:p w14:paraId="33F041A3"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CP-D/0956</w:t>
            </w:r>
          </w:p>
        </w:tc>
        <w:tc>
          <w:tcPr>
            <w:tcW w:w="2977" w:type="dxa"/>
            <w:shd w:val="clear" w:color="auto" w:fill="auto"/>
            <w:noWrap/>
            <w:vAlign w:val="center"/>
            <w:hideMark/>
          </w:tcPr>
          <w:p w14:paraId="2312D512"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Thermonuclear reaction rate</w:t>
            </w:r>
          </w:p>
        </w:tc>
        <w:tc>
          <w:tcPr>
            <w:tcW w:w="2409" w:type="dxa"/>
            <w:shd w:val="clear" w:color="auto" w:fill="auto"/>
            <w:noWrap/>
            <w:vAlign w:val="center"/>
            <w:hideMark/>
          </w:tcPr>
          <w:p w14:paraId="2484E420"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(rewritten)</w:t>
            </w:r>
          </w:p>
        </w:tc>
      </w:tr>
      <w:tr w:rsidR="004A75B5" w:rsidRPr="00187F91" w14:paraId="667B21A9" w14:textId="77777777" w:rsidTr="004A75B5">
        <w:trPr>
          <w:trHeight w:val="300"/>
        </w:trPr>
        <w:tc>
          <w:tcPr>
            <w:tcW w:w="1240" w:type="dxa"/>
            <w:shd w:val="clear" w:color="auto" w:fill="auto"/>
            <w:noWrap/>
            <w:vAlign w:val="center"/>
            <w:hideMark/>
          </w:tcPr>
          <w:p w14:paraId="72DA7589"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WP2019-08</w:t>
            </w:r>
          </w:p>
        </w:tc>
        <w:tc>
          <w:tcPr>
            <w:tcW w:w="766" w:type="dxa"/>
            <w:shd w:val="clear" w:color="auto" w:fill="auto"/>
            <w:noWrap/>
            <w:vAlign w:val="center"/>
            <w:hideMark/>
          </w:tcPr>
          <w:p w14:paraId="41DBF574" w14:textId="27EC6829"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w:t>
            </w:r>
            <w:r w:rsidR="001F2FE6">
              <w:rPr>
                <w:rFonts w:eastAsia="Times New Roman"/>
                <w:color w:val="000000"/>
                <w:lang w:val="en-GB" w:eastAsia="ja-JP"/>
              </w:rPr>
              <w:t>6</w:t>
            </w:r>
          </w:p>
        </w:tc>
        <w:tc>
          <w:tcPr>
            <w:tcW w:w="1680" w:type="dxa"/>
            <w:shd w:val="clear" w:color="auto" w:fill="auto"/>
            <w:noWrap/>
            <w:vAlign w:val="center"/>
            <w:hideMark/>
          </w:tcPr>
          <w:p w14:paraId="2E643BEF"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CP-D/0964</w:t>
            </w:r>
          </w:p>
        </w:tc>
        <w:tc>
          <w:tcPr>
            <w:tcW w:w="2977" w:type="dxa"/>
            <w:shd w:val="clear" w:color="auto" w:fill="auto"/>
            <w:noWrap/>
            <w:vAlign w:val="center"/>
            <w:hideMark/>
          </w:tcPr>
          <w:p w14:paraId="565BFCAA"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Sum</w:t>
            </w:r>
          </w:p>
        </w:tc>
        <w:tc>
          <w:tcPr>
            <w:tcW w:w="2409" w:type="dxa"/>
            <w:shd w:val="clear" w:color="auto" w:fill="auto"/>
            <w:noWrap/>
            <w:vAlign w:val="center"/>
            <w:hideMark/>
          </w:tcPr>
          <w:p w14:paraId="21F8F27B" w14:textId="04E75251"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Elemental cross section divided by isotopic abundance</w:t>
            </w:r>
            <w:r w:rsidR="00947A2D">
              <w:rPr>
                <w:rFonts w:eastAsia="Times New Roman"/>
                <w:color w:val="000000"/>
                <w:lang w:val="en-GB" w:eastAsia="ja-JP"/>
              </w:rPr>
              <w:t>. Implementation of NRDC2018 C19+C20.</w:t>
            </w:r>
          </w:p>
        </w:tc>
      </w:tr>
      <w:tr w:rsidR="004A75B5" w:rsidRPr="00187F91" w14:paraId="2148F495" w14:textId="77777777" w:rsidTr="004A75B5">
        <w:trPr>
          <w:trHeight w:val="300"/>
        </w:trPr>
        <w:tc>
          <w:tcPr>
            <w:tcW w:w="1240" w:type="dxa"/>
            <w:shd w:val="clear" w:color="auto" w:fill="auto"/>
            <w:noWrap/>
            <w:vAlign w:val="center"/>
            <w:hideMark/>
          </w:tcPr>
          <w:p w14:paraId="1CC74D74"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WP2019-09</w:t>
            </w:r>
          </w:p>
        </w:tc>
        <w:tc>
          <w:tcPr>
            <w:tcW w:w="766" w:type="dxa"/>
            <w:shd w:val="clear" w:color="auto" w:fill="auto"/>
            <w:noWrap/>
            <w:vAlign w:val="center"/>
            <w:hideMark/>
          </w:tcPr>
          <w:p w14:paraId="24F314B0"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C7</w:t>
            </w:r>
          </w:p>
        </w:tc>
        <w:tc>
          <w:tcPr>
            <w:tcW w:w="1680" w:type="dxa"/>
            <w:shd w:val="clear" w:color="auto" w:fill="auto"/>
            <w:noWrap/>
            <w:vAlign w:val="center"/>
            <w:hideMark/>
          </w:tcPr>
          <w:p w14:paraId="1C6D6A99"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CP-D/0970</w:t>
            </w:r>
          </w:p>
        </w:tc>
        <w:tc>
          <w:tcPr>
            <w:tcW w:w="2977" w:type="dxa"/>
            <w:shd w:val="clear" w:color="auto" w:fill="auto"/>
            <w:noWrap/>
            <w:vAlign w:val="center"/>
            <w:hideMark/>
          </w:tcPr>
          <w:p w14:paraId="2C9F2E13"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Polarization</w:t>
            </w:r>
          </w:p>
        </w:tc>
        <w:tc>
          <w:tcPr>
            <w:tcW w:w="2409" w:type="dxa"/>
            <w:shd w:val="clear" w:color="auto" w:fill="auto"/>
            <w:noWrap/>
            <w:vAlign w:val="center"/>
            <w:hideMark/>
          </w:tcPr>
          <w:p w14:paraId="71B7551C"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Spin-spin asymmetry</w:t>
            </w:r>
          </w:p>
        </w:tc>
      </w:tr>
      <w:tr w:rsidR="004A75B5" w:rsidRPr="00187F91" w14:paraId="42436D24" w14:textId="77777777" w:rsidTr="004A75B5">
        <w:trPr>
          <w:trHeight w:val="300"/>
        </w:trPr>
        <w:tc>
          <w:tcPr>
            <w:tcW w:w="1240" w:type="dxa"/>
            <w:shd w:val="clear" w:color="auto" w:fill="auto"/>
            <w:noWrap/>
            <w:vAlign w:val="center"/>
            <w:hideMark/>
          </w:tcPr>
          <w:p w14:paraId="06DBB0B4"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WP2019-10</w:t>
            </w:r>
          </w:p>
        </w:tc>
        <w:tc>
          <w:tcPr>
            <w:tcW w:w="766" w:type="dxa"/>
            <w:shd w:val="clear" w:color="auto" w:fill="auto"/>
            <w:noWrap/>
            <w:vAlign w:val="center"/>
            <w:hideMark/>
          </w:tcPr>
          <w:p w14:paraId="3516A230"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C8</w:t>
            </w:r>
          </w:p>
        </w:tc>
        <w:tc>
          <w:tcPr>
            <w:tcW w:w="1680" w:type="dxa"/>
            <w:shd w:val="clear" w:color="auto" w:fill="auto"/>
            <w:noWrap/>
            <w:vAlign w:val="center"/>
            <w:hideMark/>
          </w:tcPr>
          <w:p w14:paraId="4058D923"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4C-4/0219</w:t>
            </w:r>
          </w:p>
        </w:tc>
        <w:tc>
          <w:tcPr>
            <w:tcW w:w="2977" w:type="dxa"/>
            <w:shd w:val="clear" w:color="auto" w:fill="auto"/>
            <w:noWrap/>
            <w:vAlign w:val="center"/>
            <w:hideMark/>
          </w:tcPr>
          <w:p w14:paraId="2B8EFB6B"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Kerma factor</w:t>
            </w:r>
          </w:p>
        </w:tc>
        <w:tc>
          <w:tcPr>
            <w:tcW w:w="2409" w:type="dxa"/>
            <w:shd w:val="clear" w:color="auto" w:fill="auto"/>
            <w:noWrap/>
            <w:vAlign w:val="center"/>
            <w:hideMark/>
          </w:tcPr>
          <w:p w14:paraId="274FFA56"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(new chapter)</w:t>
            </w:r>
          </w:p>
        </w:tc>
      </w:tr>
      <w:tr w:rsidR="004A75B5" w:rsidRPr="00187F91" w14:paraId="4EE3CB11" w14:textId="77777777" w:rsidTr="004A75B5">
        <w:trPr>
          <w:trHeight w:val="300"/>
        </w:trPr>
        <w:tc>
          <w:tcPr>
            <w:tcW w:w="1240" w:type="dxa"/>
            <w:shd w:val="clear" w:color="auto" w:fill="auto"/>
            <w:noWrap/>
            <w:vAlign w:val="center"/>
            <w:hideMark/>
          </w:tcPr>
          <w:p w14:paraId="2FBEC4E3"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WP2019-11</w:t>
            </w:r>
          </w:p>
        </w:tc>
        <w:tc>
          <w:tcPr>
            <w:tcW w:w="766" w:type="dxa"/>
            <w:shd w:val="clear" w:color="auto" w:fill="auto"/>
            <w:noWrap/>
            <w:vAlign w:val="center"/>
            <w:hideMark/>
          </w:tcPr>
          <w:p w14:paraId="449404E4"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C9</w:t>
            </w:r>
          </w:p>
        </w:tc>
        <w:tc>
          <w:tcPr>
            <w:tcW w:w="1680" w:type="dxa"/>
            <w:shd w:val="clear" w:color="auto" w:fill="auto"/>
            <w:noWrap/>
            <w:vAlign w:val="center"/>
            <w:hideMark/>
          </w:tcPr>
          <w:p w14:paraId="7D8C8327"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CP-D/0976</w:t>
            </w:r>
          </w:p>
        </w:tc>
        <w:tc>
          <w:tcPr>
            <w:tcW w:w="2977" w:type="dxa"/>
            <w:shd w:val="clear" w:color="auto" w:fill="auto"/>
            <w:noWrap/>
            <w:vAlign w:val="center"/>
            <w:hideMark/>
          </w:tcPr>
          <w:p w14:paraId="129077B1"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Institute</w:t>
            </w:r>
          </w:p>
        </w:tc>
        <w:tc>
          <w:tcPr>
            <w:tcW w:w="2409" w:type="dxa"/>
            <w:shd w:val="clear" w:color="auto" w:fill="auto"/>
            <w:noWrap/>
            <w:vAlign w:val="center"/>
            <w:hideMark/>
          </w:tcPr>
          <w:p w14:paraId="4B4C72FA"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Deletion of protocol matters</w:t>
            </w:r>
          </w:p>
        </w:tc>
      </w:tr>
      <w:tr w:rsidR="004A75B5" w:rsidRPr="00187F91" w14:paraId="5846F493" w14:textId="77777777" w:rsidTr="004A75B5">
        <w:trPr>
          <w:trHeight w:val="300"/>
        </w:trPr>
        <w:tc>
          <w:tcPr>
            <w:tcW w:w="1240" w:type="dxa"/>
            <w:shd w:val="clear" w:color="auto" w:fill="auto"/>
            <w:noWrap/>
            <w:vAlign w:val="center"/>
            <w:hideMark/>
          </w:tcPr>
          <w:p w14:paraId="13F23ABF"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WP2019-21</w:t>
            </w:r>
          </w:p>
        </w:tc>
        <w:tc>
          <w:tcPr>
            <w:tcW w:w="766" w:type="dxa"/>
            <w:shd w:val="clear" w:color="auto" w:fill="auto"/>
            <w:noWrap/>
            <w:vAlign w:val="center"/>
            <w:hideMark/>
          </w:tcPr>
          <w:p w14:paraId="4EC4769F" w14:textId="39C6628F"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w:t>
            </w:r>
            <w:r w:rsidR="0004014A">
              <w:rPr>
                <w:rFonts w:eastAsia="Times New Roman"/>
                <w:color w:val="000000"/>
                <w:lang w:val="en-GB" w:eastAsia="ja-JP"/>
              </w:rPr>
              <w:t>14</w:t>
            </w:r>
          </w:p>
        </w:tc>
        <w:tc>
          <w:tcPr>
            <w:tcW w:w="1680" w:type="dxa"/>
            <w:shd w:val="clear" w:color="auto" w:fill="auto"/>
            <w:noWrap/>
            <w:vAlign w:val="center"/>
            <w:hideMark/>
          </w:tcPr>
          <w:p w14:paraId="6207854E" w14:textId="7A85F300"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CP-D/0965(Rev.)</w:t>
            </w:r>
          </w:p>
        </w:tc>
        <w:tc>
          <w:tcPr>
            <w:tcW w:w="2977" w:type="dxa"/>
            <w:shd w:val="clear" w:color="auto" w:fill="auto"/>
            <w:noWrap/>
            <w:vAlign w:val="center"/>
            <w:hideMark/>
          </w:tcPr>
          <w:p w14:paraId="5591EF7B"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Supplemental information</w:t>
            </w:r>
          </w:p>
        </w:tc>
        <w:tc>
          <w:tcPr>
            <w:tcW w:w="2409" w:type="dxa"/>
            <w:shd w:val="clear" w:color="auto" w:fill="auto"/>
            <w:noWrap/>
            <w:vAlign w:val="center"/>
            <w:hideMark/>
          </w:tcPr>
          <w:p w14:paraId="5A9D1BF9"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(new chapter)</w:t>
            </w:r>
          </w:p>
        </w:tc>
      </w:tr>
      <w:tr w:rsidR="004A75B5" w:rsidRPr="00187F91" w14:paraId="3FAFD6F0" w14:textId="77777777" w:rsidTr="004A75B5">
        <w:trPr>
          <w:trHeight w:val="300"/>
        </w:trPr>
        <w:tc>
          <w:tcPr>
            <w:tcW w:w="1240" w:type="dxa"/>
            <w:shd w:val="clear" w:color="auto" w:fill="auto"/>
            <w:noWrap/>
            <w:vAlign w:val="center"/>
            <w:hideMark/>
          </w:tcPr>
          <w:p w14:paraId="3521926E"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WP2019-27</w:t>
            </w:r>
          </w:p>
        </w:tc>
        <w:tc>
          <w:tcPr>
            <w:tcW w:w="766" w:type="dxa"/>
            <w:shd w:val="clear" w:color="auto" w:fill="auto"/>
            <w:noWrap/>
            <w:vAlign w:val="center"/>
            <w:hideMark/>
          </w:tcPr>
          <w:p w14:paraId="63FB566F"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C17</w:t>
            </w:r>
          </w:p>
        </w:tc>
        <w:tc>
          <w:tcPr>
            <w:tcW w:w="1680" w:type="dxa"/>
            <w:shd w:val="clear" w:color="auto" w:fill="auto"/>
            <w:noWrap/>
            <w:vAlign w:val="center"/>
            <w:hideMark/>
          </w:tcPr>
          <w:p w14:paraId="3C2FBD50"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CP-C/0393</w:t>
            </w:r>
          </w:p>
        </w:tc>
        <w:tc>
          <w:tcPr>
            <w:tcW w:w="2977" w:type="dxa"/>
            <w:shd w:val="clear" w:color="auto" w:fill="auto"/>
            <w:noWrap/>
            <w:vAlign w:val="center"/>
            <w:hideMark/>
          </w:tcPr>
          <w:p w14:paraId="0E7E6980"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Decay data</w:t>
            </w:r>
          </w:p>
        </w:tc>
        <w:tc>
          <w:tcPr>
            <w:tcW w:w="2409" w:type="dxa"/>
            <w:shd w:val="clear" w:color="auto" w:fill="auto"/>
            <w:noWrap/>
            <w:vAlign w:val="center"/>
            <w:hideMark/>
          </w:tcPr>
          <w:p w14:paraId="22A21943" w14:textId="03953306"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 xml:space="preserve">(The WP does not propose any </w:t>
            </w:r>
            <w:r w:rsidR="00C2610D">
              <w:rPr>
                <w:rFonts w:eastAsia="Times New Roman"/>
                <w:color w:val="000000"/>
                <w:lang w:val="en-GB" w:eastAsia="ja-JP"/>
              </w:rPr>
              <w:t xml:space="preserve">LEXFOR </w:t>
            </w:r>
            <w:r w:rsidRPr="00187F91">
              <w:rPr>
                <w:rFonts w:eastAsia="Times New Roman"/>
                <w:color w:val="000000"/>
                <w:lang w:val="en-GB" w:eastAsia="ja-JP"/>
              </w:rPr>
              <w:t>revision.)</w:t>
            </w:r>
          </w:p>
        </w:tc>
      </w:tr>
      <w:tr w:rsidR="004A75B5" w:rsidRPr="00187F91" w14:paraId="4352B727" w14:textId="77777777" w:rsidTr="004A75B5">
        <w:trPr>
          <w:trHeight w:val="300"/>
        </w:trPr>
        <w:tc>
          <w:tcPr>
            <w:tcW w:w="1240" w:type="dxa"/>
            <w:shd w:val="clear" w:color="auto" w:fill="auto"/>
            <w:noWrap/>
            <w:vAlign w:val="center"/>
            <w:hideMark/>
          </w:tcPr>
          <w:p w14:paraId="57D5867C"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lastRenderedPageBreak/>
              <w:t>WP2019-27</w:t>
            </w:r>
          </w:p>
        </w:tc>
        <w:tc>
          <w:tcPr>
            <w:tcW w:w="766" w:type="dxa"/>
            <w:shd w:val="clear" w:color="auto" w:fill="auto"/>
            <w:noWrap/>
            <w:vAlign w:val="center"/>
            <w:hideMark/>
          </w:tcPr>
          <w:p w14:paraId="35951FF5"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C17</w:t>
            </w:r>
          </w:p>
        </w:tc>
        <w:tc>
          <w:tcPr>
            <w:tcW w:w="1680" w:type="dxa"/>
            <w:shd w:val="clear" w:color="auto" w:fill="auto"/>
            <w:noWrap/>
            <w:vAlign w:val="center"/>
            <w:hideMark/>
          </w:tcPr>
          <w:p w14:paraId="34F7DCD6" w14:textId="2C7BA8F4"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CP-</w:t>
            </w:r>
            <w:r w:rsidR="00A572A8">
              <w:rPr>
                <w:rFonts w:eastAsia="Times New Roman"/>
                <w:color w:val="000000"/>
                <w:lang w:val="en-GB" w:eastAsia="ja-JP"/>
              </w:rPr>
              <w:t>C</w:t>
            </w:r>
            <w:r w:rsidRPr="00187F91">
              <w:rPr>
                <w:rFonts w:eastAsia="Times New Roman"/>
                <w:color w:val="000000"/>
                <w:lang w:val="en-GB" w:eastAsia="ja-JP"/>
              </w:rPr>
              <w:t>/0393</w:t>
            </w:r>
          </w:p>
        </w:tc>
        <w:tc>
          <w:tcPr>
            <w:tcW w:w="2977" w:type="dxa"/>
            <w:shd w:val="clear" w:color="auto" w:fill="auto"/>
            <w:noWrap/>
            <w:vAlign w:val="center"/>
            <w:hideMark/>
          </w:tcPr>
          <w:p w14:paraId="23DFC7A0"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Outgoing particle</w:t>
            </w:r>
          </w:p>
        </w:tc>
        <w:tc>
          <w:tcPr>
            <w:tcW w:w="2409" w:type="dxa"/>
            <w:shd w:val="clear" w:color="auto" w:fill="auto"/>
            <w:noWrap/>
            <w:vAlign w:val="center"/>
            <w:hideMark/>
          </w:tcPr>
          <w:p w14:paraId="5AF9FC59" w14:textId="39634A24"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 xml:space="preserve">(The WP does not propose any </w:t>
            </w:r>
            <w:r w:rsidR="00C2610D">
              <w:rPr>
                <w:rFonts w:eastAsia="Times New Roman"/>
                <w:color w:val="000000"/>
                <w:lang w:val="en-GB" w:eastAsia="ja-JP"/>
              </w:rPr>
              <w:t xml:space="preserve">LEXFOR </w:t>
            </w:r>
            <w:r w:rsidRPr="00187F91">
              <w:rPr>
                <w:rFonts w:eastAsia="Times New Roman"/>
                <w:color w:val="000000"/>
                <w:lang w:val="en-GB" w:eastAsia="ja-JP"/>
              </w:rPr>
              <w:t>revision.)</w:t>
            </w:r>
          </w:p>
        </w:tc>
      </w:tr>
      <w:tr w:rsidR="004A75B5" w:rsidRPr="00187F91" w14:paraId="1438DE32" w14:textId="77777777" w:rsidTr="004A75B5">
        <w:trPr>
          <w:trHeight w:val="300"/>
        </w:trPr>
        <w:tc>
          <w:tcPr>
            <w:tcW w:w="1240" w:type="dxa"/>
            <w:shd w:val="clear" w:color="auto" w:fill="auto"/>
            <w:noWrap/>
            <w:vAlign w:val="center"/>
            <w:hideMark/>
          </w:tcPr>
          <w:p w14:paraId="57491E52"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WP2019-29</w:t>
            </w:r>
          </w:p>
        </w:tc>
        <w:tc>
          <w:tcPr>
            <w:tcW w:w="766" w:type="dxa"/>
            <w:shd w:val="clear" w:color="auto" w:fill="auto"/>
            <w:noWrap/>
            <w:vAlign w:val="center"/>
            <w:hideMark/>
          </w:tcPr>
          <w:p w14:paraId="2B1D10BF"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C19</w:t>
            </w:r>
          </w:p>
        </w:tc>
        <w:tc>
          <w:tcPr>
            <w:tcW w:w="1680" w:type="dxa"/>
            <w:shd w:val="clear" w:color="auto" w:fill="auto"/>
            <w:noWrap/>
            <w:vAlign w:val="center"/>
            <w:hideMark/>
          </w:tcPr>
          <w:p w14:paraId="15184AE1" w14:textId="7FC83ECF"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CP-D/0977(Rev.)</w:t>
            </w:r>
          </w:p>
        </w:tc>
        <w:tc>
          <w:tcPr>
            <w:tcW w:w="2977" w:type="dxa"/>
            <w:shd w:val="clear" w:color="auto" w:fill="auto"/>
            <w:noWrap/>
            <w:vAlign w:val="center"/>
            <w:hideMark/>
          </w:tcPr>
          <w:p w14:paraId="5FFD44E5"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Independent and cumulative data</w:t>
            </w:r>
          </w:p>
        </w:tc>
        <w:tc>
          <w:tcPr>
            <w:tcW w:w="2409" w:type="dxa"/>
            <w:shd w:val="clear" w:color="auto" w:fill="auto"/>
            <w:noWrap/>
            <w:vAlign w:val="center"/>
            <w:hideMark/>
          </w:tcPr>
          <w:p w14:paraId="1248F703"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Revision of two tables</w:t>
            </w:r>
          </w:p>
        </w:tc>
      </w:tr>
      <w:tr w:rsidR="004A75B5" w:rsidRPr="00187F91" w14:paraId="649C827E" w14:textId="77777777" w:rsidTr="004A75B5">
        <w:trPr>
          <w:trHeight w:val="300"/>
        </w:trPr>
        <w:tc>
          <w:tcPr>
            <w:tcW w:w="1240" w:type="dxa"/>
            <w:shd w:val="clear" w:color="auto" w:fill="auto"/>
            <w:noWrap/>
            <w:vAlign w:val="center"/>
            <w:hideMark/>
          </w:tcPr>
          <w:p w14:paraId="64B0EF2A"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WP2019-30</w:t>
            </w:r>
          </w:p>
        </w:tc>
        <w:tc>
          <w:tcPr>
            <w:tcW w:w="766" w:type="dxa"/>
            <w:shd w:val="clear" w:color="auto" w:fill="auto"/>
            <w:noWrap/>
            <w:vAlign w:val="center"/>
            <w:hideMark/>
          </w:tcPr>
          <w:p w14:paraId="72D417A4"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C21</w:t>
            </w:r>
          </w:p>
        </w:tc>
        <w:tc>
          <w:tcPr>
            <w:tcW w:w="1680" w:type="dxa"/>
            <w:shd w:val="clear" w:color="auto" w:fill="auto"/>
            <w:noWrap/>
            <w:vAlign w:val="center"/>
            <w:hideMark/>
          </w:tcPr>
          <w:p w14:paraId="4D9BD24F" w14:textId="697972AA"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4C-3/</w:t>
            </w:r>
            <w:r w:rsidR="004A75B5">
              <w:rPr>
                <w:rFonts w:eastAsia="Times New Roman"/>
                <w:color w:val="000000"/>
                <w:lang w:val="en-GB" w:eastAsia="ja-JP"/>
              </w:rPr>
              <w:t>0</w:t>
            </w:r>
            <w:r w:rsidRPr="00187F91">
              <w:rPr>
                <w:rFonts w:eastAsia="Times New Roman"/>
                <w:color w:val="000000"/>
                <w:lang w:val="en-GB" w:eastAsia="ja-JP"/>
              </w:rPr>
              <w:t>414(Rev.)</w:t>
            </w:r>
          </w:p>
        </w:tc>
        <w:tc>
          <w:tcPr>
            <w:tcW w:w="2977" w:type="dxa"/>
            <w:shd w:val="clear" w:color="auto" w:fill="auto"/>
            <w:noWrap/>
            <w:vAlign w:val="center"/>
            <w:hideMark/>
          </w:tcPr>
          <w:p w14:paraId="6DDFF18B"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Data type</w:t>
            </w:r>
          </w:p>
        </w:tc>
        <w:tc>
          <w:tcPr>
            <w:tcW w:w="2409" w:type="dxa"/>
            <w:shd w:val="clear" w:color="auto" w:fill="auto"/>
            <w:noWrap/>
            <w:vAlign w:val="center"/>
            <w:hideMark/>
          </w:tcPr>
          <w:p w14:paraId="43426153"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Addition of indirectly derived Pn</w:t>
            </w:r>
          </w:p>
        </w:tc>
      </w:tr>
      <w:tr w:rsidR="004A75B5" w:rsidRPr="00187F91" w14:paraId="5DE66DA7" w14:textId="77777777" w:rsidTr="004A75B5">
        <w:trPr>
          <w:trHeight w:val="300"/>
        </w:trPr>
        <w:tc>
          <w:tcPr>
            <w:tcW w:w="1240" w:type="dxa"/>
            <w:shd w:val="clear" w:color="auto" w:fill="auto"/>
            <w:noWrap/>
            <w:vAlign w:val="center"/>
            <w:hideMark/>
          </w:tcPr>
          <w:p w14:paraId="634717B4"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WP2019-30</w:t>
            </w:r>
          </w:p>
        </w:tc>
        <w:tc>
          <w:tcPr>
            <w:tcW w:w="766" w:type="dxa"/>
            <w:shd w:val="clear" w:color="auto" w:fill="auto"/>
            <w:noWrap/>
            <w:vAlign w:val="center"/>
            <w:hideMark/>
          </w:tcPr>
          <w:p w14:paraId="39653EDD"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C21</w:t>
            </w:r>
          </w:p>
        </w:tc>
        <w:tc>
          <w:tcPr>
            <w:tcW w:w="1680" w:type="dxa"/>
            <w:shd w:val="clear" w:color="auto" w:fill="auto"/>
            <w:noWrap/>
            <w:vAlign w:val="center"/>
            <w:hideMark/>
          </w:tcPr>
          <w:p w14:paraId="7C298264" w14:textId="7330DD10"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4C-3/</w:t>
            </w:r>
            <w:r w:rsidR="004A75B5">
              <w:rPr>
                <w:rFonts w:eastAsia="Times New Roman"/>
                <w:color w:val="000000"/>
                <w:lang w:val="en-GB" w:eastAsia="ja-JP"/>
              </w:rPr>
              <w:t>0</w:t>
            </w:r>
            <w:r w:rsidRPr="00187F91">
              <w:rPr>
                <w:rFonts w:eastAsia="Times New Roman"/>
                <w:color w:val="000000"/>
                <w:lang w:val="en-GB" w:eastAsia="ja-JP"/>
              </w:rPr>
              <w:t>414(Rev.)</w:t>
            </w:r>
          </w:p>
        </w:tc>
        <w:tc>
          <w:tcPr>
            <w:tcW w:w="2977" w:type="dxa"/>
            <w:shd w:val="clear" w:color="auto" w:fill="auto"/>
            <w:noWrap/>
            <w:vAlign w:val="center"/>
            <w:hideMark/>
          </w:tcPr>
          <w:p w14:paraId="5F7C3BEC"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Delayed fission neutrons</w:t>
            </w:r>
          </w:p>
        </w:tc>
        <w:tc>
          <w:tcPr>
            <w:tcW w:w="2409" w:type="dxa"/>
            <w:shd w:val="clear" w:color="auto" w:fill="auto"/>
            <w:noWrap/>
            <w:vAlign w:val="center"/>
            <w:hideMark/>
          </w:tcPr>
          <w:p w14:paraId="3C13C7D8"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nu-d for a given precursor nuclide</w:t>
            </w:r>
          </w:p>
        </w:tc>
      </w:tr>
      <w:tr w:rsidR="004A75B5" w:rsidRPr="00187F91" w14:paraId="5BA9DE10" w14:textId="77777777" w:rsidTr="004A75B5">
        <w:trPr>
          <w:trHeight w:val="300"/>
        </w:trPr>
        <w:tc>
          <w:tcPr>
            <w:tcW w:w="1240" w:type="dxa"/>
            <w:shd w:val="clear" w:color="auto" w:fill="auto"/>
            <w:noWrap/>
            <w:vAlign w:val="center"/>
            <w:hideMark/>
          </w:tcPr>
          <w:p w14:paraId="6C0984BE"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WP2019-32</w:t>
            </w:r>
          </w:p>
        </w:tc>
        <w:tc>
          <w:tcPr>
            <w:tcW w:w="766" w:type="dxa"/>
            <w:shd w:val="clear" w:color="auto" w:fill="auto"/>
            <w:noWrap/>
            <w:vAlign w:val="center"/>
            <w:hideMark/>
          </w:tcPr>
          <w:p w14:paraId="44366E80"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C23</w:t>
            </w:r>
          </w:p>
        </w:tc>
        <w:tc>
          <w:tcPr>
            <w:tcW w:w="1680" w:type="dxa"/>
            <w:shd w:val="clear" w:color="auto" w:fill="auto"/>
            <w:noWrap/>
            <w:vAlign w:val="center"/>
            <w:hideMark/>
          </w:tcPr>
          <w:p w14:paraId="7739F98A"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CP-D/0973</w:t>
            </w:r>
          </w:p>
        </w:tc>
        <w:tc>
          <w:tcPr>
            <w:tcW w:w="2977" w:type="dxa"/>
            <w:shd w:val="clear" w:color="auto" w:fill="auto"/>
            <w:noWrap/>
            <w:vAlign w:val="center"/>
            <w:hideMark/>
          </w:tcPr>
          <w:p w14:paraId="0627298F"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Status</w:t>
            </w:r>
          </w:p>
        </w:tc>
        <w:tc>
          <w:tcPr>
            <w:tcW w:w="2409" w:type="dxa"/>
            <w:shd w:val="clear" w:color="auto" w:fill="auto"/>
            <w:noWrap/>
            <w:vAlign w:val="center"/>
            <w:hideMark/>
          </w:tcPr>
          <w:p w14:paraId="27720155"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Replacement with CURVE or TABLE</w:t>
            </w:r>
          </w:p>
        </w:tc>
      </w:tr>
      <w:tr w:rsidR="004A75B5" w:rsidRPr="00187F91" w14:paraId="019C68A8" w14:textId="77777777" w:rsidTr="004A75B5">
        <w:trPr>
          <w:trHeight w:val="300"/>
        </w:trPr>
        <w:tc>
          <w:tcPr>
            <w:tcW w:w="1240" w:type="dxa"/>
            <w:shd w:val="clear" w:color="auto" w:fill="auto"/>
            <w:noWrap/>
            <w:vAlign w:val="center"/>
            <w:hideMark/>
          </w:tcPr>
          <w:p w14:paraId="1EB8F0E5"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WP2019-33</w:t>
            </w:r>
          </w:p>
        </w:tc>
        <w:tc>
          <w:tcPr>
            <w:tcW w:w="766" w:type="dxa"/>
            <w:shd w:val="clear" w:color="auto" w:fill="auto"/>
            <w:noWrap/>
            <w:vAlign w:val="center"/>
            <w:hideMark/>
          </w:tcPr>
          <w:p w14:paraId="37FE35F1"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C24</w:t>
            </w:r>
          </w:p>
        </w:tc>
        <w:tc>
          <w:tcPr>
            <w:tcW w:w="1680" w:type="dxa"/>
            <w:shd w:val="clear" w:color="auto" w:fill="auto"/>
            <w:noWrap/>
            <w:vAlign w:val="center"/>
            <w:hideMark/>
          </w:tcPr>
          <w:p w14:paraId="2E683399"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CP-D/0974</w:t>
            </w:r>
          </w:p>
        </w:tc>
        <w:tc>
          <w:tcPr>
            <w:tcW w:w="2977" w:type="dxa"/>
            <w:shd w:val="clear" w:color="auto" w:fill="auto"/>
            <w:noWrap/>
            <w:vAlign w:val="center"/>
            <w:hideMark/>
          </w:tcPr>
          <w:p w14:paraId="6E902E46"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Fission yields</w:t>
            </w:r>
          </w:p>
        </w:tc>
        <w:tc>
          <w:tcPr>
            <w:tcW w:w="2409" w:type="dxa"/>
            <w:shd w:val="clear" w:color="auto" w:fill="auto"/>
            <w:noWrap/>
            <w:vAlign w:val="center"/>
            <w:hideMark/>
          </w:tcPr>
          <w:p w14:paraId="2C4C2E63"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Fractional yield (FRC)</w:t>
            </w:r>
          </w:p>
        </w:tc>
      </w:tr>
      <w:tr w:rsidR="004A75B5" w:rsidRPr="00187F91" w14:paraId="3086CE42" w14:textId="77777777" w:rsidTr="004A75B5">
        <w:trPr>
          <w:trHeight w:val="300"/>
        </w:trPr>
        <w:tc>
          <w:tcPr>
            <w:tcW w:w="1240" w:type="dxa"/>
            <w:shd w:val="clear" w:color="auto" w:fill="auto"/>
            <w:noWrap/>
            <w:vAlign w:val="center"/>
            <w:hideMark/>
          </w:tcPr>
          <w:p w14:paraId="68679C97"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WP2019-33</w:t>
            </w:r>
          </w:p>
        </w:tc>
        <w:tc>
          <w:tcPr>
            <w:tcW w:w="766" w:type="dxa"/>
            <w:shd w:val="clear" w:color="auto" w:fill="auto"/>
            <w:noWrap/>
            <w:vAlign w:val="center"/>
            <w:hideMark/>
          </w:tcPr>
          <w:p w14:paraId="69EF4976"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C24</w:t>
            </w:r>
          </w:p>
        </w:tc>
        <w:tc>
          <w:tcPr>
            <w:tcW w:w="1680" w:type="dxa"/>
            <w:shd w:val="clear" w:color="auto" w:fill="auto"/>
            <w:noWrap/>
            <w:vAlign w:val="center"/>
            <w:hideMark/>
          </w:tcPr>
          <w:p w14:paraId="1BE21BCC"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CP-D/0974</w:t>
            </w:r>
          </w:p>
        </w:tc>
        <w:tc>
          <w:tcPr>
            <w:tcW w:w="2977" w:type="dxa"/>
            <w:shd w:val="clear" w:color="auto" w:fill="auto"/>
            <w:noWrap/>
            <w:vAlign w:val="center"/>
            <w:hideMark/>
          </w:tcPr>
          <w:p w14:paraId="4C51121D"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Ratio</w:t>
            </w:r>
          </w:p>
        </w:tc>
        <w:tc>
          <w:tcPr>
            <w:tcW w:w="2409" w:type="dxa"/>
            <w:shd w:val="clear" w:color="auto" w:fill="auto"/>
            <w:noWrap/>
            <w:vAlign w:val="center"/>
            <w:hideMark/>
          </w:tcPr>
          <w:p w14:paraId="5D30B46E"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FY/RAT rather than SIG/RAT</w:t>
            </w:r>
          </w:p>
        </w:tc>
      </w:tr>
      <w:tr w:rsidR="00745863" w:rsidRPr="00187F91" w14:paraId="1BA3EEF7" w14:textId="77777777" w:rsidTr="004A75B5">
        <w:trPr>
          <w:trHeight w:val="300"/>
        </w:trPr>
        <w:tc>
          <w:tcPr>
            <w:tcW w:w="1240" w:type="dxa"/>
            <w:shd w:val="clear" w:color="auto" w:fill="auto"/>
            <w:noWrap/>
            <w:vAlign w:val="center"/>
          </w:tcPr>
          <w:p w14:paraId="1202BEA9" w14:textId="45BA863D" w:rsidR="00745863" w:rsidRPr="00187F91" w:rsidRDefault="00745863" w:rsidP="00187F91">
            <w:pPr>
              <w:rPr>
                <w:rFonts w:eastAsia="Times New Roman"/>
                <w:color w:val="000000"/>
                <w:lang w:val="en-GB" w:eastAsia="ja-JP"/>
              </w:rPr>
            </w:pPr>
            <w:r>
              <w:rPr>
                <w:rFonts w:eastAsia="Times New Roman"/>
                <w:color w:val="000000"/>
                <w:lang w:val="en-GB" w:eastAsia="ja-JP"/>
              </w:rPr>
              <w:t>WP2021-10</w:t>
            </w:r>
          </w:p>
        </w:tc>
        <w:tc>
          <w:tcPr>
            <w:tcW w:w="766" w:type="dxa"/>
            <w:shd w:val="clear" w:color="auto" w:fill="auto"/>
            <w:noWrap/>
            <w:vAlign w:val="center"/>
          </w:tcPr>
          <w:p w14:paraId="0E59059B" w14:textId="1E83B26B" w:rsidR="00745863" w:rsidRPr="00187F91" w:rsidRDefault="00745863" w:rsidP="00187F91">
            <w:pPr>
              <w:rPr>
                <w:rFonts w:eastAsia="Times New Roman"/>
                <w:color w:val="000000"/>
                <w:lang w:val="en-GB" w:eastAsia="ja-JP"/>
              </w:rPr>
            </w:pPr>
            <w:r>
              <w:rPr>
                <w:rFonts w:eastAsia="Times New Roman"/>
                <w:color w:val="000000"/>
                <w:lang w:val="en-GB" w:eastAsia="ja-JP"/>
              </w:rPr>
              <w:t>C12</w:t>
            </w:r>
          </w:p>
        </w:tc>
        <w:tc>
          <w:tcPr>
            <w:tcW w:w="1680" w:type="dxa"/>
            <w:shd w:val="clear" w:color="auto" w:fill="auto"/>
            <w:noWrap/>
            <w:vAlign w:val="center"/>
          </w:tcPr>
          <w:p w14:paraId="0838C53B" w14:textId="2A4B2A24" w:rsidR="00745863" w:rsidRPr="00187F91" w:rsidRDefault="00745863" w:rsidP="00187F91">
            <w:pPr>
              <w:rPr>
                <w:rFonts w:eastAsia="Times New Roman"/>
                <w:color w:val="000000"/>
                <w:lang w:val="en-GB" w:eastAsia="ja-JP"/>
              </w:rPr>
            </w:pPr>
            <w:r>
              <w:rPr>
                <w:rFonts w:eastAsia="Times New Roman"/>
                <w:color w:val="000000"/>
                <w:lang w:val="en-GB" w:eastAsia="ja-JP"/>
              </w:rPr>
              <w:t>CP-D/</w:t>
            </w:r>
            <w:r w:rsidR="0021316F">
              <w:rPr>
                <w:rFonts w:eastAsia="Times New Roman"/>
                <w:color w:val="000000"/>
                <w:lang w:val="en-GB" w:eastAsia="ja-JP"/>
              </w:rPr>
              <w:t>1014</w:t>
            </w:r>
          </w:p>
        </w:tc>
        <w:tc>
          <w:tcPr>
            <w:tcW w:w="2977" w:type="dxa"/>
            <w:shd w:val="clear" w:color="auto" w:fill="auto"/>
            <w:noWrap/>
            <w:vAlign w:val="center"/>
          </w:tcPr>
          <w:p w14:paraId="04F32B93" w14:textId="4C630C30" w:rsidR="00745863" w:rsidRPr="00187F91" w:rsidRDefault="0021316F" w:rsidP="00187F91">
            <w:pPr>
              <w:rPr>
                <w:rFonts w:eastAsia="Times New Roman"/>
                <w:color w:val="000000"/>
                <w:lang w:val="en-GB" w:eastAsia="ja-JP"/>
              </w:rPr>
            </w:pPr>
            <w:r>
              <w:rPr>
                <w:rFonts w:eastAsia="Times New Roman"/>
                <w:color w:val="000000"/>
                <w:lang w:val="en-GB" w:eastAsia="ja-JP"/>
              </w:rPr>
              <w:t>Differential data</w:t>
            </w:r>
          </w:p>
        </w:tc>
        <w:tc>
          <w:tcPr>
            <w:tcW w:w="2409" w:type="dxa"/>
            <w:shd w:val="clear" w:color="auto" w:fill="auto"/>
            <w:noWrap/>
            <w:vAlign w:val="center"/>
          </w:tcPr>
          <w:p w14:paraId="7FDB5049" w14:textId="129FD40A" w:rsidR="00745863" w:rsidRPr="00187F91" w:rsidRDefault="0021316F" w:rsidP="00187F91">
            <w:pPr>
              <w:rPr>
                <w:rFonts w:eastAsia="Times New Roman"/>
                <w:color w:val="000000"/>
                <w:lang w:val="en-GB" w:eastAsia="ja-JP"/>
              </w:rPr>
            </w:pPr>
            <w:r>
              <w:rPr>
                <w:rFonts w:eastAsia="Times New Roman"/>
                <w:color w:val="000000"/>
                <w:lang w:val="en-GB" w:eastAsia="ja-JP"/>
              </w:rPr>
              <w:t>SF7 separator</w:t>
            </w:r>
          </w:p>
        </w:tc>
      </w:tr>
      <w:tr w:rsidR="004A75B5" w:rsidRPr="00187F91" w14:paraId="0493A770" w14:textId="77777777" w:rsidTr="004A75B5">
        <w:trPr>
          <w:trHeight w:val="300"/>
        </w:trPr>
        <w:tc>
          <w:tcPr>
            <w:tcW w:w="1240" w:type="dxa"/>
            <w:shd w:val="clear" w:color="auto" w:fill="auto"/>
            <w:noWrap/>
            <w:vAlign w:val="center"/>
            <w:hideMark/>
          </w:tcPr>
          <w:p w14:paraId="3EA37BD7"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WP2021-12</w:t>
            </w:r>
          </w:p>
        </w:tc>
        <w:tc>
          <w:tcPr>
            <w:tcW w:w="766" w:type="dxa"/>
            <w:shd w:val="clear" w:color="auto" w:fill="auto"/>
            <w:noWrap/>
            <w:vAlign w:val="center"/>
            <w:hideMark/>
          </w:tcPr>
          <w:p w14:paraId="20D2B3FC"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C15</w:t>
            </w:r>
          </w:p>
        </w:tc>
        <w:tc>
          <w:tcPr>
            <w:tcW w:w="1680" w:type="dxa"/>
            <w:shd w:val="clear" w:color="auto" w:fill="auto"/>
            <w:noWrap/>
            <w:vAlign w:val="center"/>
            <w:hideMark/>
          </w:tcPr>
          <w:p w14:paraId="4E4F8BF5"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CP-D/0982</w:t>
            </w:r>
          </w:p>
        </w:tc>
        <w:tc>
          <w:tcPr>
            <w:tcW w:w="2977" w:type="dxa"/>
            <w:shd w:val="clear" w:color="auto" w:fill="auto"/>
            <w:noWrap/>
            <w:vAlign w:val="center"/>
            <w:hideMark/>
          </w:tcPr>
          <w:p w14:paraId="5CB925CC"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Derived data</w:t>
            </w:r>
          </w:p>
        </w:tc>
        <w:tc>
          <w:tcPr>
            <w:tcW w:w="2409" w:type="dxa"/>
            <w:shd w:val="clear" w:color="auto" w:fill="auto"/>
            <w:noWrap/>
            <w:vAlign w:val="center"/>
            <w:hideMark/>
          </w:tcPr>
          <w:p w14:paraId="45EBDD40"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Description under ANALYSIS</w:t>
            </w:r>
          </w:p>
        </w:tc>
      </w:tr>
      <w:tr w:rsidR="004A75B5" w:rsidRPr="00187F91" w14:paraId="7036FE07" w14:textId="77777777" w:rsidTr="004A75B5">
        <w:trPr>
          <w:trHeight w:val="300"/>
        </w:trPr>
        <w:tc>
          <w:tcPr>
            <w:tcW w:w="1240" w:type="dxa"/>
            <w:shd w:val="clear" w:color="auto" w:fill="auto"/>
            <w:noWrap/>
            <w:vAlign w:val="center"/>
            <w:hideMark/>
          </w:tcPr>
          <w:p w14:paraId="2F8B163B"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WP2021-14</w:t>
            </w:r>
          </w:p>
        </w:tc>
        <w:tc>
          <w:tcPr>
            <w:tcW w:w="766" w:type="dxa"/>
            <w:shd w:val="clear" w:color="auto" w:fill="auto"/>
            <w:noWrap/>
            <w:vAlign w:val="center"/>
            <w:hideMark/>
          </w:tcPr>
          <w:p w14:paraId="05E0A529"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C17</w:t>
            </w:r>
          </w:p>
        </w:tc>
        <w:tc>
          <w:tcPr>
            <w:tcW w:w="1680" w:type="dxa"/>
            <w:shd w:val="clear" w:color="auto" w:fill="auto"/>
            <w:noWrap/>
            <w:vAlign w:val="center"/>
            <w:hideMark/>
          </w:tcPr>
          <w:p w14:paraId="162CD390"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CP-D/1002</w:t>
            </w:r>
          </w:p>
        </w:tc>
        <w:tc>
          <w:tcPr>
            <w:tcW w:w="2977" w:type="dxa"/>
            <w:shd w:val="clear" w:color="auto" w:fill="auto"/>
            <w:noWrap/>
            <w:vAlign w:val="center"/>
            <w:hideMark/>
          </w:tcPr>
          <w:p w14:paraId="50BD0198"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Scattering</w:t>
            </w:r>
          </w:p>
        </w:tc>
        <w:tc>
          <w:tcPr>
            <w:tcW w:w="2409" w:type="dxa"/>
            <w:shd w:val="clear" w:color="auto" w:fill="auto"/>
            <w:noWrap/>
            <w:vAlign w:val="center"/>
            <w:hideMark/>
          </w:tcPr>
          <w:p w14:paraId="7DF30C97"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Partial scattering</w:t>
            </w:r>
          </w:p>
        </w:tc>
      </w:tr>
      <w:tr w:rsidR="004A75B5" w:rsidRPr="00187F91" w14:paraId="024A67F6" w14:textId="77777777" w:rsidTr="004A75B5">
        <w:trPr>
          <w:trHeight w:val="300"/>
        </w:trPr>
        <w:tc>
          <w:tcPr>
            <w:tcW w:w="1240" w:type="dxa"/>
            <w:shd w:val="clear" w:color="auto" w:fill="auto"/>
            <w:noWrap/>
            <w:vAlign w:val="center"/>
            <w:hideMark/>
          </w:tcPr>
          <w:p w14:paraId="08BC5872"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WP2021-15</w:t>
            </w:r>
          </w:p>
        </w:tc>
        <w:tc>
          <w:tcPr>
            <w:tcW w:w="766" w:type="dxa"/>
            <w:shd w:val="clear" w:color="auto" w:fill="auto"/>
            <w:noWrap/>
            <w:vAlign w:val="center"/>
            <w:hideMark/>
          </w:tcPr>
          <w:p w14:paraId="3C99B14E"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C19</w:t>
            </w:r>
          </w:p>
        </w:tc>
        <w:tc>
          <w:tcPr>
            <w:tcW w:w="1680" w:type="dxa"/>
            <w:shd w:val="clear" w:color="auto" w:fill="auto"/>
            <w:noWrap/>
            <w:vAlign w:val="center"/>
            <w:hideMark/>
          </w:tcPr>
          <w:p w14:paraId="6F33D766"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CP-D/1007</w:t>
            </w:r>
          </w:p>
        </w:tc>
        <w:tc>
          <w:tcPr>
            <w:tcW w:w="2977" w:type="dxa"/>
            <w:shd w:val="clear" w:color="auto" w:fill="auto"/>
            <w:noWrap/>
            <w:vAlign w:val="center"/>
            <w:hideMark/>
          </w:tcPr>
          <w:p w14:paraId="32DB4AA2"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Fitting coefficients</w:t>
            </w:r>
          </w:p>
        </w:tc>
        <w:tc>
          <w:tcPr>
            <w:tcW w:w="2409" w:type="dxa"/>
            <w:shd w:val="clear" w:color="auto" w:fill="auto"/>
            <w:noWrap/>
            <w:vAlign w:val="center"/>
            <w:hideMark/>
          </w:tcPr>
          <w:p w14:paraId="21CAF5F4"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Equations of DA,,LEG/RS0 and DA,,LEG/RSD</w:t>
            </w:r>
          </w:p>
        </w:tc>
      </w:tr>
      <w:tr w:rsidR="004A75B5" w:rsidRPr="00187F91" w14:paraId="049A1858" w14:textId="77777777" w:rsidTr="004A75B5">
        <w:trPr>
          <w:trHeight w:val="300"/>
        </w:trPr>
        <w:tc>
          <w:tcPr>
            <w:tcW w:w="1240" w:type="dxa"/>
            <w:shd w:val="clear" w:color="auto" w:fill="auto"/>
            <w:noWrap/>
            <w:vAlign w:val="center"/>
            <w:hideMark/>
          </w:tcPr>
          <w:p w14:paraId="7B83056E"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WP2021-29</w:t>
            </w:r>
          </w:p>
        </w:tc>
        <w:tc>
          <w:tcPr>
            <w:tcW w:w="766" w:type="dxa"/>
            <w:shd w:val="clear" w:color="auto" w:fill="auto"/>
            <w:noWrap/>
            <w:vAlign w:val="center"/>
            <w:hideMark/>
          </w:tcPr>
          <w:p w14:paraId="6C744E96" w14:textId="168E0FF6"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C3</w:t>
            </w:r>
            <w:r w:rsidR="00E25541">
              <w:rPr>
                <w:rFonts w:eastAsia="Times New Roman"/>
                <w:color w:val="000000"/>
                <w:lang w:val="en-GB" w:eastAsia="ja-JP"/>
              </w:rPr>
              <w:t>6</w:t>
            </w:r>
          </w:p>
        </w:tc>
        <w:tc>
          <w:tcPr>
            <w:tcW w:w="1680" w:type="dxa"/>
            <w:shd w:val="clear" w:color="auto" w:fill="auto"/>
            <w:noWrap/>
            <w:vAlign w:val="center"/>
            <w:hideMark/>
          </w:tcPr>
          <w:p w14:paraId="44F7CA8D" w14:textId="349DB1F0"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4C-3/0415(Rev.)</w:t>
            </w:r>
          </w:p>
        </w:tc>
        <w:tc>
          <w:tcPr>
            <w:tcW w:w="2977" w:type="dxa"/>
            <w:shd w:val="clear" w:color="auto" w:fill="auto"/>
            <w:noWrap/>
            <w:vAlign w:val="center"/>
            <w:hideMark/>
          </w:tcPr>
          <w:p w14:paraId="71225903"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Thermal neutron scattering</w:t>
            </w:r>
          </w:p>
        </w:tc>
        <w:tc>
          <w:tcPr>
            <w:tcW w:w="2409" w:type="dxa"/>
            <w:shd w:val="clear" w:color="auto" w:fill="auto"/>
            <w:noWrap/>
            <w:vAlign w:val="center"/>
            <w:hideMark/>
          </w:tcPr>
          <w:p w14:paraId="4DBDC778"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Hydrogen cross section (HYD)</w:t>
            </w:r>
          </w:p>
        </w:tc>
      </w:tr>
      <w:tr w:rsidR="004A75B5" w:rsidRPr="00187F91" w14:paraId="3A245268" w14:textId="77777777" w:rsidTr="004A75B5">
        <w:trPr>
          <w:trHeight w:val="300"/>
        </w:trPr>
        <w:tc>
          <w:tcPr>
            <w:tcW w:w="1240" w:type="dxa"/>
            <w:shd w:val="clear" w:color="auto" w:fill="auto"/>
            <w:noWrap/>
            <w:vAlign w:val="center"/>
            <w:hideMark/>
          </w:tcPr>
          <w:p w14:paraId="26A4A1F7"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WP2021-30</w:t>
            </w:r>
          </w:p>
        </w:tc>
        <w:tc>
          <w:tcPr>
            <w:tcW w:w="766" w:type="dxa"/>
            <w:shd w:val="clear" w:color="auto" w:fill="auto"/>
            <w:noWrap/>
            <w:vAlign w:val="center"/>
            <w:hideMark/>
          </w:tcPr>
          <w:p w14:paraId="14E64AD6"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C37</w:t>
            </w:r>
          </w:p>
        </w:tc>
        <w:tc>
          <w:tcPr>
            <w:tcW w:w="1680" w:type="dxa"/>
            <w:shd w:val="clear" w:color="auto" w:fill="auto"/>
            <w:noWrap/>
            <w:vAlign w:val="center"/>
            <w:hideMark/>
          </w:tcPr>
          <w:p w14:paraId="61D1BFDE"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CP-D/0646</w:t>
            </w:r>
          </w:p>
        </w:tc>
        <w:tc>
          <w:tcPr>
            <w:tcW w:w="2977" w:type="dxa"/>
            <w:shd w:val="clear" w:color="auto" w:fill="auto"/>
            <w:noWrap/>
            <w:vAlign w:val="center"/>
            <w:hideMark/>
          </w:tcPr>
          <w:p w14:paraId="46BA9678"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Light-nuclei reactions (Z≤6)</w:t>
            </w:r>
          </w:p>
        </w:tc>
        <w:tc>
          <w:tcPr>
            <w:tcW w:w="2409" w:type="dxa"/>
            <w:shd w:val="clear" w:color="auto" w:fill="auto"/>
            <w:noWrap/>
            <w:vAlign w:val="center"/>
            <w:hideMark/>
          </w:tcPr>
          <w:p w14:paraId="7F2B45DE"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REACTION for breakup reactions</w:t>
            </w:r>
          </w:p>
        </w:tc>
      </w:tr>
      <w:tr w:rsidR="004A75B5" w:rsidRPr="00187F91" w14:paraId="5C0E4656" w14:textId="77777777" w:rsidTr="004A75B5">
        <w:trPr>
          <w:trHeight w:val="300"/>
        </w:trPr>
        <w:tc>
          <w:tcPr>
            <w:tcW w:w="1240" w:type="dxa"/>
            <w:shd w:val="clear" w:color="auto" w:fill="auto"/>
            <w:noWrap/>
            <w:vAlign w:val="center"/>
            <w:hideMark/>
          </w:tcPr>
          <w:p w14:paraId="1E7A23E5"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WP2021-31</w:t>
            </w:r>
          </w:p>
        </w:tc>
        <w:tc>
          <w:tcPr>
            <w:tcW w:w="766" w:type="dxa"/>
            <w:shd w:val="clear" w:color="auto" w:fill="auto"/>
            <w:noWrap/>
            <w:vAlign w:val="center"/>
            <w:hideMark/>
          </w:tcPr>
          <w:p w14:paraId="4EBFBFF0"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C38</w:t>
            </w:r>
          </w:p>
        </w:tc>
        <w:tc>
          <w:tcPr>
            <w:tcW w:w="1680" w:type="dxa"/>
            <w:shd w:val="clear" w:color="auto" w:fill="auto"/>
            <w:noWrap/>
            <w:vAlign w:val="center"/>
            <w:hideMark/>
          </w:tcPr>
          <w:p w14:paraId="2D33396C"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CP-D/0984</w:t>
            </w:r>
          </w:p>
        </w:tc>
        <w:tc>
          <w:tcPr>
            <w:tcW w:w="2977" w:type="dxa"/>
            <w:shd w:val="clear" w:color="auto" w:fill="auto"/>
            <w:noWrap/>
            <w:vAlign w:val="center"/>
            <w:hideMark/>
          </w:tcPr>
          <w:p w14:paraId="212EB8E8"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Fission yields</w:t>
            </w:r>
          </w:p>
        </w:tc>
        <w:tc>
          <w:tcPr>
            <w:tcW w:w="2409" w:type="dxa"/>
            <w:shd w:val="clear" w:color="auto" w:fill="auto"/>
            <w:noWrap/>
            <w:vAlign w:val="center"/>
            <w:hideMark/>
          </w:tcPr>
          <w:p w14:paraId="18785980"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Yields of correlated pairs</w:t>
            </w:r>
          </w:p>
        </w:tc>
      </w:tr>
      <w:tr w:rsidR="004A75B5" w:rsidRPr="00187F91" w14:paraId="0D616654" w14:textId="77777777" w:rsidTr="004A75B5">
        <w:trPr>
          <w:trHeight w:val="300"/>
        </w:trPr>
        <w:tc>
          <w:tcPr>
            <w:tcW w:w="1240" w:type="dxa"/>
            <w:shd w:val="clear" w:color="auto" w:fill="auto"/>
            <w:noWrap/>
            <w:vAlign w:val="center"/>
            <w:hideMark/>
          </w:tcPr>
          <w:p w14:paraId="2AAD2BFB"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WP2021-31</w:t>
            </w:r>
          </w:p>
        </w:tc>
        <w:tc>
          <w:tcPr>
            <w:tcW w:w="766" w:type="dxa"/>
            <w:shd w:val="clear" w:color="auto" w:fill="auto"/>
            <w:noWrap/>
            <w:vAlign w:val="center"/>
            <w:hideMark/>
          </w:tcPr>
          <w:p w14:paraId="507D14C0"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C38</w:t>
            </w:r>
          </w:p>
        </w:tc>
        <w:tc>
          <w:tcPr>
            <w:tcW w:w="1680" w:type="dxa"/>
            <w:shd w:val="clear" w:color="auto" w:fill="auto"/>
            <w:noWrap/>
            <w:vAlign w:val="center"/>
            <w:hideMark/>
          </w:tcPr>
          <w:p w14:paraId="6991D80C"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CP-D/0984</w:t>
            </w:r>
          </w:p>
        </w:tc>
        <w:tc>
          <w:tcPr>
            <w:tcW w:w="2977" w:type="dxa"/>
            <w:shd w:val="clear" w:color="auto" w:fill="auto"/>
            <w:noWrap/>
            <w:vAlign w:val="center"/>
            <w:hideMark/>
          </w:tcPr>
          <w:p w14:paraId="1B1A3D72"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Reaction product</w:t>
            </w:r>
          </w:p>
        </w:tc>
        <w:tc>
          <w:tcPr>
            <w:tcW w:w="2409" w:type="dxa"/>
            <w:shd w:val="clear" w:color="auto" w:fill="auto"/>
            <w:noWrap/>
            <w:vAlign w:val="center"/>
            <w:hideMark/>
          </w:tcPr>
          <w:p w14:paraId="58B40645"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Variable product</w:t>
            </w:r>
          </w:p>
        </w:tc>
      </w:tr>
      <w:tr w:rsidR="004A75B5" w:rsidRPr="00187F91" w14:paraId="5F001C31" w14:textId="77777777" w:rsidTr="004A75B5">
        <w:trPr>
          <w:trHeight w:val="300"/>
        </w:trPr>
        <w:tc>
          <w:tcPr>
            <w:tcW w:w="1240" w:type="dxa"/>
            <w:shd w:val="clear" w:color="auto" w:fill="auto"/>
            <w:noWrap/>
            <w:vAlign w:val="center"/>
            <w:hideMark/>
          </w:tcPr>
          <w:p w14:paraId="6C9F4F26"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WP2021-34</w:t>
            </w:r>
          </w:p>
        </w:tc>
        <w:tc>
          <w:tcPr>
            <w:tcW w:w="766" w:type="dxa"/>
            <w:shd w:val="clear" w:color="auto" w:fill="auto"/>
            <w:noWrap/>
            <w:vAlign w:val="center"/>
            <w:hideMark/>
          </w:tcPr>
          <w:p w14:paraId="36AC4C35"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C43</w:t>
            </w:r>
          </w:p>
        </w:tc>
        <w:tc>
          <w:tcPr>
            <w:tcW w:w="1680" w:type="dxa"/>
            <w:shd w:val="clear" w:color="auto" w:fill="auto"/>
            <w:noWrap/>
            <w:vAlign w:val="center"/>
            <w:hideMark/>
          </w:tcPr>
          <w:p w14:paraId="0AF45A35" w14:textId="20C0193C"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CP-D/0993(Rev.)</w:t>
            </w:r>
          </w:p>
        </w:tc>
        <w:tc>
          <w:tcPr>
            <w:tcW w:w="2977" w:type="dxa"/>
            <w:shd w:val="clear" w:color="auto" w:fill="auto"/>
            <w:noWrap/>
            <w:vAlign w:val="center"/>
            <w:hideMark/>
          </w:tcPr>
          <w:p w14:paraId="5B356BA2"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Fission</w:t>
            </w:r>
          </w:p>
        </w:tc>
        <w:tc>
          <w:tcPr>
            <w:tcW w:w="2409" w:type="dxa"/>
            <w:shd w:val="clear" w:color="auto" w:fill="auto"/>
            <w:noWrap/>
            <w:vAlign w:val="center"/>
            <w:hideMark/>
          </w:tcPr>
          <w:p w14:paraId="2B6F1186"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Particle emission followed by fission</w:t>
            </w:r>
          </w:p>
        </w:tc>
      </w:tr>
      <w:tr w:rsidR="004A75B5" w:rsidRPr="00187F91" w14:paraId="287801EC" w14:textId="77777777" w:rsidTr="004A75B5">
        <w:trPr>
          <w:trHeight w:val="300"/>
        </w:trPr>
        <w:tc>
          <w:tcPr>
            <w:tcW w:w="1240" w:type="dxa"/>
            <w:shd w:val="clear" w:color="auto" w:fill="auto"/>
            <w:noWrap/>
            <w:vAlign w:val="center"/>
            <w:hideMark/>
          </w:tcPr>
          <w:p w14:paraId="22466DD4"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WP2021-34</w:t>
            </w:r>
          </w:p>
        </w:tc>
        <w:tc>
          <w:tcPr>
            <w:tcW w:w="766" w:type="dxa"/>
            <w:shd w:val="clear" w:color="auto" w:fill="auto"/>
            <w:noWrap/>
            <w:vAlign w:val="center"/>
            <w:hideMark/>
          </w:tcPr>
          <w:p w14:paraId="02F01252"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C43</w:t>
            </w:r>
          </w:p>
        </w:tc>
        <w:tc>
          <w:tcPr>
            <w:tcW w:w="1680" w:type="dxa"/>
            <w:shd w:val="clear" w:color="auto" w:fill="auto"/>
            <w:noWrap/>
            <w:vAlign w:val="center"/>
            <w:hideMark/>
          </w:tcPr>
          <w:p w14:paraId="4EFB7F06" w14:textId="0494CC7F"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CP-D/0993(Rev.)</w:t>
            </w:r>
          </w:p>
        </w:tc>
        <w:tc>
          <w:tcPr>
            <w:tcW w:w="2977" w:type="dxa"/>
            <w:shd w:val="clear" w:color="auto" w:fill="auto"/>
            <w:noWrap/>
            <w:vAlign w:val="center"/>
            <w:hideMark/>
          </w:tcPr>
          <w:p w14:paraId="2144DB9B"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Outgoing particle</w:t>
            </w:r>
          </w:p>
        </w:tc>
        <w:tc>
          <w:tcPr>
            <w:tcW w:w="2409" w:type="dxa"/>
            <w:shd w:val="clear" w:color="auto" w:fill="auto"/>
            <w:noWrap/>
            <w:vAlign w:val="center"/>
            <w:hideMark/>
          </w:tcPr>
          <w:p w14:paraId="69A98C4B" w14:textId="77777777" w:rsidR="00187F91" w:rsidRPr="00187F91" w:rsidRDefault="00187F91" w:rsidP="00187F91">
            <w:pPr>
              <w:rPr>
                <w:rFonts w:eastAsia="Times New Roman"/>
                <w:color w:val="000000"/>
                <w:lang w:val="en-GB" w:eastAsia="ja-JP"/>
              </w:rPr>
            </w:pPr>
            <w:r w:rsidRPr="00187F91">
              <w:rPr>
                <w:rFonts w:eastAsia="Times New Roman"/>
                <w:color w:val="000000"/>
                <w:lang w:val="en-GB" w:eastAsia="ja-JP"/>
              </w:rPr>
              <w:t>Combination with process code in SF3</w:t>
            </w:r>
          </w:p>
        </w:tc>
      </w:tr>
    </w:tbl>
    <w:p w14:paraId="4E21EE48" w14:textId="06BF0C5D" w:rsidR="00432B3F" w:rsidRDefault="00432B3F" w:rsidP="00D81592">
      <w:pPr>
        <w:jc w:val="both"/>
        <w:rPr>
          <w:bCs/>
          <w:sz w:val="24"/>
          <w:szCs w:val="24"/>
          <w:lang w:val="en-GB" w:eastAsia="ja-JP"/>
        </w:rPr>
      </w:pPr>
    </w:p>
    <w:p w14:paraId="6A49F4D8" w14:textId="77777777" w:rsidR="00432B3F" w:rsidRDefault="00432B3F" w:rsidP="00D81592">
      <w:pPr>
        <w:jc w:val="both"/>
        <w:rPr>
          <w:bCs/>
          <w:sz w:val="24"/>
          <w:szCs w:val="24"/>
          <w:lang w:val="en-GB" w:eastAsia="ja-JP"/>
        </w:rPr>
      </w:pPr>
    </w:p>
    <w:p w14:paraId="58B4D263" w14:textId="40824052" w:rsidR="00EC2C43" w:rsidRPr="00607DDA" w:rsidRDefault="001E2F55" w:rsidP="00607DDA">
      <w:pPr>
        <w:jc w:val="center"/>
        <w:rPr>
          <w:b/>
          <w:sz w:val="24"/>
          <w:szCs w:val="24"/>
          <w:u w:val="single"/>
          <w:lang w:val="en-GB" w:eastAsia="ja-JP"/>
        </w:rPr>
      </w:pPr>
      <w:r w:rsidRPr="00607DDA">
        <w:rPr>
          <w:b/>
          <w:sz w:val="24"/>
          <w:szCs w:val="24"/>
          <w:u w:val="single"/>
          <w:lang w:val="en-GB" w:eastAsia="ja-JP"/>
        </w:rPr>
        <w:t xml:space="preserve">Other </w:t>
      </w:r>
      <w:r w:rsidR="00432B3F" w:rsidRPr="00607DDA">
        <w:rPr>
          <w:b/>
          <w:sz w:val="24"/>
          <w:szCs w:val="24"/>
          <w:u w:val="single"/>
          <w:lang w:val="en-GB" w:eastAsia="ja-JP"/>
        </w:rPr>
        <w:t>m</w:t>
      </w:r>
      <w:r w:rsidRPr="00607DDA">
        <w:rPr>
          <w:b/>
          <w:sz w:val="24"/>
          <w:szCs w:val="24"/>
          <w:u w:val="single"/>
          <w:lang w:val="en-GB" w:eastAsia="ja-JP"/>
        </w:rPr>
        <w:t xml:space="preserve">ajor </w:t>
      </w:r>
      <w:r w:rsidR="00432B3F" w:rsidRPr="00607DDA">
        <w:rPr>
          <w:b/>
          <w:sz w:val="24"/>
          <w:szCs w:val="24"/>
          <w:u w:val="single"/>
          <w:lang w:val="en-GB" w:eastAsia="ja-JP"/>
        </w:rPr>
        <w:t>updates</w:t>
      </w:r>
    </w:p>
    <w:p w14:paraId="32EBF0CA" w14:textId="77777777" w:rsidR="00607DDA" w:rsidRDefault="00607DDA" w:rsidP="00466CAC">
      <w:pPr>
        <w:jc w:val="both"/>
        <w:rPr>
          <w:b/>
          <w:sz w:val="24"/>
          <w:szCs w:val="24"/>
          <w:lang w:val="en-GB" w:eastAsia="ja-JP"/>
        </w:rPr>
      </w:pPr>
    </w:p>
    <w:p w14:paraId="55C9EA54" w14:textId="61EB272E" w:rsidR="00466CAC" w:rsidRPr="00400C31" w:rsidRDefault="00FB512A" w:rsidP="00466CAC">
      <w:pPr>
        <w:jc w:val="both"/>
        <w:rPr>
          <w:b/>
          <w:sz w:val="24"/>
          <w:szCs w:val="24"/>
          <w:u w:val="single"/>
          <w:lang w:val="en-GB" w:eastAsia="ja-JP"/>
        </w:rPr>
      </w:pPr>
      <w:r w:rsidRPr="00400C31">
        <w:rPr>
          <w:b/>
          <w:sz w:val="24"/>
          <w:szCs w:val="24"/>
          <w:u w:val="single"/>
          <w:lang w:val="en-GB" w:eastAsia="ja-JP"/>
        </w:rPr>
        <w:t>Activation</w:t>
      </w:r>
    </w:p>
    <w:p w14:paraId="0B78B593" w14:textId="304F8C04" w:rsidR="00400C31" w:rsidRPr="00400C31" w:rsidRDefault="00400C31" w:rsidP="00466CAC">
      <w:pPr>
        <w:jc w:val="both"/>
        <w:rPr>
          <w:b/>
          <w:color w:val="0070C0"/>
          <w:sz w:val="24"/>
          <w:szCs w:val="24"/>
          <w:lang w:val="en-GB" w:eastAsia="ja-JP"/>
        </w:rPr>
      </w:pPr>
      <w:r w:rsidRPr="00400C31">
        <w:rPr>
          <w:b/>
          <w:color w:val="0070C0"/>
          <w:sz w:val="24"/>
          <w:szCs w:val="24"/>
          <w:lang w:val="en-GB" w:eastAsia="ja-JP"/>
        </w:rPr>
        <w:t>(</w:t>
      </w:r>
      <w:r w:rsidRPr="00400C31">
        <w:rPr>
          <w:b/>
          <w:i/>
          <w:iCs/>
          <w:color w:val="0070C0"/>
          <w:sz w:val="24"/>
          <w:szCs w:val="24"/>
          <w:lang w:val="en-GB" w:eastAsia="ja-JP"/>
        </w:rPr>
        <w:t>Removal of descriptions against the current rule for frequently occurring reaction combination</w:t>
      </w:r>
      <w:r w:rsidRPr="00400C31">
        <w:rPr>
          <w:b/>
          <w:color w:val="0070C0"/>
          <w:sz w:val="24"/>
          <w:szCs w:val="24"/>
          <w:lang w:val="en-GB" w:eastAsia="ja-JP"/>
        </w:rPr>
        <w:t>)</w:t>
      </w:r>
    </w:p>
    <w:p w14:paraId="3CE531E1" w14:textId="1D095E70" w:rsidR="0094678D" w:rsidRPr="00FB512A" w:rsidRDefault="0094678D" w:rsidP="00466CAC">
      <w:pPr>
        <w:jc w:val="both"/>
        <w:rPr>
          <w:b/>
          <w:sz w:val="24"/>
          <w:szCs w:val="24"/>
          <w:lang w:val="en-GB" w:eastAsia="ja-JP"/>
        </w:rPr>
      </w:pPr>
      <w:r w:rsidRPr="00FB512A">
        <w:rPr>
          <w:bCs/>
          <w:sz w:val="24"/>
          <w:szCs w:val="24"/>
          <w:lang w:val="en-GB" w:eastAsia="ja-JP"/>
        </w:rPr>
        <w:t>…</w:t>
      </w:r>
    </w:p>
    <w:p w14:paraId="63CAC98E" w14:textId="77777777" w:rsidR="00FB512A" w:rsidRPr="00FB512A" w:rsidRDefault="00FB512A" w:rsidP="00FB512A">
      <w:pPr>
        <w:pStyle w:val="PlainText"/>
        <w:jc w:val="both"/>
        <w:rPr>
          <w:rFonts w:ascii="Times New Roman" w:hAnsi="Times New Roman"/>
          <w:sz w:val="24"/>
          <w:szCs w:val="24"/>
          <w:lang w:val="en-GB"/>
        </w:rPr>
      </w:pPr>
      <w:r w:rsidRPr="00FB512A">
        <w:rPr>
          <w:rFonts w:ascii="Times New Roman" w:hAnsi="Times New Roman"/>
          <w:sz w:val="24"/>
          <w:szCs w:val="24"/>
          <w:lang w:val="en-GB"/>
        </w:rPr>
        <w:t>The activation cross section is usually identified with one of the following:</w:t>
      </w:r>
    </w:p>
    <w:p w14:paraId="75A3461E" w14:textId="77777777" w:rsidR="00FB512A" w:rsidRPr="00FB512A" w:rsidRDefault="00FB512A" w:rsidP="00FB512A">
      <w:pPr>
        <w:pStyle w:val="PlainText"/>
        <w:jc w:val="both"/>
        <w:rPr>
          <w:rFonts w:ascii="Times New Roman" w:hAnsi="Times New Roman"/>
          <w:sz w:val="24"/>
          <w:szCs w:val="24"/>
          <w:lang w:val="en-GB"/>
        </w:rPr>
      </w:pPr>
    </w:p>
    <w:p w14:paraId="13C5DE91" w14:textId="77777777" w:rsidR="00FB512A" w:rsidRPr="00FB512A" w:rsidRDefault="00FB512A" w:rsidP="00FB512A">
      <w:pPr>
        <w:pStyle w:val="PlainText"/>
        <w:numPr>
          <w:ilvl w:val="0"/>
          <w:numId w:val="28"/>
        </w:numPr>
        <w:suppressAutoHyphens/>
        <w:jc w:val="both"/>
        <w:rPr>
          <w:rFonts w:ascii="Times New Roman" w:hAnsi="Times New Roman"/>
          <w:sz w:val="24"/>
          <w:szCs w:val="24"/>
          <w:lang w:val="en-GB"/>
        </w:rPr>
      </w:pPr>
      <w:r w:rsidRPr="00FB512A">
        <w:rPr>
          <w:rFonts w:ascii="Times New Roman" w:hAnsi="Times New Roman"/>
          <w:sz w:val="24"/>
          <w:szCs w:val="24"/>
          <w:lang w:val="en-GB"/>
        </w:rPr>
        <w:t xml:space="preserve">a specific reaction, and, therefore, the data given should be coded under the appropriate reaction, </w:t>
      </w:r>
      <w:r w:rsidRPr="00FB512A">
        <w:rPr>
          <w:rFonts w:ascii="Times New Roman" w:hAnsi="Times New Roman"/>
          <w:i/>
          <w:sz w:val="24"/>
          <w:szCs w:val="24"/>
          <w:lang w:val="en-GB"/>
        </w:rPr>
        <w:t>e.g.</w:t>
      </w:r>
      <w:r w:rsidRPr="00FB512A">
        <w:rPr>
          <w:rFonts w:ascii="Times New Roman" w:hAnsi="Times New Roman"/>
          <w:sz w:val="24"/>
          <w:szCs w:val="24"/>
          <w:lang w:val="en-GB"/>
        </w:rPr>
        <w:t>, (n,</w:t>
      </w:r>
      <w:r w:rsidRPr="00FB512A">
        <w:rPr>
          <w:rFonts w:ascii="Symbol" w:hAnsi="Symbol"/>
          <w:sz w:val="24"/>
          <w:szCs w:val="24"/>
          <w:lang w:val="en-GB"/>
        </w:rPr>
        <w:t></w:t>
      </w:r>
      <w:r w:rsidRPr="00FB512A">
        <w:rPr>
          <w:rFonts w:ascii="Times New Roman" w:hAnsi="Times New Roman"/>
          <w:sz w:val="24"/>
          <w:szCs w:val="24"/>
          <w:lang w:val="en-GB"/>
        </w:rPr>
        <w:t>) or (p,n).</w:t>
      </w:r>
    </w:p>
    <w:p w14:paraId="28F82948" w14:textId="305B2D46" w:rsidR="00FB512A" w:rsidRPr="00FB512A" w:rsidRDefault="00FB512A" w:rsidP="00FB512A">
      <w:pPr>
        <w:pStyle w:val="PlainText"/>
        <w:numPr>
          <w:ilvl w:val="0"/>
          <w:numId w:val="28"/>
        </w:numPr>
        <w:suppressAutoHyphens/>
        <w:spacing w:before="120"/>
        <w:jc w:val="both"/>
        <w:rPr>
          <w:rFonts w:ascii="Times New Roman" w:hAnsi="Times New Roman"/>
          <w:sz w:val="24"/>
          <w:szCs w:val="24"/>
          <w:lang w:val="en-GB"/>
        </w:rPr>
      </w:pPr>
      <w:r w:rsidRPr="00FB512A">
        <w:rPr>
          <w:rFonts w:ascii="Times New Roman" w:hAnsi="Times New Roman"/>
          <w:sz w:val="24"/>
          <w:szCs w:val="24"/>
          <w:lang w:val="en-GB"/>
        </w:rPr>
        <w:t xml:space="preserve">the production of a specific radioactive nuclide, which may be produced by two or more parallel reactions; this case </w:t>
      </w:r>
      <w:r w:rsidRPr="00FB512A">
        <w:rPr>
          <w:rFonts w:ascii="Times New Roman" w:hAnsi="Times New Roman"/>
          <w:color w:val="FF0000"/>
          <w:sz w:val="24"/>
          <w:szCs w:val="24"/>
          <w:lang w:val="en-GB"/>
        </w:rPr>
        <w:t>is</w:t>
      </w:r>
      <w:r w:rsidRPr="00FB512A">
        <w:rPr>
          <w:rFonts w:ascii="Times New Roman" w:hAnsi="Times New Roman"/>
          <w:sz w:val="24"/>
          <w:szCs w:val="24"/>
          <w:lang w:val="en-GB"/>
        </w:rPr>
        <w:t xml:space="preserve"> coded as a production cross section</w:t>
      </w:r>
      <w:r w:rsidRPr="00FB512A">
        <w:rPr>
          <w:rFonts w:ascii="Times New Roman" w:hAnsi="Times New Roman"/>
          <w:strike/>
          <w:color w:val="FF0000"/>
          <w:sz w:val="24"/>
          <w:szCs w:val="24"/>
          <w:lang w:val="en-GB"/>
        </w:rPr>
        <w:t>, or as a sum of the possible reactions, whichever is more appropriate</w:t>
      </w:r>
      <w:r w:rsidRPr="00FB512A">
        <w:rPr>
          <w:rFonts w:ascii="Times New Roman" w:hAnsi="Times New Roman"/>
          <w:sz w:val="24"/>
          <w:szCs w:val="24"/>
          <w:lang w:val="en-GB"/>
        </w:rPr>
        <w:t xml:space="preserve">.  (See also, </w:t>
      </w:r>
      <w:r w:rsidRPr="00FB512A">
        <w:rPr>
          <w:rFonts w:ascii="Times New Roman" w:hAnsi="Times New Roman"/>
          <w:b/>
          <w:sz w:val="24"/>
          <w:szCs w:val="24"/>
          <w:lang w:val="en-GB"/>
        </w:rPr>
        <w:t>Production and Emission Cross Sections</w:t>
      </w:r>
      <w:r w:rsidRPr="006A4C88">
        <w:rPr>
          <w:rFonts w:ascii="Times New Roman" w:hAnsi="Times New Roman"/>
          <w:b/>
          <w:strike/>
          <w:color w:val="FF0000"/>
          <w:sz w:val="24"/>
          <w:szCs w:val="24"/>
          <w:lang w:val="en-GB"/>
        </w:rPr>
        <w:t>, Sums</w:t>
      </w:r>
      <w:r w:rsidRPr="00FB512A">
        <w:rPr>
          <w:rFonts w:ascii="Times New Roman" w:hAnsi="Times New Roman"/>
          <w:sz w:val="24"/>
          <w:szCs w:val="24"/>
          <w:lang w:val="en-GB"/>
        </w:rPr>
        <w:t>).</w:t>
      </w:r>
    </w:p>
    <w:p w14:paraId="5354895E" w14:textId="77777777" w:rsidR="00FB512A" w:rsidRPr="00FB512A" w:rsidRDefault="00FB512A" w:rsidP="00FB512A">
      <w:pPr>
        <w:pStyle w:val="PlainText"/>
        <w:jc w:val="both"/>
        <w:rPr>
          <w:rFonts w:ascii="Times New Roman" w:hAnsi="Times New Roman"/>
          <w:sz w:val="24"/>
          <w:szCs w:val="24"/>
          <w:lang w:val="en-GB"/>
        </w:rPr>
      </w:pPr>
    </w:p>
    <w:p w14:paraId="6D26CFA9" w14:textId="77777777" w:rsidR="00FB512A" w:rsidRPr="00FB512A" w:rsidRDefault="00FB512A" w:rsidP="00FB512A">
      <w:pPr>
        <w:pStyle w:val="PlainText"/>
        <w:jc w:val="both"/>
        <w:rPr>
          <w:rFonts w:ascii="Times New Roman" w:hAnsi="Times New Roman"/>
          <w:sz w:val="24"/>
          <w:szCs w:val="24"/>
          <w:lang w:val="en-GB"/>
        </w:rPr>
      </w:pPr>
      <w:r w:rsidRPr="00FB512A">
        <w:rPr>
          <w:rFonts w:ascii="Times New Roman" w:hAnsi="Times New Roman"/>
          <w:b/>
          <w:i/>
          <w:sz w:val="24"/>
          <w:szCs w:val="24"/>
          <w:lang w:val="en-GB"/>
        </w:rPr>
        <w:t>Example</w:t>
      </w:r>
      <w:r w:rsidRPr="00FB512A">
        <w:rPr>
          <w:rFonts w:ascii="Times New Roman" w:hAnsi="Times New Roman"/>
          <w:b/>
          <w:i/>
          <w:strike/>
          <w:color w:val="FF0000"/>
          <w:sz w:val="24"/>
          <w:szCs w:val="24"/>
          <w:lang w:val="en-GB"/>
        </w:rPr>
        <w:t>s</w:t>
      </w:r>
      <w:r w:rsidRPr="00FB512A">
        <w:rPr>
          <w:rFonts w:ascii="Times New Roman" w:hAnsi="Times New Roman"/>
          <w:sz w:val="24"/>
          <w:szCs w:val="24"/>
          <w:lang w:val="en-GB"/>
        </w:rPr>
        <w:t>:</w:t>
      </w:r>
    </w:p>
    <w:p w14:paraId="04F9718C" w14:textId="77777777" w:rsidR="00FB512A" w:rsidRPr="0044045D" w:rsidRDefault="00FB512A" w:rsidP="00FB512A">
      <w:pPr>
        <w:pStyle w:val="PlainText"/>
        <w:tabs>
          <w:tab w:val="left" w:pos="426"/>
        </w:tabs>
        <w:ind w:firstLine="425"/>
        <w:jc w:val="both"/>
        <w:rPr>
          <w:strike/>
          <w:color w:val="FF0000"/>
          <w:lang w:val="de-DE"/>
        </w:rPr>
      </w:pPr>
      <w:r w:rsidRPr="0044045D">
        <w:rPr>
          <w:rFonts w:ascii="Times New Roman" w:hAnsi="Times New Roman"/>
          <w:strike/>
          <w:color w:val="FF0000"/>
          <w:lang w:val="de-DE"/>
        </w:rPr>
        <w:t>a.)</w:t>
      </w:r>
      <w:r w:rsidRPr="0044045D">
        <w:rPr>
          <w:b/>
          <w:strike/>
          <w:color w:val="FF0000"/>
          <w:lang w:val="de-DE"/>
        </w:rPr>
        <w:tab/>
      </w:r>
      <w:r w:rsidRPr="0044045D">
        <w:rPr>
          <w:strike/>
          <w:color w:val="FF0000"/>
          <w:lang w:val="de-DE"/>
        </w:rPr>
        <w:t>((26-FE-58(N,N+P)25-MN-57,,SIG)+</w:t>
      </w:r>
    </w:p>
    <w:p w14:paraId="7085B1BE" w14:textId="77777777" w:rsidR="00FB512A" w:rsidRPr="0044045D" w:rsidRDefault="00FB512A" w:rsidP="00FB512A">
      <w:pPr>
        <w:pStyle w:val="PlainText"/>
        <w:tabs>
          <w:tab w:val="left" w:pos="426"/>
        </w:tabs>
        <w:ind w:firstLine="425"/>
        <w:jc w:val="both"/>
        <w:rPr>
          <w:strike/>
          <w:color w:val="FF0000"/>
          <w:lang w:val="de-DE"/>
        </w:rPr>
      </w:pPr>
      <w:r w:rsidRPr="0044045D">
        <w:rPr>
          <w:strike/>
          <w:color w:val="FF0000"/>
          <w:lang w:val="de-DE"/>
        </w:rPr>
        <w:tab/>
      </w:r>
      <w:r w:rsidRPr="0044045D">
        <w:rPr>
          <w:strike/>
          <w:color w:val="FF0000"/>
          <w:lang w:val="de-DE"/>
        </w:rPr>
        <w:tab/>
        <w:t>(26-FE-58(N,D)25-MN-57,,SIG))</w:t>
      </w:r>
    </w:p>
    <w:p w14:paraId="5400B478" w14:textId="77777777" w:rsidR="00FB512A" w:rsidRPr="0044045D" w:rsidRDefault="00FB512A" w:rsidP="00FB512A">
      <w:pPr>
        <w:pStyle w:val="PlainText"/>
        <w:tabs>
          <w:tab w:val="left" w:pos="426"/>
        </w:tabs>
        <w:jc w:val="both"/>
        <w:rPr>
          <w:rFonts w:ascii="Times New Roman" w:hAnsi="Times New Roman"/>
          <w:lang w:val="de-DE"/>
        </w:rPr>
      </w:pPr>
    </w:p>
    <w:p w14:paraId="3A182F8B" w14:textId="77777777" w:rsidR="00FB512A" w:rsidRPr="0044045D" w:rsidRDefault="00FB512A" w:rsidP="00FB512A">
      <w:pPr>
        <w:pStyle w:val="PlainText"/>
        <w:tabs>
          <w:tab w:val="left" w:pos="426"/>
        </w:tabs>
        <w:ind w:left="426"/>
        <w:jc w:val="both"/>
        <w:rPr>
          <w:lang w:val="de-DE"/>
        </w:rPr>
      </w:pPr>
      <w:r w:rsidRPr="0044045D">
        <w:rPr>
          <w:rFonts w:ascii="Times New Roman" w:hAnsi="Times New Roman"/>
          <w:strike/>
          <w:color w:val="FF0000"/>
          <w:lang w:val="de-DE"/>
        </w:rPr>
        <w:t>b.)</w:t>
      </w:r>
      <w:r w:rsidRPr="0044045D">
        <w:rPr>
          <w:lang w:val="de-DE"/>
        </w:rPr>
        <w:tab/>
        <w:t>(26-FE-0(N,X)25-MN-57,,SIG)</w:t>
      </w:r>
    </w:p>
    <w:p w14:paraId="067B684C" w14:textId="64BC6967" w:rsidR="0094678D" w:rsidRDefault="0094678D" w:rsidP="00466CAC">
      <w:pPr>
        <w:jc w:val="both"/>
        <w:rPr>
          <w:b/>
          <w:sz w:val="24"/>
          <w:szCs w:val="24"/>
          <w:lang w:val="de-DE" w:eastAsia="ja-JP"/>
        </w:rPr>
      </w:pPr>
    </w:p>
    <w:p w14:paraId="2B247C6C" w14:textId="31C5F335" w:rsidR="0092526B" w:rsidRDefault="0092526B" w:rsidP="00466CAC">
      <w:pPr>
        <w:jc w:val="both"/>
        <w:rPr>
          <w:b/>
          <w:sz w:val="24"/>
          <w:szCs w:val="24"/>
          <w:lang w:val="de-DE" w:eastAsia="ja-JP"/>
        </w:rPr>
      </w:pPr>
    </w:p>
    <w:p w14:paraId="12100608" w14:textId="0AC9DD9E" w:rsidR="0092526B" w:rsidRPr="00A97462" w:rsidRDefault="0092526B" w:rsidP="00466CAC">
      <w:pPr>
        <w:jc w:val="both"/>
        <w:rPr>
          <w:b/>
          <w:sz w:val="24"/>
          <w:szCs w:val="24"/>
          <w:u w:val="single"/>
          <w:lang w:val="en-GB" w:eastAsia="ja-JP"/>
        </w:rPr>
      </w:pPr>
      <w:r w:rsidRPr="00A97462">
        <w:rPr>
          <w:b/>
          <w:sz w:val="24"/>
          <w:szCs w:val="24"/>
          <w:u w:val="single"/>
          <w:lang w:val="en-GB" w:eastAsia="ja-JP"/>
        </w:rPr>
        <w:t>Angle</w:t>
      </w:r>
    </w:p>
    <w:p w14:paraId="30752D55" w14:textId="03565655" w:rsidR="0092526B" w:rsidRPr="009E64C3" w:rsidRDefault="0092526B" w:rsidP="00466CAC">
      <w:pPr>
        <w:jc w:val="both"/>
        <w:rPr>
          <w:b/>
          <w:color w:val="0070C0"/>
          <w:sz w:val="24"/>
          <w:szCs w:val="24"/>
          <w:lang w:eastAsia="ja-JP"/>
        </w:rPr>
      </w:pPr>
      <w:r w:rsidRPr="009E64C3">
        <w:rPr>
          <w:b/>
          <w:color w:val="0070C0"/>
          <w:sz w:val="24"/>
          <w:szCs w:val="24"/>
          <w:lang w:eastAsia="ja-JP"/>
        </w:rPr>
        <w:t>(</w:t>
      </w:r>
      <w:r w:rsidRPr="009E64C3">
        <w:rPr>
          <w:b/>
          <w:i/>
          <w:iCs/>
          <w:color w:val="0070C0"/>
          <w:sz w:val="24"/>
          <w:szCs w:val="24"/>
          <w:lang w:eastAsia="ja-JP"/>
        </w:rPr>
        <w:t>Remova</w:t>
      </w:r>
      <w:r w:rsidR="009E64C3" w:rsidRPr="009E64C3">
        <w:rPr>
          <w:b/>
          <w:i/>
          <w:iCs/>
          <w:color w:val="0070C0"/>
          <w:sz w:val="24"/>
          <w:szCs w:val="24"/>
          <w:lang w:eastAsia="ja-JP"/>
        </w:rPr>
        <w:t>l</w:t>
      </w:r>
      <w:r w:rsidRPr="009E64C3">
        <w:rPr>
          <w:b/>
          <w:i/>
          <w:iCs/>
          <w:color w:val="0070C0"/>
          <w:sz w:val="24"/>
          <w:szCs w:val="24"/>
          <w:lang w:eastAsia="ja-JP"/>
        </w:rPr>
        <w:t xml:space="preserve"> of “Errors: Correlations”. I do not see any r</w:t>
      </w:r>
      <w:r w:rsidR="009E64C3" w:rsidRPr="009E64C3">
        <w:rPr>
          <w:b/>
          <w:i/>
          <w:iCs/>
          <w:color w:val="0070C0"/>
          <w:sz w:val="24"/>
          <w:szCs w:val="24"/>
          <w:lang w:eastAsia="ja-JP"/>
        </w:rPr>
        <w:t>elation between two LEXFOR sections.</w:t>
      </w:r>
      <w:r w:rsidR="009E64C3" w:rsidRPr="009E64C3">
        <w:rPr>
          <w:b/>
          <w:color w:val="0070C0"/>
          <w:sz w:val="24"/>
          <w:szCs w:val="24"/>
          <w:lang w:eastAsia="ja-JP"/>
        </w:rPr>
        <w:t>)</w:t>
      </w:r>
    </w:p>
    <w:p w14:paraId="7D47A0F4" w14:textId="45F3AE5E" w:rsidR="0092526B" w:rsidRPr="0092526B" w:rsidRDefault="0092526B" w:rsidP="00466CAC">
      <w:pPr>
        <w:jc w:val="both"/>
        <w:rPr>
          <w:bCs/>
          <w:sz w:val="24"/>
          <w:szCs w:val="24"/>
          <w:lang w:eastAsia="ja-JP"/>
        </w:rPr>
      </w:pPr>
      <w:r w:rsidRPr="0092526B">
        <w:rPr>
          <w:bCs/>
          <w:sz w:val="24"/>
          <w:szCs w:val="24"/>
          <w:lang w:eastAsia="ja-JP"/>
        </w:rPr>
        <w:t xml:space="preserve">(See also </w:t>
      </w:r>
      <w:r w:rsidRPr="0092526B">
        <w:rPr>
          <w:b/>
          <w:strike/>
          <w:color w:val="FF0000"/>
          <w:sz w:val="24"/>
          <w:szCs w:val="24"/>
          <w:lang w:eastAsia="ja-JP"/>
        </w:rPr>
        <w:t>Errors: Correlations</w:t>
      </w:r>
      <w:r w:rsidRPr="0092526B">
        <w:rPr>
          <w:bCs/>
          <w:strike/>
          <w:color w:val="FF0000"/>
          <w:sz w:val="24"/>
          <w:szCs w:val="24"/>
          <w:lang w:eastAsia="ja-JP"/>
        </w:rPr>
        <w:t>,</w:t>
      </w:r>
      <w:r w:rsidRPr="0092526B">
        <w:rPr>
          <w:bCs/>
          <w:sz w:val="24"/>
          <w:szCs w:val="24"/>
          <w:lang w:eastAsia="ja-JP"/>
        </w:rPr>
        <w:t xml:space="preserve"> </w:t>
      </w:r>
      <w:r w:rsidRPr="0092526B">
        <w:rPr>
          <w:b/>
          <w:sz w:val="24"/>
          <w:szCs w:val="24"/>
          <w:lang w:eastAsia="ja-JP"/>
        </w:rPr>
        <w:t>Differential Data</w:t>
      </w:r>
      <w:r w:rsidRPr="0092526B">
        <w:rPr>
          <w:bCs/>
          <w:sz w:val="24"/>
          <w:szCs w:val="24"/>
          <w:lang w:eastAsia="ja-JP"/>
        </w:rPr>
        <w:t>).</w:t>
      </w:r>
    </w:p>
    <w:p w14:paraId="04D587EA" w14:textId="223AB45A" w:rsidR="006A5A01" w:rsidRDefault="006A5A01" w:rsidP="00466CAC">
      <w:pPr>
        <w:jc w:val="both"/>
        <w:rPr>
          <w:b/>
          <w:sz w:val="24"/>
          <w:szCs w:val="24"/>
          <w:lang w:val="en-GB" w:eastAsia="ja-JP"/>
        </w:rPr>
      </w:pPr>
    </w:p>
    <w:p w14:paraId="4125A062" w14:textId="77777777" w:rsidR="009E64C3" w:rsidRPr="0092526B" w:rsidRDefault="009E64C3" w:rsidP="00466CAC">
      <w:pPr>
        <w:jc w:val="both"/>
        <w:rPr>
          <w:b/>
          <w:sz w:val="24"/>
          <w:szCs w:val="24"/>
          <w:lang w:val="en-GB" w:eastAsia="ja-JP"/>
        </w:rPr>
      </w:pPr>
    </w:p>
    <w:p w14:paraId="45EF7181" w14:textId="192F6ADD" w:rsidR="00515D7A" w:rsidRDefault="00515D7A" w:rsidP="00140037">
      <w:pPr>
        <w:jc w:val="both"/>
        <w:rPr>
          <w:b/>
          <w:sz w:val="24"/>
          <w:szCs w:val="24"/>
          <w:u w:val="single"/>
          <w:lang w:val="en-GB" w:eastAsia="ja-JP"/>
        </w:rPr>
      </w:pPr>
      <w:r>
        <w:rPr>
          <w:b/>
          <w:sz w:val="24"/>
          <w:szCs w:val="24"/>
          <w:u w:val="single"/>
          <w:lang w:val="en-GB" w:eastAsia="ja-JP"/>
        </w:rPr>
        <w:lastRenderedPageBreak/>
        <w:t>Angle</w:t>
      </w:r>
    </w:p>
    <w:p w14:paraId="72DADB7D" w14:textId="3D21DF9E" w:rsidR="00515D7A" w:rsidRPr="009E64C3" w:rsidRDefault="00515D7A" w:rsidP="00515D7A">
      <w:pPr>
        <w:jc w:val="both"/>
        <w:rPr>
          <w:b/>
          <w:color w:val="0070C0"/>
          <w:sz w:val="24"/>
          <w:szCs w:val="24"/>
          <w:lang w:eastAsia="ja-JP"/>
        </w:rPr>
      </w:pPr>
      <w:r w:rsidRPr="009E64C3">
        <w:rPr>
          <w:b/>
          <w:color w:val="0070C0"/>
          <w:sz w:val="24"/>
          <w:szCs w:val="24"/>
          <w:lang w:eastAsia="ja-JP"/>
        </w:rPr>
        <w:t>(</w:t>
      </w:r>
      <w:r>
        <w:rPr>
          <w:b/>
          <w:i/>
          <w:iCs/>
          <w:color w:val="0070C0"/>
          <w:sz w:val="24"/>
          <w:szCs w:val="24"/>
          <w:lang w:eastAsia="ja-JP"/>
        </w:rPr>
        <w:t xml:space="preserve">Replacement of </w:t>
      </w:r>
      <w:r w:rsidR="008D6826">
        <w:rPr>
          <w:b/>
          <w:i/>
          <w:iCs/>
          <w:color w:val="0070C0"/>
          <w:sz w:val="24"/>
          <w:szCs w:val="24"/>
          <w:lang w:eastAsia="ja-JP"/>
        </w:rPr>
        <w:t xml:space="preserve">the obsolete code </w:t>
      </w:r>
      <w:r>
        <w:rPr>
          <w:b/>
          <w:i/>
          <w:iCs/>
          <w:color w:val="0070C0"/>
          <w:sz w:val="24"/>
          <w:szCs w:val="24"/>
          <w:lang w:eastAsia="ja-JP"/>
        </w:rPr>
        <w:t>ANG-AZ with ANG-AZ-RL</w:t>
      </w:r>
      <w:r w:rsidRPr="009E64C3">
        <w:rPr>
          <w:b/>
          <w:color w:val="0070C0"/>
          <w:sz w:val="24"/>
          <w:szCs w:val="24"/>
          <w:lang w:eastAsia="ja-JP"/>
        </w:rPr>
        <w:t>)</w:t>
      </w:r>
    </w:p>
    <w:p w14:paraId="4B236F09" w14:textId="77777777" w:rsidR="00515D7A" w:rsidRPr="00515D7A" w:rsidRDefault="00515D7A" w:rsidP="00140037">
      <w:pPr>
        <w:jc w:val="both"/>
        <w:rPr>
          <w:b/>
          <w:sz w:val="24"/>
          <w:szCs w:val="24"/>
          <w:u w:val="single"/>
          <w:lang w:eastAsia="ja-JP"/>
        </w:rPr>
      </w:pPr>
    </w:p>
    <w:p w14:paraId="29678270" w14:textId="77777777" w:rsidR="00515D7A" w:rsidRPr="00515D7A" w:rsidRDefault="00515D7A" w:rsidP="00515D7A">
      <w:pPr>
        <w:pStyle w:val="PlainText"/>
        <w:tabs>
          <w:tab w:val="left" w:pos="426"/>
          <w:tab w:val="left" w:pos="1350"/>
          <w:tab w:val="left" w:pos="1710"/>
        </w:tabs>
        <w:jc w:val="both"/>
        <w:rPr>
          <w:rFonts w:ascii="Times New Roman" w:hAnsi="Times New Roman"/>
          <w:sz w:val="24"/>
          <w:szCs w:val="24"/>
        </w:rPr>
      </w:pPr>
      <w:r w:rsidRPr="00515D7A">
        <w:rPr>
          <w:rFonts w:ascii="Times New Roman" w:hAnsi="Times New Roman"/>
          <w:sz w:val="24"/>
          <w:szCs w:val="24"/>
        </w:rPr>
        <w:t>Data headings:</w:t>
      </w:r>
    </w:p>
    <w:p w14:paraId="6FA64EAF" w14:textId="0FE607E9" w:rsidR="00515D7A" w:rsidRPr="00515D7A" w:rsidRDefault="00515D7A" w:rsidP="00515D7A">
      <w:pPr>
        <w:pStyle w:val="PlainText"/>
        <w:tabs>
          <w:tab w:val="left" w:pos="426"/>
          <w:tab w:val="left" w:pos="1418"/>
          <w:tab w:val="left" w:pos="1710"/>
        </w:tabs>
        <w:jc w:val="both"/>
        <w:rPr>
          <w:sz w:val="24"/>
          <w:szCs w:val="24"/>
        </w:rPr>
      </w:pPr>
      <w:r w:rsidRPr="00515D7A">
        <w:rPr>
          <w:sz w:val="24"/>
          <w:szCs w:val="24"/>
        </w:rPr>
        <w:t>…</w:t>
      </w:r>
    </w:p>
    <w:p w14:paraId="239756CF" w14:textId="17AD1D83" w:rsidR="00515D7A" w:rsidRPr="00A97462" w:rsidRDefault="00515D7A" w:rsidP="00515D7A">
      <w:pPr>
        <w:pStyle w:val="PlainText"/>
        <w:tabs>
          <w:tab w:val="left" w:pos="426"/>
          <w:tab w:val="left" w:pos="1418"/>
          <w:tab w:val="left" w:pos="1710"/>
        </w:tabs>
        <w:jc w:val="both"/>
        <w:rPr>
          <w:rFonts w:ascii="Times New Roman" w:hAnsi="Times New Roman"/>
          <w:sz w:val="24"/>
          <w:szCs w:val="24"/>
          <w:lang w:val="en-GB"/>
        </w:rPr>
      </w:pPr>
      <w:r w:rsidRPr="00A97462">
        <w:rPr>
          <w:rFonts w:ascii="Times New Roman" w:hAnsi="Times New Roman"/>
        </w:rPr>
        <w:tab/>
      </w:r>
      <w:r w:rsidRPr="00A97462">
        <w:rPr>
          <w:lang w:val="en-GB"/>
        </w:rPr>
        <w:t>q</w:t>
      </w:r>
      <w:r w:rsidRPr="00A97462">
        <w:rPr>
          <w:rFonts w:ascii="Times New Roman" w:hAnsi="Times New Roman"/>
          <w:lang w:val="en-GB"/>
        </w:rPr>
        <w:tab/>
      </w:r>
      <w:r w:rsidRPr="00A97462">
        <w:rPr>
          <w:rFonts w:ascii="Times New Roman" w:hAnsi="Times New Roman"/>
          <w:lang w:val="en-GB"/>
        </w:rPr>
        <w:tab/>
      </w:r>
      <w:r w:rsidRPr="00A97462">
        <w:rPr>
          <w:rFonts w:ascii="Times New Roman" w:hAnsi="Times New Roman"/>
          <w:sz w:val="24"/>
          <w:szCs w:val="24"/>
          <w:lang w:val="en-GB"/>
        </w:rPr>
        <w:t>=</w:t>
      </w:r>
      <w:r w:rsidRPr="00A97462">
        <w:rPr>
          <w:rFonts w:ascii="Times New Roman" w:hAnsi="Times New Roman"/>
          <w:sz w:val="24"/>
          <w:szCs w:val="24"/>
          <w:lang w:val="en-GB"/>
        </w:rPr>
        <w:tab/>
        <w:t>momentum transfer</w:t>
      </w:r>
    </w:p>
    <w:p w14:paraId="7FEA15D7" w14:textId="77777777" w:rsidR="00515D7A" w:rsidRPr="00A97462" w:rsidRDefault="00515D7A" w:rsidP="00515D7A">
      <w:pPr>
        <w:pStyle w:val="PlainText"/>
        <w:tabs>
          <w:tab w:val="left" w:pos="426"/>
          <w:tab w:val="left" w:pos="1418"/>
          <w:tab w:val="left" w:pos="1710"/>
        </w:tabs>
        <w:jc w:val="both"/>
        <w:rPr>
          <w:rFonts w:ascii="Times New Roman" w:hAnsi="Times New Roman"/>
          <w:sz w:val="24"/>
          <w:szCs w:val="24"/>
          <w:lang w:val="en-GB"/>
        </w:rPr>
      </w:pPr>
      <w:r w:rsidRPr="00A97462">
        <w:rPr>
          <w:rFonts w:ascii="Times New Roman" w:hAnsi="Times New Roman"/>
          <w:lang w:val="en-GB"/>
        </w:rPr>
        <w:tab/>
      </w:r>
      <w:r w:rsidRPr="00A97462">
        <w:rPr>
          <w:lang w:val="en-GB"/>
        </w:rPr>
        <w:t>ANG-AZ</w:t>
      </w:r>
      <w:r w:rsidRPr="00A97462">
        <w:rPr>
          <w:color w:val="FF0000"/>
          <w:lang w:val="en-GB"/>
        </w:rPr>
        <w:t>-RL</w:t>
      </w:r>
      <w:r w:rsidRPr="00A97462">
        <w:rPr>
          <w:rFonts w:ascii="Times New Roman" w:hAnsi="Times New Roman"/>
          <w:lang w:val="en-GB"/>
        </w:rPr>
        <w:tab/>
      </w:r>
      <w:r w:rsidRPr="00A97462">
        <w:rPr>
          <w:rFonts w:ascii="Times New Roman" w:hAnsi="Times New Roman"/>
          <w:sz w:val="24"/>
          <w:szCs w:val="24"/>
          <w:lang w:val="en-GB"/>
        </w:rPr>
        <w:t>=</w:t>
      </w:r>
      <w:r w:rsidRPr="00A97462">
        <w:rPr>
          <w:rFonts w:ascii="Times New Roman" w:hAnsi="Times New Roman"/>
          <w:sz w:val="24"/>
          <w:szCs w:val="24"/>
          <w:lang w:val="en-GB"/>
        </w:rPr>
        <w:tab/>
        <w:t>azimuthal angle</w:t>
      </w:r>
    </w:p>
    <w:p w14:paraId="3A69E1F4" w14:textId="1EFC4414" w:rsidR="00515D7A" w:rsidRPr="00A97462" w:rsidRDefault="00515D7A" w:rsidP="00140037">
      <w:pPr>
        <w:jc w:val="both"/>
        <w:rPr>
          <w:b/>
          <w:sz w:val="24"/>
          <w:szCs w:val="24"/>
          <w:u w:val="single"/>
          <w:lang w:val="en-GB" w:eastAsia="ja-JP"/>
        </w:rPr>
      </w:pPr>
    </w:p>
    <w:p w14:paraId="4ECC83F6" w14:textId="16EF6643" w:rsidR="00C65052" w:rsidRPr="00A97462" w:rsidRDefault="00C65052" w:rsidP="00140037">
      <w:pPr>
        <w:jc w:val="both"/>
        <w:rPr>
          <w:b/>
          <w:sz w:val="24"/>
          <w:szCs w:val="24"/>
          <w:u w:val="single"/>
          <w:lang w:val="en-GB" w:eastAsia="ja-JP"/>
        </w:rPr>
      </w:pPr>
    </w:p>
    <w:p w14:paraId="7932CF69" w14:textId="3532E179" w:rsidR="00C65052" w:rsidRPr="00A97462" w:rsidRDefault="00C65052" w:rsidP="00140037">
      <w:pPr>
        <w:jc w:val="both"/>
        <w:rPr>
          <w:b/>
          <w:sz w:val="24"/>
          <w:szCs w:val="24"/>
          <w:u w:val="single"/>
          <w:lang w:val="en-GB" w:eastAsia="ja-JP"/>
        </w:rPr>
      </w:pPr>
      <w:r w:rsidRPr="00A97462">
        <w:rPr>
          <w:b/>
          <w:sz w:val="24"/>
          <w:szCs w:val="24"/>
          <w:u w:val="single"/>
          <w:lang w:val="en-GB" w:eastAsia="ja-JP"/>
        </w:rPr>
        <w:t>Angle</w:t>
      </w:r>
    </w:p>
    <w:p w14:paraId="7C00A277" w14:textId="5D3823B9" w:rsidR="00C65052" w:rsidRPr="00C65052" w:rsidRDefault="00C65052" w:rsidP="00140037">
      <w:pPr>
        <w:jc w:val="both"/>
        <w:rPr>
          <w:b/>
          <w:color w:val="0070C0"/>
          <w:sz w:val="24"/>
          <w:szCs w:val="24"/>
          <w:lang w:val="en-GB" w:eastAsia="ja-JP"/>
        </w:rPr>
      </w:pPr>
      <w:r w:rsidRPr="00C65052">
        <w:rPr>
          <w:b/>
          <w:color w:val="0070C0"/>
          <w:sz w:val="24"/>
          <w:szCs w:val="24"/>
          <w:lang w:val="en-GB" w:eastAsia="ja-JP"/>
        </w:rPr>
        <w:t>(</w:t>
      </w:r>
      <w:r w:rsidR="009E4AA8">
        <w:rPr>
          <w:b/>
          <w:i/>
          <w:iCs/>
          <w:color w:val="0070C0"/>
          <w:sz w:val="24"/>
          <w:szCs w:val="24"/>
          <w:lang w:val="en-GB" w:eastAsia="ja-JP"/>
        </w:rPr>
        <w:t>Addition of the r</w:t>
      </w:r>
      <w:r w:rsidRPr="00C65052">
        <w:rPr>
          <w:b/>
          <w:i/>
          <w:iCs/>
          <w:color w:val="0070C0"/>
          <w:sz w:val="24"/>
          <w:szCs w:val="24"/>
          <w:lang w:val="en-GB" w:eastAsia="ja-JP"/>
        </w:rPr>
        <w:t>equirement of the definition of ANG1, ANG2 etc. under the new keyword ANG-SEC</w:t>
      </w:r>
      <w:r w:rsidRPr="00C65052">
        <w:rPr>
          <w:b/>
          <w:color w:val="0070C0"/>
          <w:sz w:val="24"/>
          <w:szCs w:val="24"/>
          <w:lang w:val="en-GB" w:eastAsia="ja-JP"/>
        </w:rPr>
        <w:t>)</w:t>
      </w:r>
    </w:p>
    <w:p w14:paraId="3910FDA1" w14:textId="5BDEDB29" w:rsidR="00C65052" w:rsidRPr="00C65052" w:rsidRDefault="00C65052" w:rsidP="00140037">
      <w:pPr>
        <w:jc w:val="both"/>
        <w:rPr>
          <w:b/>
          <w:sz w:val="24"/>
          <w:szCs w:val="24"/>
          <w:u w:val="single"/>
          <w:lang w:val="en-GB" w:eastAsia="ja-JP"/>
        </w:rPr>
      </w:pPr>
    </w:p>
    <w:p w14:paraId="0F8A8D4A" w14:textId="644BABFB" w:rsidR="00C65052" w:rsidRPr="00C65052" w:rsidRDefault="00C65052" w:rsidP="00C65052">
      <w:pPr>
        <w:jc w:val="both"/>
        <w:rPr>
          <w:bCs/>
          <w:color w:val="FF0000"/>
          <w:sz w:val="24"/>
          <w:szCs w:val="24"/>
          <w:lang w:val="en-GB" w:eastAsia="ja-JP"/>
        </w:rPr>
      </w:pPr>
      <w:r w:rsidRPr="00C65052">
        <w:rPr>
          <w:bCs/>
          <w:color w:val="FF0000"/>
          <w:sz w:val="24"/>
          <w:szCs w:val="24"/>
          <w:lang w:val="en-GB" w:eastAsia="ja-JP"/>
        </w:rPr>
        <w:t>The secondary angle that is not defined by the REACTION code 3 must be defined under the keyword ANG-SEC.</w:t>
      </w:r>
    </w:p>
    <w:p w14:paraId="5252BBDF" w14:textId="77777777" w:rsidR="00C65052" w:rsidRPr="00C65052" w:rsidRDefault="00C65052" w:rsidP="00140037">
      <w:pPr>
        <w:jc w:val="both"/>
        <w:rPr>
          <w:b/>
          <w:sz w:val="24"/>
          <w:szCs w:val="24"/>
          <w:u w:val="single"/>
          <w:lang w:val="en-GB" w:eastAsia="ja-JP"/>
        </w:rPr>
      </w:pPr>
    </w:p>
    <w:p w14:paraId="730B3D5C" w14:textId="0DE23723" w:rsidR="00140037" w:rsidRPr="00100A7E" w:rsidRDefault="00140037" w:rsidP="00140037">
      <w:pPr>
        <w:jc w:val="both"/>
        <w:rPr>
          <w:b/>
          <w:sz w:val="24"/>
          <w:szCs w:val="24"/>
          <w:u w:val="single"/>
          <w:lang w:val="en-GB" w:eastAsia="ja-JP"/>
        </w:rPr>
      </w:pPr>
      <w:r w:rsidRPr="00100A7E">
        <w:rPr>
          <w:b/>
          <w:sz w:val="24"/>
          <w:szCs w:val="24"/>
          <w:u w:val="single"/>
          <w:lang w:val="en-GB" w:eastAsia="ja-JP"/>
        </w:rPr>
        <w:t>D</w:t>
      </w:r>
      <w:r>
        <w:rPr>
          <w:rFonts w:hint="eastAsia"/>
          <w:b/>
          <w:sz w:val="24"/>
          <w:szCs w:val="24"/>
          <w:u w:val="single"/>
          <w:lang w:val="en-GB" w:eastAsia="ja-JP"/>
        </w:rPr>
        <w:t>e</w:t>
      </w:r>
      <w:r>
        <w:rPr>
          <w:b/>
          <w:sz w:val="24"/>
          <w:szCs w:val="24"/>
          <w:u w:val="single"/>
          <w:lang w:val="en-GB" w:eastAsia="ja-JP"/>
        </w:rPr>
        <w:t>cay data</w:t>
      </w:r>
    </w:p>
    <w:p w14:paraId="113DF6AC" w14:textId="77777777" w:rsidR="00140037" w:rsidRPr="00100A7E" w:rsidRDefault="00140037" w:rsidP="00140037">
      <w:pPr>
        <w:jc w:val="both"/>
        <w:rPr>
          <w:b/>
          <w:color w:val="0070C0"/>
          <w:sz w:val="24"/>
          <w:szCs w:val="24"/>
          <w:lang w:val="en-GB" w:eastAsia="ja-JP"/>
        </w:rPr>
      </w:pPr>
      <w:r w:rsidRPr="00100A7E">
        <w:rPr>
          <w:b/>
          <w:color w:val="0070C0"/>
          <w:sz w:val="24"/>
          <w:szCs w:val="24"/>
          <w:lang w:val="en-GB" w:eastAsia="ja-JP"/>
        </w:rPr>
        <w:t>(</w:t>
      </w:r>
      <w:r w:rsidRPr="00100A7E">
        <w:rPr>
          <w:b/>
          <w:i/>
          <w:iCs/>
          <w:color w:val="0070C0"/>
          <w:sz w:val="24"/>
          <w:szCs w:val="24"/>
          <w:lang w:val="en-GB" w:eastAsia="ja-JP"/>
        </w:rPr>
        <w:t>Replacement of “abundance” with “intensity” according to NRDC 2021 Conclusion 22</w:t>
      </w:r>
      <w:r>
        <w:rPr>
          <w:b/>
          <w:i/>
          <w:iCs/>
          <w:color w:val="0070C0"/>
          <w:sz w:val="24"/>
          <w:szCs w:val="24"/>
          <w:lang w:val="en-GB" w:eastAsia="ja-JP"/>
        </w:rPr>
        <w:t xml:space="preserve"> thoroughly</w:t>
      </w:r>
      <w:r w:rsidRPr="00100A7E">
        <w:rPr>
          <w:b/>
          <w:color w:val="0070C0"/>
          <w:sz w:val="24"/>
          <w:szCs w:val="24"/>
          <w:lang w:val="en-GB" w:eastAsia="ja-JP"/>
        </w:rPr>
        <w:t>)</w:t>
      </w:r>
    </w:p>
    <w:p w14:paraId="7DB06478" w14:textId="4FCE8A18" w:rsidR="00140037" w:rsidRDefault="00140037" w:rsidP="00466CAC">
      <w:pPr>
        <w:jc w:val="both"/>
        <w:rPr>
          <w:b/>
          <w:sz w:val="24"/>
          <w:szCs w:val="24"/>
          <w:lang w:val="en-GB" w:eastAsia="ja-JP"/>
        </w:rPr>
      </w:pPr>
    </w:p>
    <w:p w14:paraId="4194A006" w14:textId="4A0FE48F" w:rsidR="002A77C3" w:rsidRDefault="002A77C3" w:rsidP="00466CAC">
      <w:pPr>
        <w:jc w:val="both"/>
        <w:rPr>
          <w:b/>
          <w:sz w:val="24"/>
          <w:szCs w:val="24"/>
          <w:lang w:val="en-GB" w:eastAsia="ja-JP"/>
        </w:rPr>
      </w:pPr>
    </w:p>
    <w:p w14:paraId="5EC01D83" w14:textId="77777777" w:rsidR="00E05381" w:rsidRDefault="00E05381" w:rsidP="00466CAC">
      <w:pPr>
        <w:jc w:val="both"/>
        <w:rPr>
          <w:b/>
          <w:sz w:val="24"/>
          <w:szCs w:val="24"/>
          <w:lang w:val="en-GB" w:eastAsia="ja-JP"/>
        </w:rPr>
      </w:pPr>
    </w:p>
    <w:p w14:paraId="0EF10D6D" w14:textId="597DB23E" w:rsidR="002A77C3" w:rsidRPr="00E05381" w:rsidRDefault="002A77C3" w:rsidP="00466CAC">
      <w:pPr>
        <w:jc w:val="both"/>
        <w:rPr>
          <w:b/>
          <w:sz w:val="24"/>
          <w:szCs w:val="24"/>
          <w:u w:val="single"/>
          <w:lang w:val="en-GB" w:eastAsia="ja-JP"/>
        </w:rPr>
      </w:pPr>
      <w:r w:rsidRPr="00E05381">
        <w:rPr>
          <w:b/>
          <w:sz w:val="24"/>
          <w:szCs w:val="24"/>
          <w:u w:val="single"/>
          <w:lang w:val="en-GB" w:eastAsia="ja-JP"/>
        </w:rPr>
        <w:t>Decay data</w:t>
      </w:r>
    </w:p>
    <w:p w14:paraId="462BDCD3" w14:textId="0CAE4331" w:rsidR="002A77C3" w:rsidRPr="00976D8D" w:rsidRDefault="002A77C3" w:rsidP="00466CAC">
      <w:pPr>
        <w:jc w:val="both"/>
        <w:rPr>
          <w:b/>
          <w:color w:val="0070C0"/>
          <w:sz w:val="24"/>
          <w:szCs w:val="24"/>
          <w:lang w:val="en-GB" w:eastAsia="ja-JP"/>
        </w:rPr>
      </w:pPr>
      <w:r w:rsidRPr="00976D8D">
        <w:rPr>
          <w:b/>
          <w:color w:val="0070C0"/>
          <w:sz w:val="24"/>
          <w:szCs w:val="24"/>
          <w:lang w:val="en-GB" w:eastAsia="ja-JP"/>
        </w:rPr>
        <w:t>(</w:t>
      </w:r>
      <w:r w:rsidR="00976D8D" w:rsidRPr="00976D8D">
        <w:rPr>
          <w:b/>
          <w:i/>
          <w:iCs/>
          <w:color w:val="0070C0"/>
          <w:sz w:val="24"/>
          <w:szCs w:val="24"/>
          <w:lang w:val="en-GB" w:eastAsia="ja-JP"/>
        </w:rPr>
        <w:t>Implementation of NRDC 2021 Conclusion 23</w:t>
      </w:r>
      <w:r w:rsidR="00976D8D" w:rsidRPr="00976D8D">
        <w:rPr>
          <w:b/>
          <w:color w:val="0070C0"/>
          <w:sz w:val="24"/>
          <w:szCs w:val="24"/>
          <w:lang w:val="en-GB" w:eastAsia="ja-JP"/>
        </w:rPr>
        <w:t>)</w:t>
      </w:r>
    </w:p>
    <w:p w14:paraId="14547563" w14:textId="07280E7E" w:rsidR="00976D8D" w:rsidRDefault="00976D8D" w:rsidP="00466CAC">
      <w:pPr>
        <w:jc w:val="both"/>
        <w:rPr>
          <w:b/>
          <w:sz w:val="24"/>
          <w:szCs w:val="24"/>
          <w:lang w:val="en-GB" w:eastAsia="ja-JP"/>
        </w:rPr>
      </w:pPr>
    </w:p>
    <w:p w14:paraId="621D1190" w14:textId="58A900C6" w:rsidR="00976D8D" w:rsidRDefault="00976D8D" w:rsidP="00976D8D">
      <w:pPr>
        <w:pStyle w:val="PlainText"/>
        <w:jc w:val="both"/>
        <w:rPr>
          <w:rFonts w:ascii="Times New Roman" w:hAnsi="Times New Roman"/>
          <w:sz w:val="24"/>
          <w:szCs w:val="24"/>
          <w:lang w:val="en-GB"/>
        </w:rPr>
      </w:pPr>
      <w:r>
        <w:rPr>
          <w:rFonts w:ascii="Times New Roman" w:hAnsi="Times New Roman"/>
          <w:sz w:val="24"/>
          <w:szCs w:val="24"/>
          <w:lang w:val="en-GB"/>
        </w:rPr>
        <w:t>…</w:t>
      </w:r>
    </w:p>
    <w:p w14:paraId="462382B1" w14:textId="2AED0672" w:rsidR="00976D8D" w:rsidRDefault="00976D8D" w:rsidP="00976D8D">
      <w:pPr>
        <w:pStyle w:val="PlainText"/>
        <w:jc w:val="both"/>
        <w:rPr>
          <w:rFonts w:ascii="Times New Roman" w:hAnsi="Times New Roman"/>
          <w:sz w:val="24"/>
          <w:szCs w:val="24"/>
          <w:lang w:val="en-GB"/>
        </w:rPr>
      </w:pPr>
      <w:r w:rsidRPr="000158BE">
        <w:rPr>
          <w:rFonts w:ascii="Times New Roman" w:hAnsi="Times New Roman"/>
          <w:sz w:val="24"/>
          <w:szCs w:val="24"/>
          <w:lang w:val="en-GB"/>
        </w:rPr>
        <w:t>Free text explanation is often desirable, for example, a statement on whether the decay data were obtained from the experiment or quoted from another source.</w:t>
      </w:r>
    </w:p>
    <w:p w14:paraId="5B59A2C1" w14:textId="77777777" w:rsidR="00976D8D" w:rsidRDefault="00976D8D" w:rsidP="00976D8D">
      <w:pPr>
        <w:pStyle w:val="PlainText"/>
        <w:jc w:val="both"/>
        <w:rPr>
          <w:rFonts w:ascii="Times New Roman" w:hAnsi="Times New Roman"/>
          <w:sz w:val="24"/>
          <w:szCs w:val="24"/>
          <w:lang w:val="en-GB"/>
        </w:rPr>
      </w:pPr>
    </w:p>
    <w:p w14:paraId="18C5B9E1" w14:textId="77777777" w:rsidR="00976D8D" w:rsidRPr="006B00F4" w:rsidRDefault="00976D8D" w:rsidP="00976D8D">
      <w:pPr>
        <w:pStyle w:val="PlainText"/>
        <w:numPr>
          <w:ilvl w:val="0"/>
          <w:numId w:val="31"/>
        </w:numPr>
        <w:jc w:val="both"/>
        <w:rPr>
          <w:rFonts w:ascii="Times New Roman" w:hAnsi="Times New Roman"/>
          <w:color w:val="FF0000"/>
          <w:sz w:val="24"/>
          <w:szCs w:val="24"/>
          <w:lang w:val="en-GB"/>
        </w:rPr>
      </w:pPr>
      <w:r w:rsidRPr="006B00F4">
        <w:rPr>
          <w:rFonts w:ascii="Times New Roman" w:hAnsi="Times New Roman"/>
          <w:color w:val="FF0000"/>
          <w:sz w:val="24"/>
          <w:szCs w:val="24"/>
          <w:lang w:val="en-GB"/>
        </w:rPr>
        <w:t xml:space="preserve">If the authors quote only the source of the decay data but not their numerical values, the source should be coded under </w:t>
      </w:r>
      <w:r w:rsidRPr="006B00F4">
        <w:rPr>
          <w:rFonts w:ascii="Times New Roman" w:hAnsi="Times New Roman"/>
          <w:color w:val="FF0000"/>
          <w:lang w:val="en-GB"/>
        </w:rPr>
        <w:t>REL-REF</w:t>
      </w:r>
      <w:r w:rsidRPr="006B00F4">
        <w:rPr>
          <w:rFonts w:ascii="Times New Roman" w:hAnsi="Times New Roman"/>
          <w:color w:val="FF0000"/>
          <w:sz w:val="24"/>
          <w:szCs w:val="24"/>
          <w:lang w:val="en-GB"/>
        </w:rPr>
        <w:t>.</w:t>
      </w:r>
    </w:p>
    <w:p w14:paraId="7478B890" w14:textId="77777777" w:rsidR="00976D8D" w:rsidRPr="006B00F4" w:rsidRDefault="00976D8D" w:rsidP="00976D8D">
      <w:pPr>
        <w:pStyle w:val="PlainText"/>
        <w:numPr>
          <w:ilvl w:val="0"/>
          <w:numId w:val="31"/>
        </w:numPr>
        <w:spacing w:before="240"/>
        <w:jc w:val="both"/>
        <w:rPr>
          <w:rFonts w:ascii="Times New Roman" w:hAnsi="Times New Roman"/>
          <w:color w:val="FF0000"/>
          <w:sz w:val="24"/>
          <w:szCs w:val="24"/>
          <w:lang w:val="en-GB"/>
        </w:rPr>
      </w:pPr>
      <w:r w:rsidRPr="006B00F4">
        <w:rPr>
          <w:rFonts w:ascii="Times New Roman" w:hAnsi="Times New Roman"/>
          <w:color w:val="FF0000"/>
          <w:sz w:val="24"/>
          <w:szCs w:val="24"/>
          <w:lang w:val="en-GB"/>
        </w:rPr>
        <w:t xml:space="preserve">If the data given are taken from a known source, the reference for it may be coded under the keyword </w:t>
      </w:r>
      <w:r w:rsidRPr="006B00F4">
        <w:rPr>
          <w:rFonts w:ascii="Times New Roman" w:hAnsi="Times New Roman"/>
          <w:color w:val="FF0000"/>
          <w:lang w:val="en-GB"/>
        </w:rPr>
        <w:t>REL-REF</w:t>
      </w:r>
      <w:r w:rsidRPr="006B00F4">
        <w:rPr>
          <w:rFonts w:ascii="Times New Roman" w:hAnsi="Times New Roman"/>
          <w:color w:val="FF0000"/>
          <w:sz w:val="24"/>
          <w:szCs w:val="24"/>
          <w:lang w:val="en-GB"/>
        </w:rPr>
        <w:t>.</w:t>
      </w:r>
    </w:p>
    <w:p w14:paraId="26C09BBE" w14:textId="272F2705" w:rsidR="00976D8D" w:rsidRDefault="00976D8D" w:rsidP="00466CAC">
      <w:pPr>
        <w:jc w:val="both"/>
        <w:rPr>
          <w:b/>
          <w:sz w:val="24"/>
          <w:szCs w:val="24"/>
          <w:lang w:val="en-GB" w:eastAsia="ja-JP"/>
        </w:rPr>
      </w:pPr>
    </w:p>
    <w:p w14:paraId="56F8AC01" w14:textId="77777777" w:rsidR="00740D52" w:rsidRPr="00140037" w:rsidRDefault="00740D52" w:rsidP="00466CAC">
      <w:pPr>
        <w:jc w:val="both"/>
        <w:rPr>
          <w:b/>
          <w:sz w:val="24"/>
          <w:szCs w:val="24"/>
          <w:lang w:val="en-GB" w:eastAsia="ja-JP"/>
        </w:rPr>
      </w:pPr>
    </w:p>
    <w:p w14:paraId="3AF7E453" w14:textId="2BD6DC80" w:rsidR="006A5A01" w:rsidRPr="00446747" w:rsidRDefault="006A5A01" w:rsidP="00466CAC">
      <w:pPr>
        <w:jc w:val="both"/>
        <w:rPr>
          <w:b/>
          <w:sz w:val="24"/>
          <w:szCs w:val="24"/>
          <w:u w:val="single"/>
          <w:lang w:val="en-GB" w:eastAsia="ja-JP"/>
        </w:rPr>
      </w:pPr>
      <w:r w:rsidRPr="00446747">
        <w:rPr>
          <w:b/>
          <w:sz w:val="24"/>
          <w:szCs w:val="24"/>
          <w:u w:val="single"/>
          <w:lang w:val="en-GB" w:eastAsia="ja-JP"/>
        </w:rPr>
        <w:t>Differential Data</w:t>
      </w:r>
    </w:p>
    <w:p w14:paraId="74C9567C" w14:textId="122E564B" w:rsidR="007C0278" w:rsidRPr="007C0278" w:rsidRDefault="007C0278" w:rsidP="00466CAC">
      <w:pPr>
        <w:jc w:val="both"/>
        <w:rPr>
          <w:b/>
          <w:color w:val="0070C0"/>
          <w:sz w:val="24"/>
          <w:szCs w:val="24"/>
          <w:lang w:val="en-GB" w:eastAsia="ja-JP"/>
        </w:rPr>
      </w:pPr>
      <w:r w:rsidRPr="007C0278">
        <w:rPr>
          <w:b/>
          <w:color w:val="0070C0"/>
          <w:sz w:val="24"/>
          <w:szCs w:val="24"/>
          <w:lang w:val="en-GB" w:eastAsia="ja-JP"/>
        </w:rPr>
        <w:t>(</w:t>
      </w:r>
      <w:r w:rsidRPr="007C0278">
        <w:rPr>
          <w:b/>
          <w:i/>
          <w:iCs/>
          <w:color w:val="0070C0"/>
          <w:sz w:val="24"/>
          <w:szCs w:val="24"/>
          <w:lang w:val="en-GB" w:eastAsia="ja-JP"/>
        </w:rPr>
        <w:t>Replacement of the obsolete code ANG-AZ with ANG-AZ-RL</w:t>
      </w:r>
      <w:r w:rsidRPr="007C0278">
        <w:rPr>
          <w:b/>
          <w:color w:val="0070C0"/>
          <w:sz w:val="24"/>
          <w:szCs w:val="24"/>
          <w:lang w:val="en-GB" w:eastAsia="ja-JP"/>
        </w:rPr>
        <w:t>)</w:t>
      </w:r>
    </w:p>
    <w:p w14:paraId="6CD5DF5B" w14:textId="7E50974D" w:rsidR="006A5A01" w:rsidRPr="006A5A01" w:rsidRDefault="006A5A01" w:rsidP="00466CAC">
      <w:pPr>
        <w:jc w:val="both"/>
        <w:rPr>
          <w:b/>
          <w:sz w:val="28"/>
          <w:szCs w:val="28"/>
          <w:lang w:val="en-GB" w:eastAsia="ja-JP"/>
        </w:rPr>
      </w:pPr>
      <w:r>
        <w:rPr>
          <w:b/>
          <w:sz w:val="28"/>
          <w:szCs w:val="28"/>
          <w:lang w:val="en-GB" w:eastAsia="ja-JP"/>
        </w:rPr>
        <w:t>…</w:t>
      </w:r>
    </w:p>
    <w:p w14:paraId="2F637547" w14:textId="77777777" w:rsidR="006A5A01" w:rsidRPr="006A5A01" w:rsidRDefault="006A5A01" w:rsidP="006A5A01">
      <w:pPr>
        <w:tabs>
          <w:tab w:val="left" w:pos="284"/>
          <w:tab w:val="left" w:pos="8640"/>
        </w:tabs>
        <w:jc w:val="both"/>
        <w:rPr>
          <w:sz w:val="24"/>
          <w:szCs w:val="24"/>
          <w:lang w:val="en-GB"/>
        </w:rPr>
      </w:pPr>
      <w:r w:rsidRPr="006A5A01">
        <w:rPr>
          <w:sz w:val="24"/>
          <w:szCs w:val="24"/>
          <w:lang w:val="en-GB"/>
        </w:rPr>
        <w:t>5.</w:t>
      </w:r>
      <w:r w:rsidRPr="006A5A01">
        <w:rPr>
          <w:sz w:val="24"/>
          <w:szCs w:val="24"/>
          <w:lang w:val="en-GB"/>
        </w:rPr>
        <w:tab/>
      </w:r>
      <w:r w:rsidRPr="006A5A01">
        <w:rPr>
          <w:sz w:val="24"/>
          <w:szCs w:val="24"/>
          <w:u w:val="single"/>
          <w:lang w:val="en-GB"/>
        </w:rPr>
        <w:t>Non-coplanar angular correlations</w:t>
      </w:r>
      <w:r w:rsidRPr="006A5A01">
        <w:rPr>
          <w:sz w:val="24"/>
          <w:szCs w:val="24"/>
          <w:lang w:val="en-GB"/>
        </w:rPr>
        <w:t xml:space="preserve">:  The more general situation is for particle </w:t>
      </w:r>
      <w:r w:rsidRPr="006A5A01">
        <w:rPr>
          <w:i/>
          <w:sz w:val="24"/>
          <w:szCs w:val="24"/>
          <w:lang w:val="en-GB"/>
        </w:rPr>
        <w:t>a</w:t>
      </w:r>
      <w:r w:rsidRPr="006A5A01">
        <w:rPr>
          <w:sz w:val="24"/>
          <w:szCs w:val="24"/>
          <w:lang w:val="en-GB"/>
        </w:rPr>
        <w:t xml:space="preserve"> and particle </w:t>
      </w:r>
      <w:r w:rsidRPr="006A5A01">
        <w:rPr>
          <w:i/>
          <w:sz w:val="24"/>
          <w:szCs w:val="24"/>
          <w:lang w:val="en-GB"/>
        </w:rPr>
        <w:t>b</w:t>
      </w:r>
      <w:r w:rsidRPr="006A5A01">
        <w:rPr>
          <w:sz w:val="24"/>
          <w:szCs w:val="24"/>
          <w:lang w:val="en-GB"/>
        </w:rPr>
        <w:t xml:space="preserve"> not in the same reaction plane.  Then </w:t>
      </w:r>
      <w:r w:rsidRPr="006A5A01">
        <w:rPr>
          <w:sz w:val="24"/>
          <w:szCs w:val="24"/>
          <w:lang w:val="en-GB"/>
        </w:rPr>
        <w:sym w:font="Symbol" w:char="F071"/>
      </w:r>
      <w:r w:rsidRPr="006A5A01">
        <w:rPr>
          <w:i/>
          <w:sz w:val="24"/>
          <w:szCs w:val="24"/>
          <w:vertAlign w:val="subscript"/>
          <w:lang w:val="en-GB"/>
        </w:rPr>
        <w:t>a</w:t>
      </w:r>
      <w:r w:rsidRPr="006A5A01">
        <w:rPr>
          <w:sz w:val="24"/>
          <w:szCs w:val="24"/>
          <w:lang w:val="en-GB"/>
        </w:rPr>
        <w:t xml:space="preserve"> is the angle of particle </w:t>
      </w:r>
      <w:r w:rsidRPr="006A5A01">
        <w:rPr>
          <w:i/>
          <w:sz w:val="24"/>
          <w:szCs w:val="24"/>
          <w:lang w:val="en-GB"/>
        </w:rPr>
        <w:t>a</w:t>
      </w:r>
      <w:r w:rsidRPr="006A5A01">
        <w:rPr>
          <w:sz w:val="24"/>
          <w:szCs w:val="24"/>
          <w:lang w:val="en-GB"/>
        </w:rPr>
        <w:t xml:space="preserve"> relative to the beam direction in plane </w:t>
      </w:r>
      <w:r w:rsidRPr="006A5A01">
        <w:rPr>
          <w:i/>
          <w:sz w:val="24"/>
          <w:szCs w:val="24"/>
          <w:lang w:val="en-GB"/>
        </w:rPr>
        <w:t>A</w:t>
      </w:r>
      <w:r w:rsidRPr="006A5A01">
        <w:rPr>
          <w:sz w:val="24"/>
          <w:szCs w:val="24"/>
          <w:lang w:val="en-GB"/>
        </w:rPr>
        <w:t xml:space="preserve">, </w:t>
      </w:r>
      <w:r w:rsidRPr="006A5A01">
        <w:rPr>
          <w:sz w:val="24"/>
          <w:szCs w:val="24"/>
          <w:lang w:val="en-GB"/>
        </w:rPr>
        <w:sym w:font="Symbol" w:char="F071"/>
      </w:r>
      <w:r w:rsidRPr="006A5A01">
        <w:rPr>
          <w:i/>
          <w:sz w:val="24"/>
          <w:szCs w:val="24"/>
          <w:vertAlign w:val="subscript"/>
          <w:lang w:val="en-GB"/>
        </w:rPr>
        <w:t>b</w:t>
      </w:r>
      <w:r w:rsidRPr="006A5A01">
        <w:rPr>
          <w:sz w:val="24"/>
          <w:szCs w:val="24"/>
          <w:lang w:val="en-GB"/>
        </w:rPr>
        <w:t xml:space="preserve"> is the angle of particle </w:t>
      </w:r>
      <w:r w:rsidRPr="006A5A01">
        <w:rPr>
          <w:i/>
          <w:sz w:val="24"/>
          <w:szCs w:val="24"/>
          <w:lang w:val="en-GB"/>
        </w:rPr>
        <w:t>b</w:t>
      </w:r>
      <w:r w:rsidRPr="006A5A01">
        <w:rPr>
          <w:sz w:val="24"/>
          <w:szCs w:val="24"/>
          <w:lang w:val="en-GB"/>
        </w:rPr>
        <w:t xml:space="preserve"> relative to the beam direction in plane </w:t>
      </w:r>
      <w:r w:rsidRPr="006A5A01">
        <w:rPr>
          <w:i/>
          <w:sz w:val="24"/>
          <w:szCs w:val="24"/>
          <w:lang w:val="en-GB"/>
        </w:rPr>
        <w:t>B</w:t>
      </w:r>
      <w:r w:rsidRPr="006A5A01">
        <w:rPr>
          <w:sz w:val="24"/>
          <w:szCs w:val="24"/>
          <w:lang w:val="en-GB"/>
        </w:rPr>
        <w:t xml:space="preserve">, and a third angle </w:t>
      </w:r>
      <w:r w:rsidRPr="006A5A01">
        <w:rPr>
          <w:sz w:val="24"/>
          <w:szCs w:val="24"/>
          <w:lang w:val="en-GB"/>
        </w:rPr>
        <w:sym w:font="Symbol" w:char="F066"/>
      </w:r>
      <w:r w:rsidRPr="006A5A01">
        <w:rPr>
          <w:sz w:val="24"/>
          <w:szCs w:val="24"/>
          <w:lang w:val="en-GB"/>
        </w:rPr>
        <w:t xml:space="preserve"> is defined as the angle between the </w:t>
      </w:r>
      <w:r w:rsidRPr="006A5A01">
        <w:rPr>
          <w:i/>
          <w:sz w:val="24"/>
          <w:szCs w:val="24"/>
          <w:lang w:val="en-GB"/>
        </w:rPr>
        <w:t>A</w:t>
      </w:r>
      <w:r w:rsidRPr="006A5A01">
        <w:rPr>
          <w:sz w:val="24"/>
          <w:szCs w:val="24"/>
          <w:lang w:val="en-GB"/>
        </w:rPr>
        <w:t xml:space="preserve"> and </w:t>
      </w:r>
      <w:r w:rsidRPr="006A5A01">
        <w:rPr>
          <w:i/>
          <w:sz w:val="24"/>
          <w:szCs w:val="24"/>
          <w:lang w:val="en-GB"/>
        </w:rPr>
        <w:t>B</w:t>
      </w:r>
      <w:r w:rsidRPr="006A5A01">
        <w:rPr>
          <w:sz w:val="24"/>
          <w:szCs w:val="24"/>
          <w:lang w:val="en-GB"/>
        </w:rPr>
        <w:t xml:space="preserve"> reaction planes (azimuthal angle).</w:t>
      </w:r>
    </w:p>
    <w:p w14:paraId="1596F3D8" w14:textId="54328352" w:rsidR="006A5A01" w:rsidRPr="006A5A01" w:rsidRDefault="006A5A01" w:rsidP="006A5A01">
      <w:pPr>
        <w:tabs>
          <w:tab w:val="left" w:pos="8640"/>
        </w:tabs>
        <w:jc w:val="both"/>
        <w:rPr>
          <w:sz w:val="24"/>
          <w:szCs w:val="24"/>
          <w:lang w:val="en-GB"/>
        </w:rPr>
      </w:pPr>
    </w:p>
    <w:p w14:paraId="30DBD552" w14:textId="5599718E" w:rsidR="006A5A01" w:rsidRPr="0044045D" w:rsidRDefault="006A5A01" w:rsidP="006A5A01">
      <w:pPr>
        <w:pStyle w:val="BodyText"/>
        <w:rPr>
          <w:sz w:val="24"/>
          <w:szCs w:val="24"/>
          <w:lang w:eastAsia="ja-JP"/>
        </w:rPr>
      </w:pPr>
      <w:r w:rsidRPr="0044045D">
        <w:rPr>
          <w:sz w:val="24"/>
          <w:szCs w:val="24"/>
          <w:lang w:eastAsia="ja-JP"/>
        </w:rPr>
        <w:t>…</w:t>
      </w:r>
    </w:p>
    <w:p w14:paraId="7C937065" w14:textId="4600081F" w:rsidR="006A5A01" w:rsidRPr="006A5A01" w:rsidRDefault="006A5A01" w:rsidP="006A5A01">
      <w:pPr>
        <w:pStyle w:val="BodyTextIndent"/>
        <w:numPr>
          <w:ilvl w:val="0"/>
          <w:numId w:val="0"/>
        </w:numPr>
        <w:rPr>
          <w:sz w:val="24"/>
          <w:szCs w:val="24"/>
        </w:rPr>
      </w:pPr>
      <w:r w:rsidRPr="006A5A01">
        <w:rPr>
          <w:noProof/>
          <w:sz w:val="24"/>
          <w:szCs w:val="24"/>
        </w:rPr>
        <mc:AlternateContent>
          <mc:Choice Requires="wps">
            <w:drawing>
              <wp:anchor distT="0" distB="0" distL="114300" distR="114300" simplePos="0" relativeHeight="251660288" behindDoc="0" locked="0" layoutInCell="1" allowOverlap="1" wp14:anchorId="156BFA55" wp14:editId="0A4464EE">
                <wp:simplePos x="0" y="0"/>
                <wp:positionH relativeFrom="column">
                  <wp:posOffset>6109335</wp:posOffset>
                </wp:positionH>
                <wp:positionV relativeFrom="paragraph">
                  <wp:posOffset>195580</wp:posOffset>
                </wp:positionV>
                <wp:extent cx="0" cy="22860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7472E0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05pt,15.4pt" to="481.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" stroked="f" strokeweight=".25pt"/>
            </w:pict>
          </mc:Fallback>
        </mc:AlternateContent>
      </w:r>
      <w:r w:rsidRPr="006A5A01">
        <w:rPr>
          <w:sz w:val="24"/>
          <w:szCs w:val="24"/>
        </w:rPr>
        <w:t xml:space="preserve">The angles </w:t>
      </w:r>
      <w:r w:rsidRPr="006A5A01">
        <w:rPr>
          <w:i/>
          <w:sz w:val="24"/>
          <w:szCs w:val="24"/>
        </w:rPr>
        <w:sym w:font="Symbol" w:char="F071"/>
      </w:r>
      <w:r w:rsidRPr="006A5A01">
        <w:rPr>
          <w:i/>
          <w:sz w:val="24"/>
          <w:szCs w:val="24"/>
          <w:vertAlign w:val="subscript"/>
        </w:rPr>
        <w:t>a</w:t>
      </w:r>
      <w:r w:rsidRPr="006A5A01">
        <w:rPr>
          <w:sz w:val="24"/>
          <w:szCs w:val="24"/>
        </w:rPr>
        <w:t xml:space="preserve"> and </w:t>
      </w:r>
      <w:r w:rsidRPr="006A5A01">
        <w:rPr>
          <w:i/>
          <w:sz w:val="24"/>
          <w:szCs w:val="24"/>
        </w:rPr>
        <w:sym w:font="Symbol" w:char="F071"/>
      </w:r>
      <w:r w:rsidRPr="006A5A01">
        <w:rPr>
          <w:i/>
          <w:sz w:val="24"/>
          <w:szCs w:val="24"/>
          <w:vertAlign w:val="subscript"/>
        </w:rPr>
        <w:t>b</w:t>
      </w:r>
      <w:r w:rsidRPr="006A5A01">
        <w:rPr>
          <w:sz w:val="24"/>
          <w:szCs w:val="24"/>
        </w:rPr>
        <w:t xml:space="preserve"> are coded under the headings </w:t>
      </w:r>
      <w:r w:rsidRPr="006A5A01">
        <w:rPr>
          <w:sz w:val="20"/>
        </w:rPr>
        <w:t>ANG1</w:t>
      </w:r>
      <w:r w:rsidRPr="006A5A01">
        <w:rPr>
          <w:sz w:val="24"/>
          <w:szCs w:val="24"/>
        </w:rPr>
        <w:t xml:space="preserve"> and </w:t>
      </w:r>
      <w:r w:rsidRPr="006A5A01">
        <w:rPr>
          <w:sz w:val="20"/>
        </w:rPr>
        <w:t>ANG2</w:t>
      </w:r>
      <w:r w:rsidRPr="006A5A01">
        <w:rPr>
          <w:sz w:val="24"/>
          <w:szCs w:val="24"/>
        </w:rPr>
        <w:t xml:space="preserve">, in the same order as the particles appear in SF7.  The azimuthal angle is coded under the heading </w:t>
      </w:r>
      <w:r w:rsidRPr="006A5A01">
        <w:rPr>
          <w:sz w:val="20"/>
        </w:rPr>
        <w:t>ANG-AZ</w:t>
      </w:r>
      <w:r w:rsidRPr="006A5A01">
        <w:rPr>
          <w:color w:val="FF0000"/>
          <w:sz w:val="20"/>
        </w:rPr>
        <w:t>-RL</w:t>
      </w:r>
      <w:r w:rsidRPr="006A5A01">
        <w:rPr>
          <w:sz w:val="24"/>
          <w:szCs w:val="24"/>
        </w:rPr>
        <w:t>.</w:t>
      </w:r>
    </w:p>
    <w:p w14:paraId="61C03617" w14:textId="0B390315" w:rsidR="006A5A01" w:rsidRDefault="006A5A01" w:rsidP="00466CAC">
      <w:pPr>
        <w:jc w:val="both"/>
        <w:rPr>
          <w:b/>
          <w:sz w:val="24"/>
          <w:szCs w:val="24"/>
          <w:lang w:val="en-GB" w:eastAsia="ja-JP"/>
        </w:rPr>
      </w:pPr>
    </w:p>
    <w:p w14:paraId="253803F6" w14:textId="77777777" w:rsidR="00E05381" w:rsidRDefault="00E05381" w:rsidP="00466CAC">
      <w:pPr>
        <w:jc w:val="both"/>
        <w:rPr>
          <w:b/>
          <w:sz w:val="24"/>
          <w:szCs w:val="24"/>
          <w:lang w:val="en-GB" w:eastAsia="ja-JP"/>
        </w:rPr>
      </w:pPr>
    </w:p>
    <w:p w14:paraId="1130E6C1" w14:textId="6036E93F" w:rsidR="00740D52" w:rsidRDefault="00740D52" w:rsidP="00466CAC">
      <w:pPr>
        <w:jc w:val="both"/>
        <w:rPr>
          <w:b/>
          <w:sz w:val="24"/>
          <w:szCs w:val="24"/>
          <w:u w:val="single"/>
          <w:lang w:val="en-GB" w:eastAsia="ja-JP"/>
        </w:rPr>
      </w:pPr>
      <w:r w:rsidRPr="00740D52">
        <w:rPr>
          <w:b/>
          <w:sz w:val="24"/>
          <w:szCs w:val="24"/>
          <w:u w:val="single"/>
          <w:lang w:val="en-GB" w:eastAsia="ja-JP"/>
        </w:rPr>
        <w:t>Element</w:t>
      </w:r>
      <w:r>
        <w:rPr>
          <w:b/>
          <w:sz w:val="24"/>
          <w:szCs w:val="24"/>
          <w:u w:val="single"/>
          <w:lang w:val="en-GB" w:eastAsia="ja-JP"/>
        </w:rPr>
        <w:t>: Super Heavy Elements</w:t>
      </w:r>
      <w:r w:rsidRPr="00740D52">
        <w:rPr>
          <w:b/>
          <w:sz w:val="24"/>
          <w:szCs w:val="24"/>
          <w:u w:val="single"/>
          <w:lang w:val="en-GB" w:eastAsia="ja-JP"/>
        </w:rPr>
        <w:t>:</w:t>
      </w:r>
    </w:p>
    <w:p w14:paraId="359EF220" w14:textId="74EA6645" w:rsidR="00740D52" w:rsidRPr="00BF6247" w:rsidRDefault="00740D52" w:rsidP="00466CAC">
      <w:pPr>
        <w:jc w:val="both"/>
        <w:rPr>
          <w:b/>
          <w:color w:val="0070C0"/>
          <w:sz w:val="24"/>
          <w:szCs w:val="24"/>
          <w:lang w:val="en-GB" w:eastAsia="ja-JP"/>
        </w:rPr>
      </w:pPr>
      <w:r w:rsidRPr="00BF6247">
        <w:rPr>
          <w:b/>
          <w:color w:val="0070C0"/>
          <w:sz w:val="24"/>
          <w:szCs w:val="24"/>
          <w:lang w:val="en-GB" w:eastAsia="ja-JP"/>
        </w:rPr>
        <w:t>(</w:t>
      </w:r>
      <w:r w:rsidRPr="00BF6247">
        <w:rPr>
          <w:b/>
          <w:i/>
          <w:iCs/>
          <w:color w:val="0070C0"/>
          <w:sz w:val="24"/>
          <w:szCs w:val="24"/>
          <w:lang w:val="en-GB" w:eastAsia="ja-JP"/>
        </w:rPr>
        <w:t xml:space="preserve">Replacement </w:t>
      </w:r>
      <w:r w:rsidR="00BF6247" w:rsidRPr="00BF6247">
        <w:rPr>
          <w:b/>
          <w:i/>
          <w:iCs/>
          <w:color w:val="0070C0"/>
          <w:sz w:val="24"/>
          <w:szCs w:val="24"/>
          <w:lang w:val="en-GB" w:eastAsia="ja-JP"/>
        </w:rPr>
        <w:t>of Z-113 with Z-120</w:t>
      </w:r>
      <w:r w:rsidR="00BF6247" w:rsidRPr="00BF6247">
        <w:rPr>
          <w:b/>
          <w:color w:val="0070C0"/>
          <w:sz w:val="24"/>
          <w:szCs w:val="24"/>
          <w:lang w:val="en-GB" w:eastAsia="ja-JP"/>
        </w:rPr>
        <w:t>)</w:t>
      </w:r>
    </w:p>
    <w:p w14:paraId="2025CFBA" w14:textId="77777777" w:rsidR="00BF6247" w:rsidRDefault="00BF6247" w:rsidP="00740D52">
      <w:pPr>
        <w:pStyle w:val="PlainText"/>
        <w:jc w:val="both"/>
        <w:rPr>
          <w:rFonts w:ascii="Times New Roman" w:hAnsi="Times New Roman"/>
          <w:sz w:val="24"/>
          <w:szCs w:val="24"/>
          <w:lang w:val="en-GB" w:eastAsia="ja-JP"/>
        </w:rPr>
      </w:pPr>
    </w:p>
    <w:p w14:paraId="1535A41D" w14:textId="1DEC7811" w:rsidR="00740D52" w:rsidRPr="00BA52DD" w:rsidRDefault="00740D52" w:rsidP="00740D52">
      <w:pPr>
        <w:pStyle w:val="PlainText"/>
        <w:jc w:val="both"/>
        <w:rPr>
          <w:rFonts w:ascii="Times New Roman" w:hAnsi="Times New Roman"/>
          <w:sz w:val="24"/>
          <w:szCs w:val="24"/>
          <w:lang w:val="en-GB" w:eastAsia="ja-JP"/>
        </w:rPr>
      </w:pPr>
      <w:r w:rsidRPr="00BA52DD">
        <w:rPr>
          <w:rFonts w:ascii="Times New Roman" w:hAnsi="Times New Roman" w:hint="eastAsia"/>
          <w:sz w:val="24"/>
          <w:szCs w:val="24"/>
          <w:lang w:val="en-GB" w:eastAsia="ja-JP"/>
        </w:rPr>
        <w:t xml:space="preserve">Super-heavy elements </w:t>
      </w:r>
      <w:r w:rsidRPr="00BA52DD">
        <w:rPr>
          <w:rFonts w:ascii="Times New Roman" w:hAnsi="Times New Roman"/>
          <w:sz w:val="24"/>
          <w:szCs w:val="24"/>
          <w:lang w:val="en-GB"/>
        </w:rPr>
        <w:t>that do not have an element symbol are coded using an * for the element symbol (</w:t>
      </w:r>
      <w:r w:rsidRPr="00BA52DD">
        <w:rPr>
          <w:rFonts w:ascii="Times New Roman" w:hAnsi="Times New Roman"/>
          <w:i/>
          <w:sz w:val="24"/>
          <w:szCs w:val="24"/>
          <w:lang w:val="en-GB"/>
        </w:rPr>
        <w:t>e.g.</w:t>
      </w:r>
      <w:r w:rsidRPr="00BA52DD">
        <w:rPr>
          <w:rFonts w:ascii="Times New Roman" w:hAnsi="Times New Roman"/>
          <w:sz w:val="24"/>
          <w:szCs w:val="24"/>
          <w:lang w:val="en-GB"/>
        </w:rPr>
        <w:t xml:space="preserve">, </w:t>
      </w:r>
      <w:r w:rsidR="002F6037" w:rsidRPr="002F6037">
        <w:rPr>
          <w:rFonts w:cs="Courier New"/>
          <w:color w:val="FF0000"/>
          <w:lang w:val="en-GB"/>
        </w:rPr>
        <w:t>120-*-302</w:t>
      </w:r>
      <w:r w:rsidRPr="00BA52DD">
        <w:rPr>
          <w:rFonts w:ascii="Times New Roman" w:hAnsi="Times New Roman"/>
          <w:sz w:val="24"/>
          <w:szCs w:val="24"/>
          <w:lang w:val="en-GB"/>
        </w:rPr>
        <w:t>).  See Dictionary 8.</w:t>
      </w:r>
    </w:p>
    <w:p w14:paraId="1BC2CD3B" w14:textId="77777777" w:rsidR="00740D52" w:rsidRDefault="00740D52" w:rsidP="00466CAC">
      <w:pPr>
        <w:jc w:val="both"/>
        <w:rPr>
          <w:b/>
          <w:sz w:val="24"/>
          <w:szCs w:val="24"/>
          <w:lang w:val="en-GB" w:eastAsia="ja-JP"/>
        </w:rPr>
      </w:pPr>
    </w:p>
    <w:p w14:paraId="5CD7AB74" w14:textId="77777777" w:rsidR="00740D52" w:rsidRDefault="00740D52" w:rsidP="00466CAC">
      <w:pPr>
        <w:jc w:val="both"/>
        <w:rPr>
          <w:b/>
          <w:sz w:val="24"/>
          <w:szCs w:val="24"/>
          <w:lang w:val="en-GB" w:eastAsia="ja-JP"/>
        </w:rPr>
      </w:pPr>
    </w:p>
    <w:p w14:paraId="263CAF6F" w14:textId="69D49114" w:rsidR="006D58A8" w:rsidRPr="00740D52" w:rsidRDefault="003A27D4" w:rsidP="00466CAC">
      <w:pPr>
        <w:jc w:val="both"/>
        <w:rPr>
          <w:b/>
          <w:sz w:val="24"/>
          <w:szCs w:val="24"/>
          <w:u w:val="single"/>
          <w:lang w:val="en-GB" w:eastAsia="ja-JP"/>
        </w:rPr>
      </w:pPr>
      <w:r w:rsidRPr="00740D52">
        <w:rPr>
          <w:b/>
          <w:sz w:val="24"/>
          <w:szCs w:val="24"/>
          <w:u w:val="single"/>
          <w:lang w:val="en-GB" w:eastAsia="ja-JP"/>
        </w:rPr>
        <w:t>Measurement Techniques: INC-SOURCE:</w:t>
      </w:r>
    </w:p>
    <w:p w14:paraId="1ACE99D0" w14:textId="3CFB794B" w:rsidR="003A27D4" w:rsidRPr="00D8413F" w:rsidRDefault="003A27D4" w:rsidP="00466CAC">
      <w:pPr>
        <w:jc w:val="both"/>
        <w:rPr>
          <w:b/>
          <w:color w:val="0070C0"/>
          <w:sz w:val="24"/>
          <w:szCs w:val="24"/>
          <w:lang w:val="en-GB" w:eastAsia="ja-JP"/>
        </w:rPr>
      </w:pPr>
      <w:r w:rsidRPr="00D8413F">
        <w:rPr>
          <w:b/>
          <w:color w:val="0070C0"/>
          <w:sz w:val="24"/>
          <w:szCs w:val="24"/>
          <w:lang w:val="en-GB" w:eastAsia="ja-JP"/>
        </w:rPr>
        <w:t>(</w:t>
      </w:r>
      <w:r w:rsidR="00D8413F" w:rsidRPr="00D8413F">
        <w:rPr>
          <w:b/>
          <w:i/>
          <w:iCs/>
          <w:color w:val="0070C0"/>
          <w:sz w:val="24"/>
          <w:szCs w:val="24"/>
          <w:lang w:val="en-GB" w:eastAsia="ja-JP"/>
        </w:rPr>
        <w:t>Implementation of NRDC 2018 C13</w:t>
      </w:r>
      <w:r w:rsidR="00D8413F" w:rsidRPr="00D8413F">
        <w:rPr>
          <w:b/>
          <w:color w:val="0070C0"/>
          <w:sz w:val="24"/>
          <w:szCs w:val="24"/>
          <w:lang w:val="en-GB" w:eastAsia="ja-JP"/>
        </w:rPr>
        <w:t>)</w:t>
      </w:r>
    </w:p>
    <w:p w14:paraId="52266680" w14:textId="263713DE" w:rsidR="003A27D4" w:rsidRDefault="003A27D4" w:rsidP="00466CAC">
      <w:pPr>
        <w:jc w:val="both"/>
        <w:rPr>
          <w:b/>
          <w:sz w:val="24"/>
          <w:szCs w:val="24"/>
          <w:lang w:val="en-GB" w:eastAsia="ja-JP"/>
        </w:rPr>
      </w:pPr>
    </w:p>
    <w:p w14:paraId="2968ABCB" w14:textId="77777777" w:rsidR="003A27D4" w:rsidRPr="00020636" w:rsidRDefault="003A27D4" w:rsidP="003A27D4">
      <w:pPr>
        <w:pStyle w:val="PlainText"/>
        <w:jc w:val="both"/>
        <w:rPr>
          <w:rFonts w:ascii="Times New Roman" w:hAnsi="Times New Roman"/>
          <w:sz w:val="24"/>
        </w:rPr>
      </w:pPr>
      <w:r w:rsidRPr="00020636">
        <w:rPr>
          <w:rFonts w:ascii="Times New Roman" w:hAnsi="Times New Roman"/>
          <w:b/>
          <w:sz w:val="24"/>
        </w:rPr>
        <w:t>INC-SOURCE</w:t>
      </w:r>
      <w:r w:rsidRPr="00020636">
        <w:rPr>
          <w:rFonts w:ascii="Times New Roman" w:hAnsi="Times New Roman" w:hint="eastAsia"/>
          <w:sz w:val="24"/>
          <w:lang w:eastAsia="ja-JP"/>
        </w:rPr>
        <w:t xml:space="preserve"> is used</w:t>
      </w:r>
      <w:r w:rsidRPr="00020636">
        <w:rPr>
          <w:rFonts w:ascii="Times New Roman" w:hAnsi="Times New Roman"/>
          <w:sz w:val="24"/>
        </w:rPr>
        <w:t xml:space="preserve"> to enter the source of the incident-projectile beam used in the experiment (see Incident Beam Source).</w:t>
      </w:r>
      <w:r>
        <w:rPr>
          <w:rFonts w:ascii="Times New Roman" w:hAnsi="Times New Roman"/>
          <w:sz w:val="24"/>
        </w:rPr>
        <w:t xml:space="preserve"> </w:t>
      </w:r>
      <w:r w:rsidRPr="009C4C43">
        <w:rPr>
          <w:rFonts w:ascii="Times New Roman" w:hAnsi="Times New Roman"/>
          <w:color w:val="FF0000"/>
          <w:sz w:val="24"/>
        </w:rPr>
        <w:t xml:space="preserve">This keyword is used exclusively for the nuclear reaction used as an incident projectile source. The apparatus in which this reaction took place is entered under </w:t>
      </w:r>
      <w:r w:rsidRPr="009C4C43">
        <w:rPr>
          <w:rFonts w:ascii="Times New Roman" w:hAnsi="Times New Roman"/>
          <w:color w:val="FF0000"/>
        </w:rPr>
        <w:t>FACILITY</w:t>
      </w:r>
      <w:r w:rsidRPr="009C4C43">
        <w:rPr>
          <w:rFonts w:ascii="Times New Roman" w:hAnsi="Times New Roman"/>
          <w:color w:val="FF0000"/>
          <w:sz w:val="24"/>
        </w:rPr>
        <w:t xml:space="preserve">, and the quality of the resulting particle beam is entered under </w:t>
      </w:r>
      <w:r w:rsidRPr="009C4C43">
        <w:rPr>
          <w:rFonts w:ascii="Times New Roman" w:hAnsi="Times New Roman"/>
          <w:color w:val="FF0000"/>
        </w:rPr>
        <w:t>INC-SPECT</w:t>
      </w:r>
      <w:r w:rsidRPr="009C4C43">
        <w:rPr>
          <w:rFonts w:ascii="Times New Roman" w:hAnsi="Times New Roman"/>
          <w:color w:val="FF0000"/>
          <w:sz w:val="24"/>
        </w:rPr>
        <w:t xml:space="preserve"> (see under Incident Projectile Energy).</w:t>
      </w:r>
    </w:p>
    <w:p w14:paraId="2A01FD8C" w14:textId="23B6E7A3" w:rsidR="003A27D4" w:rsidRDefault="003A27D4" w:rsidP="00466CAC">
      <w:pPr>
        <w:jc w:val="both"/>
        <w:rPr>
          <w:b/>
          <w:sz w:val="24"/>
          <w:szCs w:val="24"/>
          <w:lang w:eastAsia="ja-JP"/>
        </w:rPr>
      </w:pPr>
    </w:p>
    <w:p w14:paraId="3AE121A5" w14:textId="77777777" w:rsidR="003A27D4" w:rsidRPr="003A27D4" w:rsidRDefault="003A27D4" w:rsidP="00466CAC">
      <w:pPr>
        <w:jc w:val="both"/>
        <w:rPr>
          <w:b/>
          <w:sz w:val="24"/>
          <w:szCs w:val="24"/>
          <w:lang w:eastAsia="ja-JP"/>
        </w:rPr>
      </w:pPr>
    </w:p>
    <w:p w14:paraId="38B353CF" w14:textId="11949918" w:rsidR="006D58A8" w:rsidRPr="007C0278" w:rsidRDefault="006D58A8" w:rsidP="00466CAC">
      <w:pPr>
        <w:jc w:val="both"/>
        <w:rPr>
          <w:b/>
          <w:sz w:val="24"/>
          <w:szCs w:val="24"/>
          <w:u w:val="single"/>
          <w:lang w:val="en-GB" w:eastAsia="ja-JP"/>
        </w:rPr>
      </w:pPr>
      <w:r w:rsidRPr="007C0278">
        <w:rPr>
          <w:b/>
          <w:sz w:val="24"/>
          <w:szCs w:val="24"/>
          <w:u w:val="single"/>
          <w:lang w:val="en-GB" w:eastAsia="ja-JP"/>
        </w:rPr>
        <w:t>Nuclear Quantities</w:t>
      </w:r>
      <w:r w:rsidR="008556ED">
        <w:rPr>
          <w:b/>
          <w:sz w:val="24"/>
          <w:szCs w:val="24"/>
          <w:u w:val="single"/>
          <w:lang w:val="en-GB" w:eastAsia="ja-JP"/>
        </w:rPr>
        <w:t>: Level-density parameter</w:t>
      </w:r>
    </w:p>
    <w:p w14:paraId="741F0031" w14:textId="67C23285" w:rsidR="008556ED" w:rsidRPr="008556ED" w:rsidRDefault="008556ED" w:rsidP="00466CAC">
      <w:pPr>
        <w:jc w:val="both"/>
        <w:rPr>
          <w:b/>
          <w:sz w:val="24"/>
          <w:szCs w:val="24"/>
          <w:lang w:val="en-GB" w:eastAsia="ja-JP"/>
        </w:rPr>
      </w:pPr>
      <w:r w:rsidRPr="008556ED">
        <w:rPr>
          <w:b/>
          <w:color w:val="0070C0"/>
          <w:sz w:val="24"/>
          <w:szCs w:val="24"/>
          <w:lang w:val="en-GB" w:eastAsia="ja-JP"/>
        </w:rPr>
        <w:t>(</w:t>
      </w:r>
      <w:r w:rsidRPr="008556ED">
        <w:rPr>
          <w:b/>
          <w:i/>
          <w:iCs/>
          <w:color w:val="0070C0"/>
          <w:sz w:val="24"/>
          <w:szCs w:val="24"/>
          <w:lang w:val="en-GB" w:eastAsia="ja-JP"/>
        </w:rPr>
        <w:t>Replacement of the mathematical symbol D with g</w:t>
      </w:r>
      <w:r w:rsidRPr="008556ED">
        <w:rPr>
          <w:b/>
          <w:color w:val="0070C0"/>
          <w:sz w:val="24"/>
          <w:szCs w:val="24"/>
          <w:lang w:val="en-GB" w:eastAsia="ja-JP"/>
        </w:rPr>
        <w:t>)</w:t>
      </w:r>
    </w:p>
    <w:p w14:paraId="2DDC8454" w14:textId="0726BCA0" w:rsidR="006D58A8" w:rsidRPr="006D58A8" w:rsidRDefault="006D58A8" w:rsidP="00466CAC">
      <w:pPr>
        <w:jc w:val="both"/>
        <w:rPr>
          <w:bCs/>
          <w:sz w:val="24"/>
          <w:szCs w:val="24"/>
          <w:lang w:val="en-GB" w:eastAsia="ja-JP"/>
        </w:rPr>
      </w:pPr>
      <w:r w:rsidRPr="006D58A8">
        <w:rPr>
          <w:bCs/>
          <w:sz w:val="24"/>
          <w:szCs w:val="24"/>
          <w:lang w:val="en-GB" w:eastAsia="ja-JP"/>
        </w:rPr>
        <w:t>…</w:t>
      </w:r>
    </w:p>
    <w:p w14:paraId="63E06292" w14:textId="77777777" w:rsidR="006D58A8" w:rsidRPr="006D58A8" w:rsidRDefault="006D58A8" w:rsidP="00466CAC">
      <w:pPr>
        <w:jc w:val="both"/>
        <w:rPr>
          <w:bCs/>
          <w:sz w:val="24"/>
          <w:szCs w:val="24"/>
          <w:lang w:val="en-GB" w:eastAsia="ja-JP"/>
        </w:rPr>
      </w:pPr>
    </w:p>
    <w:p w14:paraId="5D5F4608" w14:textId="2DB7592F" w:rsidR="006D58A8" w:rsidRPr="00CC1D83" w:rsidRDefault="006D58A8" w:rsidP="006D58A8">
      <w:pPr>
        <w:pStyle w:val="PlainText"/>
        <w:tabs>
          <w:tab w:val="left" w:pos="284"/>
        </w:tabs>
        <w:jc w:val="both"/>
        <w:rPr>
          <w:rFonts w:ascii="Times New Roman" w:hAnsi="Times New Roman"/>
          <w:sz w:val="24"/>
          <w:szCs w:val="24"/>
          <w:lang w:val="en-GB" w:eastAsia="ja-JP"/>
        </w:rPr>
      </w:pPr>
      <w:r w:rsidRPr="00CC1D83">
        <w:rPr>
          <w:rFonts w:ascii="Times New Roman" w:hAnsi="Times New Roman" w:hint="eastAsia"/>
          <w:sz w:val="24"/>
          <w:szCs w:val="24"/>
          <w:lang w:val="en-GB" w:eastAsia="ja-JP"/>
        </w:rPr>
        <w:t xml:space="preserve">Level-density parameter </w:t>
      </w:r>
      <w:r w:rsidRPr="00CC1D83">
        <w:rPr>
          <w:rFonts w:ascii="Times New Roman" w:hAnsi="Times New Roman" w:hint="eastAsia"/>
          <w:i/>
          <w:sz w:val="24"/>
          <w:szCs w:val="24"/>
          <w:lang w:val="en-GB" w:eastAsia="ja-JP"/>
        </w:rPr>
        <w:t>a</w:t>
      </w:r>
      <w:r w:rsidRPr="00CC1D83">
        <w:rPr>
          <w:rFonts w:ascii="Times New Roman" w:hAnsi="Times New Roman" w:hint="eastAsia"/>
          <w:sz w:val="24"/>
          <w:szCs w:val="24"/>
          <w:lang w:val="en-GB" w:eastAsia="ja-JP"/>
        </w:rPr>
        <w:t xml:space="preserve"> is </w:t>
      </w:r>
      <w:r w:rsidRPr="00CC1D83">
        <w:rPr>
          <w:rFonts w:ascii="Times New Roman" w:hAnsi="Times New Roman"/>
          <w:sz w:val="24"/>
          <w:szCs w:val="24"/>
          <w:lang w:val="en-GB"/>
        </w:rPr>
        <w:t xml:space="preserve">proportional to single-particle level </w:t>
      </w:r>
      <w:r w:rsidR="000E77DE">
        <w:rPr>
          <w:rFonts w:ascii="Times New Roman" w:hAnsi="Times New Roman"/>
          <w:sz w:val="24"/>
          <w:szCs w:val="24"/>
          <w:lang w:val="en-GB"/>
        </w:rPr>
        <w:t>spa</w:t>
      </w:r>
      <w:r w:rsidR="00F91FE8">
        <w:rPr>
          <w:rFonts w:ascii="Times New Roman" w:hAnsi="Times New Roman"/>
          <w:sz w:val="24"/>
          <w:szCs w:val="24"/>
          <w:lang w:val="en-GB"/>
        </w:rPr>
        <w:t>cing</w:t>
      </w:r>
      <w:r w:rsidR="004F1D72" w:rsidRPr="004F1D72">
        <w:rPr>
          <w:rFonts w:ascii="Times New Roman" w:hAnsi="Times New Roman"/>
          <w:color w:val="FF0000"/>
          <w:sz w:val="24"/>
          <w:szCs w:val="24"/>
          <w:lang w:val="en-GB"/>
        </w:rPr>
        <w:t xml:space="preserve"> </w:t>
      </w:r>
      <w:r w:rsidR="004F1D72" w:rsidRPr="004F1D72">
        <w:rPr>
          <w:rFonts w:ascii="Times New Roman" w:hAnsi="Times New Roman"/>
          <w:i/>
          <w:iCs/>
          <w:color w:val="FF0000"/>
          <w:sz w:val="24"/>
          <w:szCs w:val="24"/>
          <w:lang w:val="en-GB"/>
        </w:rPr>
        <w:t>g</w:t>
      </w:r>
      <w:r w:rsidRPr="00CC1D83">
        <w:rPr>
          <w:rFonts w:ascii="Times New Roman" w:hAnsi="Times New Roman" w:hint="eastAsia"/>
          <w:sz w:val="24"/>
          <w:szCs w:val="24"/>
          <w:lang w:val="en-GB" w:eastAsia="ja-JP"/>
        </w:rPr>
        <w:t xml:space="preserve"> </w:t>
      </w:r>
      <w:r w:rsidRPr="00CC1D83">
        <w:rPr>
          <w:rFonts w:ascii="Times New Roman" w:hAnsi="Times New Roman"/>
          <w:sz w:val="24"/>
          <w:szCs w:val="24"/>
          <w:lang w:val="en-GB"/>
        </w:rPr>
        <w:t xml:space="preserve">at top of Fermi-sea </w:t>
      </w:r>
      <w:r w:rsidR="005408D3" w:rsidRPr="005408D3">
        <w:rPr>
          <w:rFonts w:ascii="Times New Roman" w:hAnsi="Times New Roman"/>
          <w:color w:val="FF0000"/>
          <w:sz w:val="24"/>
          <w:szCs w:val="24"/>
          <w:lang w:val="en-GB"/>
        </w:rPr>
        <w:t>(Fermi energy)</w:t>
      </w:r>
      <w:r w:rsidR="005408D3">
        <w:rPr>
          <w:rFonts w:ascii="Times New Roman" w:hAnsi="Times New Roman"/>
          <w:sz w:val="24"/>
          <w:szCs w:val="24"/>
          <w:lang w:val="en-GB"/>
        </w:rPr>
        <w:t xml:space="preserve"> </w:t>
      </w:r>
      <w:r w:rsidRPr="00CC1D83">
        <w:rPr>
          <w:rFonts w:ascii="Times New Roman" w:hAnsi="Times New Roman"/>
          <w:sz w:val="24"/>
          <w:szCs w:val="24"/>
          <w:lang w:val="en-GB"/>
        </w:rPr>
        <w:t>in the Fermi-gas model of the nucleus, in specified formalism.</w:t>
      </w:r>
      <w:r w:rsidRPr="00CC1D83">
        <w:rPr>
          <w:rFonts w:ascii="Times New Roman" w:hAnsi="Times New Roman" w:hint="eastAsia"/>
          <w:sz w:val="24"/>
          <w:szCs w:val="24"/>
          <w:lang w:val="en-GB" w:eastAsia="ja-JP"/>
        </w:rPr>
        <w:t xml:space="preserve"> In Fermi-gas model, </w:t>
      </w:r>
      <w:r w:rsidRPr="00CC1D83">
        <w:rPr>
          <w:rFonts w:ascii="Times New Roman" w:hAnsi="Times New Roman"/>
          <w:i/>
          <w:sz w:val="24"/>
          <w:szCs w:val="24"/>
          <w:lang w:val="en-GB" w:eastAsia="ja-JP"/>
        </w:rPr>
        <w:t>a </w:t>
      </w:r>
      <w:r w:rsidRPr="00CC1D83">
        <w:rPr>
          <w:rFonts w:ascii="Times New Roman" w:hAnsi="Times New Roman"/>
          <w:sz w:val="24"/>
          <w:szCs w:val="24"/>
          <w:lang w:val="en-GB" w:eastAsia="ja-JP"/>
        </w:rPr>
        <w:t>= (π</w:t>
      </w:r>
      <w:r w:rsidRPr="00CC1D83">
        <w:rPr>
          <w:rFonts w:ascii="Times New Roman" w:hAnsi="Times New Roman"/>
          <w:sz w:val="24"/>
          <w:szCs w:val="24"/>
          <w:vertAlign w:val="superscript"/>
          <w:lang w:val="en-GB" w:eastAsia="ja-JP"/>
        </w:rPr>
        <w:t>2</w:t>
      </w:r>
      <w:r w:rsidRPr="00CC1D83">
        <w:rPr>
          <w:rFonts w:ascii="Times New Roman" w:hAnsi="Times New Roman"/>
          <w:sz w:val="24"/>
          <w:szCs w:val="24"/>
          <w:lang w:val="en-GB" w:eastAsia="ja-JP"/>
        </w:rPr>
        <w:t>/6) </w:t>
      </w:r>
      <w:r w:rsidR="00A81B72" w:rsidRPr="00A81B72">
        <w:rPr>
          <w:rFonts w:ascii="Times New Roman" w:hAnsi="Times New Roman"/>
          <w:i/>
          <w:color w:val="FF0000"/>
          <w:sz w:val="24"/>
          <w:szCs w:val="24"/>
          <w:lang w:val="en-GB" w:eastAsia="ja-JP"/>
        </w:rPr>
        <w:t>g</w:t>
      </w:r>
      <w:r w:rsidRPr="00CC1D83">
        <w:rPr>
          <w:rFonts w:ascii="Times New Roman" w:hAnsi="Times New Roman"/>
          <w:sz w:val="24"/>
          <w:szCs w:val="24"/>
          <w:lang w:val="en-GB" w:eastAsia="ja-JP"/>
        </w:rPr>
        <w:t>.</w:t>
      </w:r>
    </w:p>
    <w:p w14:paraId="1F037866" w14:textId="5B37EFBF" w:rsidR="006A5A01" w:rsidRDefault="006A5A01" w:rsidP="00466CAC">
      <w:pPr>
        <w:jc w:val="both"/>
        <w:rPr>
          <w:b/>
          <w:sz w:val="24"/>
          <w:szCs w:val="24"/>
          <w:lang w:val="en-GB" w:eastAsia="ja-JP"/>
        </w:rPr>
      </w:pPr>
    </w:p>
    <w:p w14:paraId="0BF54CC2" w14:textId="70FCCB35" w:rsidR="00C3030E" w:rsidRDefault="00C3030E" w:rsidP="00466CAC">
      <w:pPr>
        <w:jc w:val="both"/>
        <w:rPr>
          <w:b/>
          <w:sz w:val="24"/>
          <w:szCs w:val="24"/>
          <w:lang w:val="en-GB" w:eastAsia="ja-JP"/>
        </w:rPr>
      </w:pPr>
    </w:p>
    <w:p w14:paraId="2D0C9E1A" w14:textId="581A0A02" w:rsidR="00E05381" w:rsidRDefault="00E05381" w:rsidP="00466CAC">
      <w:pPr>
        <w:jc w:val="both"/>
        <w:rPr>
          <w:b/>
          <w:sz w:val="24"/>
          <w:szCs w:val="24"/>
          <w:lang w:val="en-GB" w:eastAsia="ja-JP"/>
        </w:rPr>
      </w:pPr>
    </w:p>
    <w:p w14:paraId="79FEE243" w14:textId="77777777" w:rsidR="00E05381" w:rsidRDefault="00E05381" w:rsidP="00466CAC">
      <w:pPr>
        <w:jc w:val="both"/>
        <w:rPr>
          <w:b/>
          <w:sz w:val="24"/>
          <w:szCs w:val="24"/>
          <w:lang w:val="en-GB" w:eastAsia="ja-JP"/>
        </w:rPr>
      </w:pPr>
    </w:p>
    <w:p w14:paraId="3FFD5F4E" w14:textId="529C5191" w:rsidR="00466CAC" w:rsidRPr="00C06CFD" w:rsidRDefault="00983738" w:rsidP="00466CAC">
      <w:pPr>
        <w:jc w:val="both"/>
        <w:rPr>
          <w:b/>
          <w:sz w:val="24"/>
          <w:szCs w:val="24"/>
          <w:u w:val="single"/>
          <w:lang w:val="en-GB" w:eastAsia="ja-JP"/>
        </w:rPr>
      </w:pPr>
      <w:r w:rsidRPr="00C06CFD">
        <w:rPr>
          <w:b/>
          <w:sz w:val="24"/>
          <w:szCs w:val="24"/>
          <w:u w:val="single"/>
          <w:lang w:val="en-GB" w:eastAsia="ja-JP"/>
        </w:rPr>
        <w:t>Ratio</w:t>
      </w:r>
      <w:r w:rsidR="00C06CFD">
        <w:rPr>
          <w:b/>
          <w:sz w:val="24"/>
          <w:szCs w:val="24"/>
          <w:u w:val="single"/>
          <w:lang w:val="en-GB" w:eastAsia="ja-JP"/>
        </w:rPr>
        <w:t>: Frequently Occurring REACTION Ratios</w:t>
      </w:r>
    </w:p>
    <w:p w14:paraId="63668118" w14:textId="672F32C6" w:rsidR="00C3030E" w:rsidRPr="00EB63A4" w:rsidRDefault="00C3030E" w:rsidP="00466CAC">
      <w:pPr>
        <w:jc w:val="both"/>
        <w:rPr>
          <w:b/>
          <w:color w:val="0070C0"/>
          <w:sz w:val="24"/>
          <w:szCs w:val="24"/>
          <w:lang w:val="en-GB" w:eastAsia="ja-JP"/>
        </w:rPr>
      </w:pPr>
      <w:r w:rsidRPr="00EB63A4">
        <w:rPr>
          <w:b/>
          <w:color w:val="0070C0"/>
          <w:sz w:val="24"/>
          <w:szCs w:val="24"/>
          <w:lang w:val="en-GB" w:eastAsia="ja-JP"/>
        </w:rPr>
        <w:t>(</w:t>
      </w:r>
      <w:r w:rsidR="00EB63A4">
        <w:rPr>
          <w:b/>
          <w:i/>
          <w:iCs/>
          <w:color w:val="0070C0"/>
          <w:sz w:val="24"/>
          <w:szCs w:val="24"/>
          <w:lang w:val="en-GB" w:eastAsia="ja-JP"/>
        </w:rPr>
        <w:t>Addition</w:t>
      </w:r>
      <w:r w:rsidRPr="00EB63A4">
        <w:rPr>
          <w:b/>
          <w:i/>
          <w:iCs/>
          <w:color w:val="0070C0"/>
          <w:sz w:val="24"/>
          <w:szCs w:val="24"/>
          <w:lang w:val="en-GB" w:eastAsia="ja-JP"/>
        </w:rPr>
        <w:t xml:space="preserve"> of the description on the frequently occurring REACTION ratios</w:t>
      </w:r>
      <w:r w:rsidR="00EB63A4">
        <w:rPr>
          <w:b/>
          <w:i/>
          <w:iCs/>
          <w:color w:val="0070C0"/>
          <w:sz w:val="24"/>
          <w:szCs w:val="24"/>
          <w:lang w:val="en-GB" w:eastAsia="ja-JP"/>
        </w:rPr>
        <w:t xml:space="preserve">, which </w:t>
      </w:r>
      <w:r w:rsidR="00A432F1">
        <w:rPr>
          <w:b/>
          <w:i/>
          <w:iCs/>
          <w:color w:val="0070C0"/>
          <w:sz w:val="24"/>
          <w:szCs w:val="24"/>
          <w:lang w:val="en-GB" w:eastAsia="ja-JP"/>
        </w:rPr>
        <w:t>was moved</w:t>
      </w:r>
      <w:r w:rsidRPr="00EB63A4">
        <w:rPr>
          <w:b/>
          <w:i/>
          <w:iCs/>
          <w:color w:val="0070C0"/>
          <w:sz w:val="24"/>
          <w:szCs w:val="24"/>
          <w:lang w:val="en-GB" w:eastAsia="ja-JP"/>
        </w:rPr>
        <w:t xml:space="preserve"> from the EXFOR Formats Manual</w:t>
      </w:r>
      <w:r w:rsidR="0019129A">
        <w:rPr>
          <w:b/>
          <w:i/>
          <w:iCs/>
          <w:color w:val="0070C0"/>
          <w:sz w:val="24"/>
          <w:szCs w:val="24"/>
          <w:lang w:val="en-GB" w:eastAsia="ja-JP"/>
        </w:rPr>
        <w:t xml:space="preserve"> Chapter 6 “Reaction combination”</w:t>
      </w:r>
      <w:r w:rsidRPr="00EB63A4">
        <w:rPr>
          <w:b/>
          <w:color w:val="0070C0"/>
          <w:sz w:val="24"/>
          <w:szCs w:val="24"/>
          <w:lang w:val="en-GB" w:eastAsia="ja-JP"/>
        </w:rPr>
        <w:t>)</w:t>
      </w:r>
    </w:p>
    <w:p w14:paraId="3471FEAC" w14:textId="62FFD8A4" w:rsidR="00983738" w:rsidRPr="00983738" w:rsidRDefault="00983738" w:rsidP="00983738">
      <w:pPr>
        <w:spacing w:before="120"/>
        <w:jc w:val="both"/>
        <w:rPr>
          <w:rFonts w:cs="Courier New"/>
          <w:b/>
          <w:bCs/>
          <w:lang w:val="en-GB" w:eastAsia="en-US"/>
        </w:rPr>
      </w:pPr>
      <w:r w:rsidRPr="00983738">
        <w:rPr>
          <w:rFonts w:cs="Courier New"/>
          <w:b/>
          <w:bCs/>
          <w:lang w:val="en-GB" w:eastAsia="en-US"/>
        </w:rPr>
        <w:t>…</w:t>
      </w:r>
    </w:p>
    <w:p w14:paraId="78B4970F" w14:textId="77777777" w:rsidR="00983738" w:rsidRPr="002B2BDA" w:rsidRDefault="00983738" w:rsidP="00983738">
      <w:pPr>
        <w:spacing w:before="120"/>
        <w:jc w:val="both"/>
        <w:rPr>
          <w:rFonts w:cs="Courier New"/>
          <w:color w:val="FF0000"/>
          <w:sz w:val="24"/>
          <w:szCs w:val="24"/>
          <w:lang w:val="en-GB" w:eastAsia="en-US"/>
        </w:rPr>
      </w:pPr>
      <w:r w:rsidRPr="002B2BDA">
        <w:rPr>
          <w:rFonts w:cs="Courier New"/>
          <w:color w:val="FF0000"/>
          <w:sz w:val="24"/>
          <w:szCs w:val="24"/>
          <w:lang w:val="en-GB" w:eastAsia="en-US"/>
        </w:rPr>
        <w:t xml:space="preserve">The reaction </w:t>
      </w:r>
      <w:r w:rsidRPr="00983738">
        <w:rPr>
          <w:rFonts w:cs="Courier New"/>
          <w:color w:val="FF0000"/>
          <w:sz w:val="24"/>
          <w:szCs w:val="24"/>
          <w:lang w:val="en-GB" w:eastAsia="en-US"/>
        </w:rPr>
        <w:t>ratio</w:t>
      </w:r>
      <w:r w:rsidRPr="002B2BDA">
        <w:rPr>
          <w:rFonts w:cs="Courier New"/>
          <w:color w:val="FF0000"/>
          <w:sz w:val="24"/>
          <w:szCs w:val="24"/>
          <w:lang w:val="en-GB" w:eastAsia="en-US"/>
        </w:rPr>
        <w:t xml:space="preserve"> formalism is not used for certain frequently occurring </w:t>
      </w:r>
      <w:r w:rsidRPr="00983738">
        <w:rPr>
          <w:rFonts w:cs="Courier New"/>
          <w:color w:val="FF0000"/>
          <w:sz w:val="24"/>
          <w:szCs w:val="24"/>
          <w:lang w:val="en-GB" w:eastAsia="en-US"/>
        </w:rPr>
        <w:t>ratio</w:t>
      </w:r>
      <w:r w:rsidRPr="002B2BDA">
        <w:rPr>
          <w:rFonts w:cs="Courier New"/>
          <w:color w:val="FF0000"/>
          <w:sz w:val="24"/>
          <w:szCs w:val="24"/>
          <w:lang w:val="en-GB" w:eastAsia="en-US"/>
        </w:rPr>
        <w:t>s for which specific quantity codes have been introduced.</w:t>
      </w:r>
    </w:p>
    <w:p w14:paraId="43140167" w14:textId="77777777" w:rsidR="00983738" w:rsidRPr="002B2BDA" w:rsidRDefault="00983738" w:rsidP="00983738">
      <w:pPr>
        <w:rPr>
          <w:color w:val="FF0000"/>
          <w:sz w:val="24"/>
          <w:szCs w:val="24"/>
          <w:lang w:eastAsia="en-US"/>
        </w:rPr>
      </w:pPr>
    </w:p>
    <w:p w14:paraId="71869612" w14:textId="77777777" w:rsidR="00983738" w:rsidRPr="00983738" w:rsidRDefault="0019129A" w:rsidP="00983738">
      <w:pPr>
        <w:rPr>
          <w:b/>
          <w:bCs/>
          <w:color w:val="FF0000"/>
          <w:sz w:val="24"/>
          <w:szCs w:val="24"/>
          <w:lang w:eastAsia="en-US"/>
        </w:rPr>
      </w:pPr>
      <w:r w:rsidRPr="002B2BDA">
        <w:rPr>
          <w:b/>
          <w:bCs/>
          <w:i/>
          <w:iCs/>
          <w:color w:val="FF0000"/>
          <w:sz w:val="24"/>
          <w:szCs w:val="24"/>
          <w:lang w:eastAsia="en-US"/>
        </w:rPr>
        <w:t>Example</w:t>
      </w:r>
      <w:r w:rsidRPr="002B2BDA">
        <w:rPr>
          <w:b/>
          <w:bCs/>
          <w:color w:val="FF0000"/>
          <w:sz w:val="24"/>
          <w:szCs w:val="24"/>
          <w:lang w:eastAsia="en-US"/>
        </w:rPr>
        <w:t>:</w:t>
      </w:r>
      <w:r w:rsidR="00983738" w:rsidRPr="00983738">
        <w:rPr>
          <w:b/>
          <w:bCs/>
          <w:color w:val="FF0000"/>
          <w:sz w:val="24"/>
          <w:szCs w:val="24"/>
          <w:lang w:eastAsia="en-US"/>
        </w:rPr>
        <w:t xml:space="preserve"> </w:t>
      </w:r>
    </w:p>
    <w:p w14:paraId="53381F95" w14:textId="77777777" w:rsidR="00983738" w:rsidRPr="002B2BDA" w:rsidRDefault="00983738" w:rsidP="00983738">
      <w:pPr>
        <w:rPr>
          <w:color w:val="FF0000"/>
          <w:sz w:val="24"/>
          <w:szCs w:val="24"/>
          <w:lang w:val="en-GB" w:eastAsia="en-US"/>
        </w:rPr>
      </w:pPr>
    </w:p>
    <w:p w14:paraId="2B207876" w14:textId="77777777" w:rsidR="00983738" w:rsidRPr="002B2BDA" w:rsidRDefault="00983738" w:rsidP="00983738">
      <w:pPr>
        <w:ind w:left="1418" w:hanging="851"/>
        <w:rPr>
          <w:bCs/>
          <w:color w:val="FF0000"/>
          <w:sz w:val="24"/>
          <w:szCs w:val="24"/>
          <w:u w:val="single"/>
          <w:lang w:val="en-GB" w:eastAsia="ja-JP"/>
        </w:rPr>
      </w:pPr>
      <w:r w:rsidRPr="002B2BDA">
        <w:rPr>
          <w:bCs/>
          <w:color w:val="FF0000"/>
          <w:sz w:val="24"/>
          <w:szCs w:val="24"/>
          <w:u w:val="single"/>
          <w:lang w:val="en-GB" w:eastAsia="ja-JP"/>
        </w:rPr>
        <w:t>Alpha value = Capture cross section / fission cross section</w:t>
      </w:r>
    </w:p>
    <w:p w14:paraId="17BA1ED6" w14:textId="77777777" w:rsidR="00983738" w:rsidRPr="002B2BDA" w:rsidRDefault="00983738" w:rsidP="00983738">
      <w:pPr>
        <w:ind w:left="1418" w:hanging="851"/>
        <w:rPr>
          <w:rFonts w:ascii="Courier New" w:hAnsi="Courier New" w:cs="Courier New"/>
          <w:color w:val="FF0000"/>
          <w:lang w:val="de-DE" w:eastAsia="ja-JP"/>
        </w:rPr>
      </w:pPr>
      <w:r w:rsidRPr="002B2BDA">
        <w:rPr>
          <w:rFonts w:ascii="Courier New" w:hAnsi="Courier New" w:cs="Courier New"/>
          <w:color w:val="FF0000"/>
          <w:lang w:val="de-DE" w:eastAsia="ja-JP"/>
        </w:rPr>
        <w:t>(92-U-235(N,G)92-U-236,,SIG)/</w:t>
      </w:r>
    </w:p>
    <w:p w14:paraId="5A3DB4A8" w14:textId="77777777" w:rsidR="00983738" w:rsidRPr="002B2BDA" w:rsidRDefault="00983738" w:rsidP="00983738">
      <w:pPr>
        <w:ind w:left="1418" w:hanging="851"/>
        <w:rPr>
          <w:rFonts w:ascii="Courier New" w:hAnsi="Courier New" w:cs="Courier New"/>
          <w:color w:val="FF0000"/>
          <w:lang w:val="de-DE" w:eastAsia="ja-JP"/>
        </w:rPr>
      </w:pPr>
      <w:r w:rsidRPr="002B2BDA">
        <w:rPr>
          <w:rFonts w:ascii="Courier New" w:hAnsi="Courier New" w:cs="Courier New"/>
          <w:color w:val="FF0000"/>
          <w:lang w:val="de-DE" w:eastAsia="ja-JP"/>
        </w:rPr>
        <w:t>(92-U-235(N,F),,SIG)</w:t>
      </w:r>
    </w:p>
    <w:p w14:paraId="0C4884B9" w14:textId="77777777" w:rsidR="00983738" w:rsidRPr="002B2BDA" w:rsidRDefault="00983738" w:rsidP="00983738">
      <w:pPr>
        <w:ind w:left="1418" w:hanging="851"/>
        <w:rPr>
          <w:rFonts w:ascii="Courier New" w:hAnsi="Courier New" w:cs="Courier New"/>
          <w:color w:val="FF0000"/>
          <w:lang w:val="en-GB" w:eastAsia="ja-JP"/>
        </w:rPr>
      </w:pPr>
      <w:r w:rsidRPr="002B2BDA">
        <w:rPr>
          <w:color w:val="FF0000"/>
          <w:lang w:val="en-GB" w:eastAsia="ja-JP"/>
        </w:rPr>
        <w:t xml:space="preserve">→ </w:t>
      </w:r>
      <w:r w:rsidRPr="002B2BDA">
        <w:rPr>
          <w:rFonts w:ascii="Courier New" w:hAnsi="Courier New" w:cs="Courier New"/>
          <w:color w:val="FF0000"/>
          <w:lang w:val="en-GB" w:eastAsia="ja-JP"/>
        </w:rPr>
        <w:t>(92-U-235(N,ABS),,ALF)</w:t>
      </w:r>
    </w:p>
    <w:p w14:paraId="55187211" w14:textId="77777777" w:rsidR="00983738" w:rsidRPr="002B2BDA" w:rsidRDefault="00983738" w:rsidP="00983738">
      <w:pPr>
        <w:ind w:left="1418" w:hanging="851"/>
        <w:rPr>
          <w:b/>
          <w:color w:val="FF0000"/>
          <w:sz w:val="24"/>
          <w:szCs w:val="24"/>
          <w:lang w:val="en-GB" w:eastAsia="ja-JP"/>
        </w:rPr>
      </w:pPr>
    </w:p>
    <w:p w14:paraId="25DCCD3F" w14:textId="77777777" w:rsidR="00983738" w:rsidRPr="002B2BDA" w:rsidRDefault="00983738" w:rsidP="00983738">
      <w:pPr>
        <w:ind w:left="1418" w:hanging="851"/>
        <w:rPr>
          <w:bCs/>
          <w:color w:val="FF0000"/>
          <w:sz w:val="24"/>
          <w:szCs w:val="24"/>
          <w:u w:val="single"/>
          <w:lang w:val="en-GB" w:eastAsia="ja-JP"/>
        </w:rPr>
      </w:pPr>
      <w:r w:rsidRPr="002B2BDA">
        <w:rPr>
          <w:bCs/>
          <w:color w:val="FF0000"/>
          <w:sz w:val="24"/>
          <w:szCs w:val="24"/>
          <w:u w:val="single"/>
          <w:lang w:val="en-GB" w:eastAsia="ja-JP"/>
        </w:rPr>
        <w:t>Resonance strength (Capture kernel)</w:t>
      </w:r>
    </w:p>
    <w:p w14:paraId="22BA9FEA" w14:textId="77777777" w:rsidR="00983738" w:rsidRPr="002B2BDA" w:rsidRDefault="00983738" w:rsidP="00983738">
      <w:pPr>
        <w:ind w:left="1418" w:hanging="851"/>
        <w:rPr>
          <w:rFonts w:ascii="Courier New" w:hAnsi="Courier New" w:cs="Courier New"/>
          <w:color w:val="FF0000"/>
          <w:lang w:val="en-GB" w:eastAsia="ja-JP"/>
        </w:rPr>
      </w:pPr>
      <w:r w:rsidRPr="002B2BDA">
        <w:rPr>
          <w:rFonts w:ascii="Courier New" w:hAnsi="Courier New" w:cs="Courier New"/>
          <w:color w:val="FF0000"/>
          <w:lang w:val="en-GB" w:eastAsia="ja-JP"/>
        </w:rPr>
        <w:t>((82-PB-208(N,EL),,WID,,G)*(82-PB-208(N,G),,WID)/</w:t>
      </w:r>
    </w:p>
    <w:p w14:paraId="6C95860F" w14:textId="77777777" w:rsidR="00983738" w:rsidRPr="002B2BDA" w:rsidRDefault="00983738" w:rsidP="00983738">
      <w:pPr>
        <w:ind w:left="1418" w:hanging="851"/>
        <w:rPr>
          <w:rFonts w:ascii="Courier New" w:hAnsi="Courier New" w:cs="Courier New"/>
          <w:color w:val="FF0000"/>
          <w:lang w:val="en-GB" w:eastAsia="ja-JP"/>
        </w:rPr>
      </w:pPr>
      <w:r w:rsidRPr="002B2BDA">
        <w:rPr>
          <w:rFonts w:ascii="Courier New" w:hAnsi="Courier New" w:cs="Courier New"/>
          <w:color w:val="FF0000"/>
          <w:lang w:val="en-GB" w:eastAsia="ja-JP"/>
        </w:rPr>
        <w:t>(82-PB-208(N,TOT),,WID))</w:t>
      </w:r>
    </w:p>
    <w:p w14:paraId="3F44D42D" w14:textId="77777777" w:rsidR="00983738" w:rsidRPr="002B2BDA" w:rsidRDefault="00983738" w:rsidP="00983738">
      <w:pPr>
        <w:ind w:left="1418" w:hanging="851"/>
        <w:rPr>
          <w:color w:val="FF0000"/>
          <w:lang w:val="en-GB" w:eastAsia="ja-JP"/>
        </w:rPr>
      </w:pPr>
      <w:r w:rsidRPr="002B2BDA">
        <w:rPr>
          <w:color w:val="FF0000"/>
          <w:lang w:val="en-GB" w:eastAsia="ja-JP"/>
        </w:rPr>
        <w:t xml:space="preserve">→ </w:t>
      </w:r>
      <w:r w:rsidRPr="002B2BDA">
        <w:rPr>
          <w:rFonts w:ascii="Courier New" w:hAnsi="Courier New" w:cs="Courier New"/>
          <w:color w:val="FF0000"/>
          <w:lang w:val="en-GB" w:eastAsia="ja-JP"/>
        </w:rPr>
        <w:t>(82-PB-208(N,G),,WID/STR)</w:t>
      </w:r>
    </w:p>
    <w:p w14:paraId="4843491E" w14:textId="5E60D5B6" w:rsidR="00607DDA" w:rsidRDefault="00607DDA" w:rsidP="00D81592">
      <w:pPr>
        <w:jc w:val="both"/>
        <w:rPr>
          <w:bCs/>
          <w:sz w:val="24"/>
          <w:szCs w:val="24"/>
          <w:lang w:val="en-GB" w:eastAsia="ja-JP"/>
        </w:rPr>
      </w:pPr>
    </w:p>
    <w:p w14:paraId="43F3884D" w14:textId="70C0BC00" w:rsidR="00AF596E" w:rsidRDefault="00AF596E" w:rsidP="00D81592">
      <w:pPr>
        <w:jc w:val="both"/>
        <w:rPr>
          <w:bCs/>
          <w:sz w:val="24"/>
          <w:szCs w:val="24"/>
          <w:lang w:val="en-GB" w:eastAsia="ja-JP"/>
        </w:rPr>
      </w:pPr>
    </w:p>
    <w:p w14:paraId="2CF93786" w14:textId="1F71DA79" w:rsidR="00AF596E" w:rsidRPr="00AF596E" w:rsidRDefault="00AF596E" w:rsidP="00D81592">
      <w:pPr>
        <w:jc w:val="both"/>
        <w:rPr>
          <w:b/>
          <w:sz w:val="24"/>
          <w:szCs w:val="24"/>
          <w:u w:val="single"/>
          <w:lang w:val="en-GB" w:eastAsia="ja-JP"/>
        </w:rPr>
      </w:pPr>
      <w:r w:rsidRPr="00AF596E">
        <w:rPr>
          <w:b/>
          <w:sz w:val="24"/>
          <w:szCs w:val="24"/>
          <w:u w:val="single"/>
          <w:lang w:val="en-GB" w:eastAsia="ja-JP"/>
        </w:rPr>
        <w:t>Reference: Reports</w:t>
      </w:r>
      <w:r w:rsidR="00840F30">
        <w:rPr>
          <w:b/>
          <w:sz w:val="24"/>
          <w:szCs w:val="24"/>
          <w:u w:val="single"/>
          <w:lang w:val="en-GB" w:eastAsia="ja-JP"/>
        </w:rPr>
        <w:t xml:space="preserve"> (footnote)</w:t>
      </w:r>
    </w:p>
    <w:p w14:paraId="4FBE56EB" w14:textId="40B38513" w:rsidR="00AF596E" w:rsidRPr="00840F30" w:rsidRDefault="00840F30" w:rsidP="00D81592">
      <w:pPr>
        <w:jc w:val="both"/>
        <w:rPr>
          <w:b/>
          <w:color w:val="0070C0"/>
          <w:sz w:val="24"/>
          <w:szCs w:val="24"/>
          <w:lang w:val="en-GB" w:eastAsia="ja-JP"/>
        </w:rPr>
      </w:pPr>
      <w:r w:rsidRPr="00840F30">
        <w:rPr>
          <w:b/>
          <w:color w:val="0070C0"/>
          <w:sz w:val="24"/>
          <w:szCs w:val="24"/>
          <w:lang w:val="en-GB" w:eastAsia="ja-JP"/>
        </w:rPr>
        <w:t>(</w:t>
      </w:r>
      <w:r w:rsidRPr="00840F30">
        <w:rPr>
          <w:b/>
          <w:i/>
          <w:iCs/>
          <w:color w:val="0070C0"/>
          <w:sz w:val="24"/>
          <w:szCs w:val="24"/>
          <w:lang w:val="en-GB" w:eastAsia="ja-JP"/>
        </w:rPr>
        <w:t>Addition of NRDC 2019 Conclusion 25</w:t>
      </w:r>
      <w:r w:rsidRPr="00840F30">
        <w:rPr>
          <w:b/>
          <w:color w:val="0070C0"/>
          <w:sz w:val="24"/>
          <w:szCs w:val="24"/>
          <w:lang w:val="en-GB" w:eastAsia="ja-JP"/>
        </w:rPr>
        <w:t>)</w:t>
      </w:r>
    </w:p>
    <w:p w14:paraId="4204FE7F" w14:textId="77777777" w:rsidR="00840F30" w:rsidRDefault="00840F30" w:rsidP="00D81592">
      <w:pPr>
        <w:jc w:val="both"/>
        <w:rPr>
          <w:bCs/>
          <w:sz w:val="24"/>
          <w:szCs w:val="24"/>
          <w:lang w:val="en-GB" w:eastAsia="ja-JP"/>
        </w:rPr>
      </w:pPr>
    </w:p>
    <w:p w14:paraId="6AE691F1" w14:textId="63FAFB3E" w:rsidR="00AF596E" w:rsidRPr="00AF596E" w:rsidRDefault="00AF596E" w:rsidP="00D81592">
      <w:pPr>
        <w:jc w:val="both"/>
        <w:rPr>
          <w:bCs/>
          <w:sz w:val="24"/>
          <w:szCs w:val="24"/>
          <w:lang w:val="en-GB" w:eastAsia="ja-JP"/>
        </w:rPr>
      </w:pPr>
      <w:r w:rsidRPr="00AF596E">
        <w:rPr>
          <w:color w:val="FF0000"/>
          <w:sz w:val="24"/>
          <w:szCs w:val="24"/>
        </w:rPr>
        <w:t>Exceptions are conference proceedings identified with a CEA-CONF, CONF, NBS-SPEC-PUB or STI/PUB report number. They are generally not considered as reports and coded with a conference code.</w:t>
      </w:r>
    </w:p>
    <w:p w14:paraId="6E773475" w14:textId="423B27FD" w:rsidR="001A4343" w:rsidRDefault="001A4343" w:rsidP="00D81592">
      <w:pPr>
        <w:jc w:val="both"/>
        <w:rPr>
          <w:bCs/>
          <w:sz w:val="24"/>
          <w:szCs w:val="24"/>
          <w:lang w:val="en-GB" w:eastAsia="ja-JP"/>
        </w:rPr>
      </w:pPr>
    </w:p>
    <w:p w14:paraId="7279F44B" w14:textId="77777777" w:rsidR="00E05381" w:rsidRDefault="00E05381" w:rsidP="00D81592">
      <w:pPr>
        <w:jc w:val="both"/>
        <w:rPr>
          <w:bCs/>
          <w:sz w:val="24"/>
          <w:szCs w:val="24"/>
          <w:lang w:val="en-GB" w:eastAsia="ja-JP"/>
        </w:rPr>
      </w:pPr>
    </w:p>
    <w:p w14:paraId="06C7295E" w14:textId="3C7F4D96" w:rsidR="001A4343" w:rsidRPr="00C06CFD" w:rsidRDefault="001A4343" w:rsidP="00D81592">
      <w:pPr>
        <w:jc w:val="both"/>
        <w:rPr>
          <w:b/>
          <w:sz w:val="24"/>
          <w:szCs w:val="24"/>
          <w:u w:val="single"/>
          <w:lang w:val="en-GB" w:eastAsia="ja-JP"/>
        </w:rPr>
      </w:pPr>
      <w:r w:rsidRPr="00C06CFD">
        <w:rPr>
          <w:b/>
          <w:sz w:val="24"/>
          <w:szCs w:val="24"/>
          <w:u w:val="single"/>
          <w:lang w:val="en-GB" w:eastAsia="ja-JP"/>
        </w:rPr>
        <w:t>Quantum Numbers</w:t>
      </w:r>
      <w:r w:rsidR="00EE72B6" w:rsidRPr="00C06CFD">
        <w:rPr>
          <w:b/>
          <w:sz w:val="24"/>
          <w:szCs w:val="24"/>
          <w:u w:val="single"/>
          <w:lang w:val="en-GB" w:eastAsia="ja-JP"/>
        </w:rPr>
        <w:t>: Excited States in Product Nuclei</w:t>
      </w:r>
    </w:p>
    <w:p w14:paraId="2B0260CE" w14:textId="5FFC8CAA" w:rsidR="00EE72B6" w:rsidRDefault="00EE72B6" w:rsidP="00D81592">
      <w:pPr>
        <w:jc w:val="both"/>
        <w:rPr>
          <w:bCs/>
          <w:sz w:val="24"/>
          <w:szCs w:val="24"/>
          <w:lang w:val="en-GB" w:eastAsia="ja-JP"/>
        </w:rPr>
      </w:pPr>
      <w:r w:rsidRPr="007E3BA3">
        <w:rPr>
          <w:b/>
          <w:color w:val="0070C0"/>
          <w:sz w:val="24"/>
          <w:szCs w:val="24"/>
          <w:lang w:val="en-GB" w:eastAsia="ja-JP"/>
        </w:rPr>
        <w:t>(</w:t>
      </w:r>
      <w:r w:rsidRPr="007E3BA3">
        <w:rPr>
          <w:b/>
          <w:i/>
          <w:iCs/>
          <w:color w:val="0070C0"/>
          <w:sz w:val="24"/>
          <w:szCs w:val="24"/>
          <w:lang w:val="en-GB" w:eastAsia="ja-JP"/>
        </w:rPr>
        <w:t>Re</w:t>
      </w:r>
      <w:r>
        <w:rPr>
          <w:b/>
          <w:i/>
          <w:iCs/>
          <w:color w:val="0070C0"/>
          <w:sz w:val="24"/>
          <w:szCs w:val="24"/>
          <w:lang w:val="en-GB" w:eastAsia="ja-JP"/>
        </w:rPr>
        <w:t xml:space="preserve">storation of </w:t>
      </w:r>
      <w:r w:rsidR="00FD5DC2">
        <w:rPr>
          <w:b/>
          <w:i/>
          <w:iCs/>
          <w:color w:val="0070C0"/>
          <w:sz w:val="24"/>
          <w:szCs w:val="24"/>
          <w:lang w:val="en-GB" w:eastAsia="ja-JP"/>
        </w:rPr>
        <w:t>the words</w:t>
      </w:r>
      <w:r w:rsidRPr="007E3BA3">
        <w:rPr>
          <w:b/>
          <w:i/>
          <w:iCs/>
          <w:color w:val="0070C0"/>
          <w:sz w:val="24"/>
          <w:szCs w:val="24"/>
          <w:lang w:val="en-GB" w:eastAsia="ja-JP"/>
        </w:rPr>
        <w:t xml:space="preserve"> </w:t>
      </w:r>
      <w:r w:rsidR="00FD5DC2">
        <w:rPr>
          <w:b/>
          <w:i/>
          <w:iCs/>
          <w:color w:val="0070C0"/>
          <w:sz w:val="24"/>
          <w:szCs w:val="24"/>
          <w:lang w:val="en-GB" w:eastAsia="ja-JP"/>
        </w:rPr>
        <w:t>deleted</w:t>
      </w:r>
      <w:r w:rsidRPr="007E3BA3">
        <w:rPr>
          <w:b/>
          <w:i/>
          <w:iCs/>
          <w:color w:val="0070C0"/>
          <w:sz w:val="24"/>
          <w:szCs w:val="24"/>
          <w:lang w:val="en-GB" w:eastAsia="ja-JP"/>
        </w:rPr>
        <w:t xml:space="preserve"> in Rev. 2011/01</w:t>
      </w:r>
      <w:r w:rsidR="008B0C59">
        <w:rPr>
          <w:b/>
          <w:i/>
          <w:iCs/>
          <w:color w:val="0070C0"/>
          <w:sz w:val="24"/>
          <w:szCs w:val="24"/>
          <w:lang w:val="en-GB" w:eastAsia="ja-JP"/>
        </w:rPr>
        <w:t xml:space="preserve"> by mistake</w:t>
      </w:r>
      <w:r w:rsidR="00685003">
        <w:rPr>
          <w:b/>
          <w:i/>
          <w:iCs/>
          <w:color w:val="0070C0"/>
          <w:sz w:val="24"/>
          <w:szCs w:val="24"/>
          <w:lang w:val="en-GB" w:eastAsia="ja-JP"/>
        </w:rPr>
        <w:t xml:space="preserve">; </w:t>
      </w:r>
      <w:r w:rsidR="00991180">
        <w:rPr>
          <w:b/>
          <w:i/>
          <w:iCs/>
          <w:color w:val="0070C0"/>
          <w:sz w:val="24"/>
          <w:szCs w:val="24"/>
          <w:lang w:val="en-GB" w:eastAsia="ja-JP"/>
        </w:rPr>
        <w:t xml:space="preserve">addition of LVL-NUMB in the 3rd case where </w:t>
      </w:r>
      <w:r w:rsidR="008E4320">
        <w:rPr>
          <w:b/>
          <w:i/>
          <w:iCs/>
          <w:color w:val="0070C0"/>
          <w:sz w:val="24"/>
          <w:szCs w:val="24"/>
          <w:lang w:val="en-GB" w:eastAsia="ja-JP"/>
        </w:rPr>
        <w:t xml:space="preserve">an independent variable of the </w:t>
      </w:r>
      <w:r w:rsidR="00991180">
        <w:rPr>
          <w:b/>
          <w:i/>
          <w:iCs/>
          <w:color w:val="0070C0"/>
          <w:sz w:val="24"/>
          <w:szCs w:val="24"/>
          <w:lang w:val="en-GB" w:eastAsia="ja-JP"/>
        </w:rPr>
        <w:t>secondary energy was missing.</w:t>
      </w:r>
      <w:r w:rsidRPr="007E3BA3">
        <w:rPr>
          <w:b/>
          <w:color w:val="0070C0"/>
          <w:sz w:val="24"/>
          <w:szCs w:val="24"/>
          <w:lang w:val="en-GB" w:eastAsia="ja-JP"/>
        </w:rPr>
        <w:t>)</w:t>
      </w:r>
    </w:p>
    <w:p w14:paraId="43A8FD94" w14:textId="4DDCCF1D" w:rsidR="001A4343" w:rsidRDefault="001A4343" w:rsidP="00D81592">
      <w:pPr>
        <w:jc w:val="both"/>
        <w:rPr>
          <w:bCs/>
          <w:sz w:val="24"/>
          <w:szCs w:val="24"/>
          <w:lang w:val="en-GB" w:eastAsia="ja-JP"/>
        </w:rPr>
      </w:pPr>
      <w:r>
        <w:rPr>
          <w:bCs/>
          <w:sz w:val="24"/>
          <w:szCs w:val="24"/>
          <w:lang w:val="en-GB" w:eastAsia="ja-JP"/>
        </w:rPr>
        <w:t>…</w:t>
      </w:r>
    </w:p>
    <w:p w14:paraId="1BA95345" w14:textId="77777777" w:rsidR="001A4343" w:rsidRPr="002C2F95" w:rsidRDefault="001A4343" w:rsidP="001A4343">
      <w:pPr>
        <w:pStyle w:val="PlainText"/>
        <w:tabs>
          <w:tab w:val="left" w:pos="284"/>
        </w:tabs>
        <w:jc w:val="both"/>
        <w:rPr>
          <w:rFonts w:ascii="Times New Roman" w:hAnsi="Times New Roman"/>
          <w:sz w:val="24"/>
          <w:szCs w:val="24"/>
          <w:lang w:val="en-GB" w:eastAsia="ja-JP"/>
        </w:rPr>
      </w:pPr>
      <w:r w:rsidRPr="002C2F95">
        <w:rPr>
          <w:rFonts w:ascii="Times New Roman" w:hAnsi="Times New Roman"/>
          <w:sz w:val="24"/>
          <w:szCs w:val="24"/>
          <w:lang w:val="en-GB"/>
        </w:rPr>
        <w:t>When an excited state is defined in a reference by its quantum numbers:</w:t>
      </w:r>
    </w:p>
    <w:p w14:paraId="49EC35D0" w14:textId="77777777" w:rsidR="001A4343" w:rsidRPr="002C2F95" w:rsidRDefault="001A4343" w:rsidP="001A4343">
      <w:pPr>
        <w:pStyle w:val="PlainText"/>
        <w:tabs>
          <w:tab w:val="left" w:pos="284"/>
        </w:tabs>
        <w:jc w:val="both"/>
        <w:rPr>
          <w:rFonts w:ascii="Times New Roman" w:hAnsi="Times New Roman"/>
          <w:sz w:val="24"/>
          <w:szCs w:val="24"/>
          <w:lang w:val="en-GB" w:eastAsia="ja-JP"/>
        </w:rPr>
      </w:pPr>
    </w:p>
    <w:p w14:paraId="05D94BCD" w14:textId="77777777" w:rsidR="001A4343" w:rsidRPr="002C2F95" w:rsidRDefault="001A4343" w:rsidP="001A4343">
      <w:pPr>
        <w:pStyle w:val="PlainText"/>
        <w:tabs>
          <w:tab w:val="left" w:pos="284"/>
          <w:tab w:val="left" w:pos="1418"/>
        </w:tabs>
        <w:jc w:val="both"/>
        <w:rPr>
          <w:rFonts w:ascii="Times New Roman" w:hAnsi="Times New Roman"/>
          <w:sz w:val="24"/>
          <w:szCs w:val="24"/>
          <w:lang w:val="en-GB"/>
        </w:rPr>
      </w:pPr>
      <w:r w:rsidRPr="002C2F95">
        <w:rPr>
          <w:rFonts w:ascii="Times New Roman" w:hAnsi="Times New Roman"/>
          <w:sz w:val="24"/>
          <w:szCs w:val="24"/>
          <w:lang w:val="en-GB"/>
        </w:rPr>
        <w:tab/>
        <w:t>spin J</w:t>
      </w:r>
      <w:r w:rsidRPr="002C2F95">
        <w:rPr>
          <w:rFonts w:ascii="Times New Roman" w:hAnsi="Times New Roman"/>
          <w:sz w:val="24"/>
          <w:szCs w:val="24"/>
          <w:lang w:val="en-GB"/>
        </w:rPr>
        <w:tab/>
        <w:t>the spin value of a level in a product nucleus,</w:t>
      </w:r>
    </w:p>
    <w:p w14:paraId="7C3DA5C6" w14:textId="77777777" w:rsidR="001A4343" w:rsidRPr="002C2F95" w:rsidRDefault="001A4343" w:rsidP="001A4343">
      <w:pPr>
        <w:pStyle w:val="PlainText"/>
        <w:tabs>
          <w:tab w:val="left" w:pos="284"/>
          <w:tab w:val="left" w:pos="1418"/>
        </w:tabs>
        <w:spacing w:before="120"/>
        <w:jc w:val="both"/>
        <w:rPr>
          <w:rFonts w:ascii="Times New Roman" w:hAnsi="Times New Roman"/>
          <w:sz w:val="24"/>
          <w:szCs w:val="24"/>
          <w:lang w:val="en-GB"/>
        </w:rPr>
      </w:pPr>
      <w:r w:rsidRPr="002C2F95">
        <w:rPr>
          <w:rFonts w:ascii="Times New Roman" w:hAnsi="Times New Roman"/>
          <w:sz w:val="24"/>
          <w:szCs w:val="24"/>
          <w:lang w:val="en-GB"/>
        </w:rPr>
        <w:lastRenderedPageBreak/>
        <w:tab/>
        <w:t>parity π</w:t>
      </w:r>
      <w:r w:rsidRPr="002C2F95">
        <w:rPr>
          <w:rFonts w:ascii="Times New Roman" w:hAnsi="Times New Roman"/>
          <w:sz w:val="24"/>
          <w:szCs w:val="24"/>
          <w:lang w:val="en-GB"/>
        </w:rPr>
        <w:tab/>
        <w:t>the parity of a level in a product nucleus,</w:t>
      </w:r>
    </w:p>
    <w:p w14:paraId="640DA6DF" w14:textId="77777777" w:rsidR="001A4343" w:rsidRPr="002C2F95" w:rsidRDefault="001A4343" w:rsidP="001A4343">
      <w:pPr>
        <w:pStyle w:val="PlainText"/>
        <w:tabs>
          <w:tab w:val="left" w:pos="284"/>
        </w:tabs>
        <w:jc w:val="both"/>
        <w:rPr>
          <w:rFonts w:ascii="Times New Roman" w:hAnsi="Times New Roman"/>
          <w:sz w:val="24"/>
          <w:szCs w:val="24"/>
          <w:lang w:val="en-GB" w:eastAsia="ja-JP"/>
        </w:rPr>
      </w:pPr>
    </w:p>
    <w:p w14:paraId="7AC7A248" w14:textId="39EEDF8D" w:rsidR="001A4343" w:rsidRDefault="001A4343" w:rsidP="001A4343">
      <w:pPr>
        <w:pStyle w:val="PlainText"/>
        <w:tabs>
          <w:tab w:val="left" w:pos="284"/>
        </w:tabs>
        <w:jc w:val="both"/>
        <w:rPr>
          <w:rFonts w:ascii="Times New Roman" w:hAnsi="Times New Roman"/>
          <w:sz w:val="24"/>
          <w:szCs w:val="24"/>
          <w:lang w:val="en-GB"/>
        </w:rPr>
      </w:pPr>
      <w:r w:rsidRPr="002C2F95">
        <w:rPr>
          <w:rFonts w:ascii="Times New Roman" w:hAnsi="Times New Roman"/>
          <w:sz w:val="24"/>
          <w:szCs w:val="24"/>
          <w:lang w:val="en-GB"/>
        </w:rPr>
        <w:t xml:space="preserve">these quantum numbers may be entered in the BIB section under the keyword </w:t>
      </w:r>
      <w:r w:rsidRPr="002C2F95">
        <w:rPr>
          <w:rFonts w:ascii="Times New Roman" w:hAnsi="Times New Roman"/>
          <w:lang w:val="en-GB" w:eastAsia="ja-JP"/>
        </w:rPr>
        <w:t>LEVEL-PROP</w:t>
      </w:r>
      <w:r w:rsidRPr="002C2F95">
        <w:rPr>
          <w:lang w:val="en-GB"/>
        </w:rPr>
        <w:t xml:space="preserve"> </w:t>
      </w:r>
      <w:r w:rsidRPr="002C2F95">
        <w:rPr>
          <w:rFonts w:ascii="Times New Roman" w:hAnsi="Times New Roman"/>
          <w:sz w:val="24"/>
          <w:szCs w:val="24"/>
          <w:lang w:val="en-GB"/>
        </w:rPr>
        <w:t xml:space="preserve">to define the level for which the data are measured (see also EXFOR Exchange Formats </w:t>
      </w:r>
      <w:r w:rsidRPr="00A363D7">
        <w:rPr>
          <w:rFonts w:ascii="Times New Roman" w:hAnsi="Times New Roman"/>
          <w:color w:val="FF0000"/>
          <w:sz w:val="24"/>
          <w:szCs w:val="24"/>
          <w:lang w:val="en-GB"/>
        </w:rPr>
        <w:t>Manual Chapter 7, LEVEL-PROP). These properties may be associated with specific data</w:t>
      </w:r>
      <w:r>
        <w:rPr>
          <w:rFonts w:ascii="Times New Roman" w:hAnsi="Times New Roman"/>
          <w:sz w:val="24"/>
          <w:szCs w:val="24"/>
          <w:lang w:val="en-GB"/>
        </w:rPr>
        <w:t xml:space="preserve"> </w:t>
      </w:r>
      <w:r w:rsidRPr="002C2F95">
        <w:rPr>
          <w:rFonts w:ascii="Times New Roman" w:hAnsi="Times New Roman"/>
          <w:sz w:val="24"/>
          <w:szCs w:val="24"/>
          <w:lang w:val="en-GB"/>
        </w:rPr>
        <w:t>lines in one of the following ways.</w:t>
      </w:r>
    </w:p>
    <w:p w14:paraId="1C02F320" w14:textId="7342C18D" w:rsidR="001A4343" w:rsidRPr="002C2F95" w:rsidRDefault="001A4343" w:rsidP="001A4343">
      <w:pPr>
        <w:pStyle w:val="PlainText"/>
        <w:tabs>
          <w:tab w:val="left" w:pos="284"/>
        </w:tabs>
        <w:jc w:val="both"/>
        <w:rPr>
          <w:rFonts w:ascii="Times New Roman" w:hAnsi="Times New Roman"/>
          <w:sz w:val="24"/>
          <w:szCs w:val="24"/>
          <w:lang w:val="en-GB" w:eastAsia="ja-JP"/>
        </w:rPr>
      </w:pPr>
      <w:r>
        <w:rPr>
          <w:rFonts w:ascii="Times New Roman" w:hAnsi="Times New Roman"/>
          <w:sz w:val="24"/>
          <w:szCs w:val="24"/>
          <w:lang w:val="en-GB"/>
        </w:rPr>
        <w:t>…</w:t>
      </w:r>
    </w:p>
    <w:p w14:paraId="7F463531" w14:textId="77777777" w:rsidR="00CA2290" w:rsidRPr="002C2F95" w:rsidRDefault="00CA2290" w:rsidP="00CA2290">
      <w:pPr>
        <w:pStyle w:val="PlainText"/>
        <w:tabs>
          <w:tab w:val="left" w:pos="284"/>
        </w:tabs>
        <w:jc w:val="both"/>
        <w:rPr>
          <w:rFonts w:ascii="Times New Roman" w:hAnsi="Times New Roman"/>
          <w:sz w:val="24"/>
          <w:szCs w:val="24"/>
          <w:lang w:val="en-GB" w:eastAsia="ja-JP"/>
        </w:rPr>
      </w:pPr>
      <w:r w:rsidRPr="002C2F95">
        <w:rPr>
          <w:rFonts w:ascii="Times New Roman" w:hAnsi="Times New Roman"/>
          <w:sz w:val="24"/>
          <w:szCs w:val="24"/>
          <w:lang w:val="en-GB" w:eastAsia="ja-JP"/>
        </w:rPr>
        <w:t>3.</w:t>
      </w:r>
      <w:r w:rsidRPr="002C2F95">
        <w:rPr>
          <w:rFonts w:ascii="Times New Roman" w:hAnsi="Times New Roman"/>
          <w:sz w:val="24"/>
          <w:szCs w:val="24"/>
          <w:lang w:val="en-GB" w:eastAsia="ja-JP"/>
        </w:rPr>
        <w:tab/>
      </w:r>
      <w:r w:rsidRPr="002C2F95">
        <w:rPr>
          <w:rFonts w:ascii="Times New Roman" w:hAnsi="Times New Roman"/>
          <w:sz w:val="24"/>
          <w:szCs w:val="24"/>
          <w:lang w:val="en-GB"/>
        </w:rPr>
        <w:t>Using flags.</w:t>
      </w:r>
    </w:p>
    <w:p w14:paraId="437385D2" w14:textId="77777777" w:rsidR="00CA2290" w:rsidRPr="002C2F95" w:rsidRDefault="00CA2290" w:rsidP="00CA2290">
      <w:pPr>
        <w:pStyle w:val="PlainText"/>
        <w:tabs>
          <w:tab w:val="left" w:pos="284"/>
        </w:tabs>
        <w:ind w:left="360"/>
        <w:jc w:val="both"/>
        <w:rPr>
          <w:rFonts w:ascii="Times New Roman" w:hAnsi="Times New Roman"/>
          <w:b/>
          <w:i/>
          <w:sz w:val="24"/>
          <w:szCs w:val="24"/>
          <w:lang w:val="en-GB" w:eastAsia="ja-JP"/>
        </w:rPr>
      </w:pPr>
    </w:p>
    <w:p w14:paraId="41E1AE38" w14:textId="77777777" w:rsidR="00CA2290" w:rsidRPr="002C2F95" w:rsidRDefault="00CA2290" w:rsidP="00CA2290">
      <w:pPr>
        <w:pStyle w:val="PlainText"/>
        <w:tabs>
          <w:tab w:val="left" w:pos="0"/>
        </w:tabs>
        <w:jc w:val="both"/>
        <w:rPr>
          <w:rFonts w:ascii="Times New Roman" w:hAnsi="Times New Roman"/>
          <w:sz w:val="24"/>
          <w:szCs w:val="24"/>
          <w:lang w:val="en-GB" w:eastAsia="ja-JP"/>
        </w:rPr>
      </w:pPr>
      <w:r w:rsidRPr="002C2F95">
        <w:rPr>
          <w:rFonts w:ascii="Times New Roman" w:hAnsi="Times New Roman"/>
          <w:b/>
          <w:i/>
          <w:sz w:val="24"/>
          <w:szCs w:val="24"/>
          <w:lang w:val="en-GB"/>
        </w:rPr>
        <w:t>Example</w:t>
      </w:r>
      <w:r w:rsidRPr="002C2F95">
        <w:rPr>
          <w:rFonts w:ascii="Times New Roman" w:hAnsi="Times New Roman"/>
          <w:sz w:val="24"/>
          <w:szCs w:val="24"/>
          <w:lang w:val="en-GB"/>
        </w:rPr>
        <w:t>:</w:t>
      </w:r>
    </w:p>
    <w:p w14:paraId="09E56786" w14:textId="77777777" w:rsidR="00CA2290" w:rsidRPr="002C2F95" w:rsidRDefault="00CA2290" w:rsidP="00CA2290">
      <w:pPr>
        <w:pStyle w:val="PlainText"/>
        <w:tabs>
          <w:tab w:val="left" w:pos="284"/>
        </w:tabs>
        <w:ind w:left="360"/>
        <w:jc w:val="both"/>
        <w:rPr>
          <w:lang w:val="en-GB" w:eastAsia="ja-JP"/>
        </w:rPr>
      </w:pPr>
      <w:r w:rsidRPr="002C2F95">
        <w:rPr>
          <w:lang w:val="en-GB" w:eastAsia="ja-JP"/>
        </w:rPr>
        <w:t xml:space="preserve">BIB          </w:t>
      </w:r>
    </w:p>
    <w:p w14:paraId="40C1369A" w14:textId="77777777" w:rsidR="00CA2290" w:rsidRPr="002C2F95" w:rsidRDefault="00CA2290" w:rsidP="00CA2290">
      <w:pPr>
        <w:pStyle w:val="PlainText"/>
        <w:tabs>
          <w:tab w:val="left" w:pos="284"/>
        </w:tabs>
        <w:ind w:left="360"/>
        <w:jc w:val="both"/>
        <w:rPr>
          <w:lang w:val="en-GB" w:eastAsia="ja-JP"/>
        </w:rPr>
      </w:pPr>
      <w:r w:rsidRPr="002C2F95">
        <w:rPr>
          <w:lang w:val="en-GB" w:eastAsia="ja-JP"/>
        </w:rPr>
        <w:t>...</w:t>
      </w:r>
    </w:p>
    <w:p w14:paraId="4F589141" w14:textId="749DA87C" w:rsidR="00CA2290" w:rsidRPr="002C2F95" w:rsidRDefault="00CA2290" w:rsidP="00CA2290">
      <w:pPr>
        <w:pStyle w:val="PlainText"/>
        <w:tabs>
          <w:tab w:val="left" w:pos="284"/>
        </w:tabs>
        <w:ind w:left="360"/>
        <w:jc w:val="both"/>
        <w:rPr>
          <w:lang w:val="en-GB" w:eastAsia="ja-JP"/>
        </w:rPr>
      </w:pPr>
      <w:r w:rsidRPr="002C2F95">
        <w:rPr>
          <w:lang w:val="en-GB" w:eastAsia="ja-JP"/>
        </w:rPr>
        <w:t>LEVEL-PROP ((1.)26-FE-56,</w:t>
      </w:r>
      <w:r w:rsidR="00D417DC" w:rsidRPr="00D417DC">
        <w:rPr>
          <w:color w:val="FF0000"/>
          <w:lang w:val="en-GB" w:eastAsia="ja-JP"/>
        </w:rPr>
        <w:t>LVL-NUMB=1.</w:t>
      </w:r>
      <w:r w:rsidRPr="002C2F95">
        <w:rPr>
          <w:lang w:val="en-GB" w:eastAsia="ja-JP"/>
        </w:rPr>
        <w:t>,SPIN=2.,PARITY=+1.)</w:t>
      </w:r>
    </w:p>
    <w:p w14:paraId="13C94641" w14:textId="39BA7A02" w:rsidR="00CA2290" w:rsidRPr="002C2F95" w:rsidRDefault="00CA2290" w:rsidP="00CA2290">
      <w:pPr>
        <w:pStyle w:val="PlainText"/>
        <w:tabs>
          <w:tab w:val="left" w:pos="284"/>
        </w:tabs>
        <w:ind w:left="360"/>
        <w:jc w:val="both"/>
        <w:rPr>
          <w:lang w:val="en-GB" w:eastAsia="ja-JP"/>
        </w:rPr>
      </w:pPr>
      <w:r w:rsidRPr="002C2F95">
        <w:rPr>
          <w:lang w:val="en-GB" w:eastAsia="ja-JP"/>
        </w:rPr>
        <w:t xml:space="preserve">           ((2.)26-FE-56,</w:t>
      </w:r>
      <w:r w:rsidR="00D417DC" w:rsidRPr="00D417DC">
        <w:rPr>
          <w:color w:val="FF0000"/>
          <w:lang w:val="en-GB" w:eastAsia="ja-JP"/>
        </w:rPr>
        <w:t>LVL-NUMB=2.</w:t>
      </w:r>
      <w:r w:rsidRPr="002C2F95">
        <w:rPr>
          <w:lang w:val="en-GB" w:eastAsia="ja-JP"/>
        </w:rPr>
        <w:t>,SPIN=4.,PARITY=+1.)</w:t>
      </w:r>
    </w:p>
    <w:p w14:paraId="2B98E4B6" w14:textId="77777777" w:rsidR="00CA2290" w:rsidRPr="002C2F95" w:rsidRDefault="00CA2290" w:rsidP="00CA2290">
      <w:pPr>
        <w:pStyle w:val="PlainText"/>
        <w:tabs>
          <w:tab w:val="left" w:pos="284"/>
        </w:tabs>
        <w:ind w:left="360"/>
        <w:jc w:val="both"/>
        <w:rPr>
          <w:lang w:val="en-GB" w:eastAsia="ja-JP"/>
        </w:rPr>
      </w:pPr>
      <w:r w:rsidRPr="002C2F95">
        <w:rPr>
          <w:lang w:val="en-GB" w:eastAsia="ja-JP"/>
        </w:rPr>
        <w:t>...</w:t>
      </w:r>
    </w:p>
    <w:p w14:paraId="238ADD54" w14:textId="77777777" w:rsidR="00CA2290" w:rsidRPr="002C2F95" w:rsidRDefault="00CA2290" w:rsidP="00CA2290">
      <w:pPr>
        <w:pStyle w:val="PlainText"/>
        <w:tabs>
          <w:tab w:val="left" w:pos="284"/>
        </w:tabs>
        <w:ind w:left="360"/>
        <w:jc w:val="both"/>
        <w:rPr>
          <w:lang w:val="en-GB" w:eastAsia="ja-JP"/>
        </w:rPr>
      </w:pPr>
      <w:r w:rsidRPr="002C2F95">
        <w:rPr>
          <w:lang w:val="en-GB" w:eastAsia="ja-JP"/>
        </w:rPr>
        <w:t xml:space="preserve">ENDBIB          </w:t>
      </w:r>
    </w:p>
    <w:p w14:paraId="2159B6BC" w14:textId="77777777" w:rsidR="00CA2290" w:rsidRPr="002C2F95" w:rsidRDefault="00CA2290" w:rsidP="00CA2290">
      <w:pPr>
        <w:pStyle w:val="PlainText"/>
        <w:tabs>
          <w:tab w:val="left" w:pos="284"/>
        </w:tabs>
        <w:ind w:left="360"/>
        <w:jc w:val="both"/>
        <w:rPr>
          <w:lang w:val="en-GB" w:eastAsia="ja-JP"/>
        </w:rPr>
      </w:pPr>
      <w:r w:rsidRPr="002C2F95">
        <w:rPr>
          <w:lang w:val="en-GB" w:eastAsia="ja-JP"/>
        </w:rPr>
        <w:t xml:space="preserve">NOCOMMON          </w:t>
      </w:r>
    </w:p>
    <w:p w14:paraId="09C40E43" w14:textId="77777777" w:rsidR="00CA2290" w:rsidRPr="002C2F95" w:rsidRDefault="00CA2290" w:rsidP="00CA2290">
      <w:pPr>
        <w:pStyle w:val="PlainText"/>
        <w:tabs>
          <w:tab w:val="left" w:pos="284"/>
        </w:tabs>
        <w:ind w:left="360"/>
        <w:jc w:val="both"/>
        <w:rPr>
          <w:lang w:val="en-GB" w:eastAsia="ja-JP"/>
        </w:rPr>
      </w:pPr>
      <w:r w:rsidRPr="002C2F95">
        <w:rPr>
          <w:lang w:val="en-GB" w:eastAsia="ja-JP"/>
        </w:rPr>
        <w:t xml:space="preserve">DATA          </w:t>
      </w:r>
    </w:p>
    <w:p w14:paraId="4163CA26" w14:textId="40A5C9D2" w:rsidR="00CA2290" w:rsidRPr="002C2F95" w:rsidRDefault="00CA2290" w:rsidP="00CA2290">
      <w:pPr>
        <w:pStyle w:val="PlainText"/>
        <w:tabs>
          <w:tab w:val="left" w:pos="284"/>
        </w:tabs>
        <w:ind w:left="360"/>
        <w:jc w:val="both"/>
        <w:rPr>
          <w:lang w:val="sv-SE" w:eastAsia="ja-JP"/>
        </w:rPr>
      </w:pPr>
      <w:r w:rsidRPr="002C2F95">
        <w:rPr>
          <w:lang w:val="sv-SE" w:eastAsia="ja-JP"/>
        </w:rPr>
        <w:t xml:space="preserve">EN         </w:t>
      </w:r>
      <w:r w:rsidR="00D03175" w:rsidRPr="00D03175">
        <w:rPr>
          <w:color w:val="FF0000"/>
          <w:lang w:val="sv-SE" w:eastAsia="ja-JP"/>
        </w:rPr>
        <w:t xml:space="preserve">LVL-NUMB   </w:t>
      </w:r>
      <w:r w:rsidRPr="002C2F95">
        <w:rPr>
          <w:lang w:val="sv-SE" w:eastAsia="ja-JP"/>
        </w:rPr>
        <w:t xml:space="preserve">DATA       LVL-FLAG </w:t>
      </w:r>
      <w:r>
        <w:rPr>
          <w:lang w:val="sv-SE" w:eastAsia="ja-JP"/>
        </w:rPr>
        <w:t xml:space="preserve">  </w:t>
      </w:r>
      <w:r w:rsidRPr="002C2F95">
        <w:rPr>
          <w:lang w:val="sv-SE" w:eastAsia="ja-JP"/>
        </w:rPr>
        <w:t xml:space="preserve"> </w:t>
      </w:r>
    </w:p>
    <w:p w14:paraId="2C4EFB48" w14:textId="5D7505E6" w:rsidR="00CA2290" w:rsidRPr="002C2F95" w:rsidRDefault="00CA2290" w:rsidP="00CA2290">
      <w:pPr>
        <w:pStyle w:val="PlainText"/>
        <w:tabs>
          <w:tab w:val="left" w:pos="284"/>
        </w:tabs>
        <w:ind w:left="360"/>
        <w:jc w:val="both"/>
        <w:rPr>
          <w:lang w:val="sv-SE" w:eastAsia="ja-JP"/>
        </w:rPr>
      </w:pPr>
      <w:r w:rsidRPr="002C2F95">
        <w:rPr>
          <w:lang w:val="sv-SE" w:eastAsia="ja-JP"/>
        </w:rPr>
        <w:t xml:space="preserve">MEV        </w:t>
      </w:r>
      <w:r w:rsidR="00D03175" w:rsidRPr="00D03175">
        <w:rPr>
          <w:color w:val="FF0000"/>
          <w:lang w:val="sv-SE" w:eastAsia="ja-JP"/>
        </w:rPr>
        <w:t xml:space="preserve">NO-DIM     </w:t>
      </w:r>
      <w:r w:rsidRPr="002C2F95">
        <w:rPr>
          <w:lang w:val="sv-SE" w:eastAsia="ja-JP"/>
        </w:rPr>
        <w:t xml:space="preserve">MB         NO-DIM      </w:t>
      </w:r>
    </w:p>
    <w:p w14:paraId="6D0ACD13" w14:textId="5E26EF58" w:rsidR="00CA2290" w:rsidRPr="002C2F95" w:rsidRDefault="00CA2290" w:rsidP="00CA2290">
      <w:pPr>
        <w:pStyle w:val="PlainText"/>
        <w:tabs>
          <w:tab w:val="left" w:pos="284"/>
        </w:tabs>
        <w:ind w:left="360"/>
        <w:jc w:val="both"/>
        <w:rPr>
          <w:lang w:val="en-GB" w:eastAsia="ja-JP"/>
        </w:rPr>
      </w:pPr>
      <w:r w:rsidRPr="002C2F95">
        <w:rPr>
          <w:lang w:val="sv-SE" w:eastAsia="ja-JP"/>
        </w:rPr>
        <w:t xml:space="preserve"> </w:t>
      </w:r>
      <w:r w:rsidRPr="002C2F95">
        <w:rPr>
          <w:lang w:val="en-GB" w:eastAsia="ja-JP"/>
        </w:rPr>
        <w:t xml:space="preserve">1.         </w:t>
      </w:r>
      <w:r w:rsidR="00D03175" w:rsidRPr="00D03175">
        <w:rPr>
          <w:color w:val="FF0000"/>
          <w:lang w:val="en-GB" w:eastAsia="ja-JP"/>
        </w:rPr>
        <w:t>1.</w:t>
      </w:r>
      <w:r w:rsidR="00D03175">
        <w:rPr>
          <w:lang w:val="en-GB" w:eastAsia="ja-JP"/>
        </w:rPr>
        <w:t xml:space="preserve">         </w:t>
      </w:r>
      <w:r w:rsidRPr="002C2F95">
        <w:rPr>
          <w:lang w:val="en-GB" w:eastAsia="ja-JP"/>
        </w:rPr>
        <w:t xml:space="preserve">...        1.      </w:t>
      </w:r>
      <w:r>
        <w:rPr>
          <w:lang w:val="en-GB" w:eastAsia="ja-JP"/>
        </w:rPr>
        <w:t xml:space="preserve">   </w:t>
      </w:r>
    </w:p>
    <w:p w14:paraId="526A3C86" w14:textId="6C6A8EDD" w:rsidR="00CA2290" w:rsidRPr="002C2F95" w:rsidRDefault="00CA2290" w:rsidP="00CA2290">
      <w:pPr>
        <w:pStyle w:val="PlainText"/>
        <w:tabs>
          <w:tab w:val="left" w:pos="284"/>
        </w:tabs>
        <w:ind w:left="360"/>
        <w:jc w:val="both"/>
        <w:rPr>
          <w:lang w:val="en-GB" w:eastAsia="ja-JP"/>
        </w:rPr>
      </w:pPr>
      <w:r w:rsidRPr="002C2F95">
        <w:rPr>
          <w:rFonts w:hint="eastAsia"/>
          <w:lang w:val="en-GB" w:eastAsia="ja-JP"/>
        </w:rPr>
        <w:t xml:space="preserve"> </w:t>
      </w:r>
      <w:r w:rsidRPr="002C2F95">
        <w:rPr>
          <w:lang w:val="en-GB" w:eastAsia="ja-JP"/>
        </w:rPr>
        <w:t xml:space="preserve">1.         </w:t>
      </w:r>
      <w:r w:rsidR="00D03175" w:rsidRPr="00D03175">
        <w:rPr>
          <w:color w:val="FF0000"/>
          <w:lang w:val="en-GB" w:eastAsia="ja-JP"/>
        </w:rPr>
        <w:t>2.</w:t>
      </w:r>
      <w:r w:rsidR="00D03175">
        <w:rPr>
          <w:lang w:val="en-GB" w:eastAsia="ja-JP"/>
        </w:rPr>
        <w:t xml:space="preserve">         </w:t>
      </w:r>
      <w:r w:rsidRPr="002C2F95">
        <w:rPr>
          <w:lang w:val="en-GB" w:eastAsia="ja-JP"/>
        </w:rPr>
        <w:t xml:space="preserve">...        2.     </w:t>
      </w:r>
      <w:r>
        <w:rPr>
          <w:lang w:val="en-GB" w:eastAsia="ja-JP"/>
        </w:rPr>
        <w:t xml:space="preserve">   </w:t>
      </w:r>
      <w:r w:rsidRPr="002C2F95">
        <w:rPr>
          <w:lang w:val="en-GB" w:eastAsia="ja-JP"/>
        </w:rPr>
        <w:t xml:space="preserve"> </w:t>
      </w:r>
    </w:p>
    <w:p w14:paraId="50A0CCCD" w14:textId="77777777" w:rsidR="00CA2290" w:rsidRPr="002C2F95" w:rsidRDefault="00CA2290" w:rsidP="00CA2290">
      <w:pPr>
        <w:pStyle w:val="PlainText"/>
        <w:tabs>
          <w:tab w:val="left" w:pos="284"/>
        </w:tabs>
        <w:ind w:left="360"/>
        <w:jc w:val="both"/>
        <w:rPr>
          <w:lang w:val="en-GB" w:eastAsia="ja-JP"/>
        </w:rPr>
      </w:pPr>
      <w:r w:rsidRPr="002C2F95">
        <w:rPr>
          <w:lang w:val="en-GB" w:eastAsia="ja-JP"/>
        </w:rPr>
        <w:t>...</w:t>
      </w:r>
    </w:p>
    <w:p w14:paraId="43DDB26F" w14:textId="77777777" w:rsidR="00CA2290" w:rsidRPr="002C2F95" w:rsidRDefault="00CA2290" w:rsidP="00CA2290">
      <w:pPr>
        <w:pStyle w:val="PlainText"/>
        <w:tabs>
          <w:tab w:val="left" w:pos="284"/>
        </w:tabs>
        <w:ind w:left="360"/>
        <w:jc w:val="both"/>
        <w:rPr>
          <w:lang w:val="en-GB" w:eastAsia="ja-JP"/>
        </w:rPr>
      </w:pPr>
      <w:r w:rsidRPr="002C2F95">
        <w:rPr>
          <w:lang w:val="en-GB" w:eastAsia="ja-JP"/>
        </w:rPr>
        <w:t>ENDDATA</w:t>
      </w:r>
    </w:p>
    <w:p w14:paraId="0CC43FCB" w14:textId="4AAB5F84" w:rsidR="00307A82" w:rsidRPr="0056282A" w:rsidRDefault="00AC6891" w:rsidP="00C06CFD">
      <w:pPr>
        <w:pStyle w:val="PlainText"/>
        <w:spacing w:before="120"/>
        <w:rPr>
          <w:rFonts w:ascii="Times New Roman" w:hAnsi="Times New Roman"/>
          <w:b/>
          <w:bCs/>
          <w:sz w:val="24"/>
          <w:szCs w:val="24"/>
          <w:u w:val="single"/>
          <w:lang w:val="en-GB"/>
        </w:rPr>
      </w:pPr>
      <w:r w:rsidRPr="00505B46">
        <w:rPr>
          <w:rFonts w:ascii="Times New Roman" w:hAnsi="Times New Roman"/>
          <w:b/>
          <w:bCs/>
          <w:sz w:val="24"/>
          <w:szCs w:val="24"/>
          <w:u w:val="single"/>
          <w:lang w:val="en-GB"/>
        </w:rPr>
        <w:t>Secondary Energ</w:t>
      </w:r>
      <w:r w:rsidR="00307A82" w:rsidRPr="00505B46">
        <w:rPr>
          <w:rFonts w:ascii="Times New Roman" w:hAnsi="Times New Roman"/>
          <w:b/>
          <w:bCs/>
          <w:sz w:val="24"/>
          <w:szCs w:val="24"/>
          <w:u w:val="single"/>
          <w:lang w:val="en-GB"/>
        </w:rPr>
        <w:t>y</w:t>
      </w:r>
      <w:r w:rsidR="00505B46" w:rsidRPr="00505B46">
        <w:rPr>
          <w:rFonts w:ascii="Times New Roman" w:hAnsi="Times New Roman"/>
          <w:b/>
          <w:bCs/>
          <w:sz w:val="24"/>
          <w:szCs w:val="24"/>
          <w:u w:val="single"/>
          <w:lang w:val="en-GB"/>
        </w:rPr>
        <w:t>: Numerical Values</w:t>
      </w:r>
    </w:p>
    <w:p w14:paraId="2960E1C6" w14:textId="2CA2E183" w:rsidR="00C06CFD" w:rsidRPr="00773891" w:rsidRDefault="00C06CFD" w:rsidP="002B3245">
      <w:pPr>
        <w:pStyle w:val="PlainText"/>
        <w:spacing w:before="120"/>
        <w:rPr>
          <w:rFonts w:ascii="Times New Roman" w:hAnsi="Times New Roman"/>
          <w:b/>
          <w:bCs/>
          <w:i/>
          <w:iCs/>
          <w:color w:val="0070C0"/>
          <w:sz w:val="24"/>
          <w:szCs w:val="24"/>
          <w:lang w:val="en-GB"/>
        </w:rPr>
      </w:pPr>
      <w:r w:rsidRPr="00773891">
        <w:rPr>
          <w:rFonts w:ascii="Times New Roman" w:hAnsi="Times New Roman"/>
          <w:b/>
          <w:bCs/>
          <w:i/>
          <w:iCs/>
          <w:color w:val="0070C0"/>
          <w:sz w:val="24"/>
          <w:szCs w:val="24"/>
          <w:lang w:val="en-GB"/>
        </w:rPr>
        <w:t xml:space="preserve">(Revision of the </w:t>
      </w:r>
      <w:r w:rsidR="00773891" w:rsidRPr="00773891">
        <w:rPr>
          <w:rFonts w:ascii="Times New Roman" w:hAnsi="Times New Roman"/>
          <w:b/>
          <w:bCs/>
          <w:i/>
          <w:iCs/>
          <w:color w:val="0070C0"/>
          <w:sz w:val="24"/>
          <w:szCs w:val="24"/>
          <w:lang w:val="en-GB"/>
        </w:rPr>
        <w:t>explanation of S=0 to be consistent with the figure image)</w:t>
      </w:r>
    </w:p>
    <w:p w14:paraId="724B63E3" w14:textId="076ADB04" w:rsidR="00AC6891" w:rsidRPr="00526B0A" w:rsidRDefault="00526B0A" w:rsidP="002B3245">
      <w:pPr>
        <w:pStyle w:val="PlainText"/>
        <w:spacing w:before="120"/>
        <w:rPr>
          <w:rFonts w:ascii="Times New Roman" w:hAnsi="Times New Roman"/>
          <w:sz w:val="24"/>
          <w:szCs w:val="24"/>
          <w:lang w:val="en-GB"/>
        </w:rPr>
      </w:pPr>
      <w:r w:rsidRPr="00526B0A">
        <w:rPr>
          <w:rFonts w:ascii="Times New Roman" w:hAnsi="Times New Roman"/>
          <w:sz w:val="24"/>
          <w:szCs w:val="24"/>
          <w:lang w:val="en-GB"/>
        </w:rPr>
        <w:t>…</w:t>
      </w:r>
    </w:p>
    <w:p w14:paraId="1B7687DF" w14:textId="1D0E9ED8" w:rsidR="00526B0A" w:rsidRDefault="00526B0A" w:rsidP="00D44F3A">
      <w:pPr>
        <w:pStyle w:val="PlainText"/>
        <w:spacing w:before="120"/>
        <w:jc w:val="both"/>
        <w:rPr>
          <w:rFonts w:ascii="Times New Roman" w:hAnsi="Times New Roman"/>
          <w:sz w:val="24"/>
          <w:szCs w:val="24"/>
          <w:lang w:val="en-GB"/>
        </w:rPr>
      </w:pPr>
      <w:r w:rsidRPr="009B45DA">
        <w:rPr>
          <w:rFonts w:ascii="Times New Roman" w:hAnsi="Times New Roman"/>
          <w:sz w:val="24"/>
          <w:szCs w:val="24"/>
          <w:lang w:val="en-GB"/>
        </w:rPr>
        <w:t xml:space="preserve">d. </w:t>
      </w:r>
      <w:r w:rsidR="009B45DA" w:rsidRPr="009B45DA">
        <w:rPr>
          <w:rFonts w:ascii="Times New Roman" w:hAnsi="Times New Roman"/>
          <w:sz w:val="24"/>
          <w:szCs w:val="24"/>
          <w:lang w:val="en-GB"/>
        </w:rPr>
        <w:t>In some cases, where the data is a function of the energy of two secondary particles, in order to reduce a 3-dimensional plot to two dimensions, the data are given as a function of the distance along the kinematic locus of the energies (</w:t>
      </w:r>
      <w:r w:rsidR="009B45DA" w:rsidRPr="009B45DA">
        <w:rPr>
          <w:rFonts w:ascii="Times New Roman" w:hAnsi="Times New Roman"/>
          <w:i/>
          <w:sz w:val="24"/>
          <w:szCs w:val="24"/>
          <w:lang w:val="en-GB"/>
        </w:rPr>
        <w:t>S</w:t>
      </w:r>
      <w:r w:rsidR="009B45DA" w:rsidRPr="009B45DA">
        <w:rPr>
          <w:rFonts w:ascii="Times New Roman" w:hAnsi="Times New Roman"/>
          <w:sz w:val="24"/>
          <w:szCs w:val="24"/>
          <w:lang w:val="en-GB"/>
        </w:rPr>
        <w:t>)</w:t>
      </w:r>
      <w:r w:rsidR="009B45DA" w:rsidRPr="009B45DA">
        <w:rPr>
          <w:rFonts w:ascii="Times New Roman" w:hAnsi="Times New Roman"/>
          <w:sz w:val="24"/>
          <w:szCs w:val="24"/>
          <w:lang w:val="en-GB" w:eastAsia="ja-JP"/>
        </w:rPr>
        <w:t>:</w:t>
      </w:r>
      <w:r w:rsidR="009B45DA" w:rsidRPr="009B45DA">
        <w:rPr>
          <w:rFonts w:ascii="Times New Roman" w:hAnsi="Times New Roman"/>
          <w:sz w:val="24"/>
          <w:szCs w:val="24"/>
          <w:lang w:val="en-GB"/>
        </w:rPr>
        <w:t>…</w:t>
      </w:r>
      <w:r w:rsidR="00AE3C83">
        <w:rPr>
          <w:rFonts w:ascii="Times New Roman" w:hAnsi="Times New Roman"/>
          <w:sz w:val="24"/>
          <w:szCs w:val="24"/>
          <w:lang w:val="en-GB"/>
        </w:rPr>
        <w:t xml:space="preserve"> </w:t>
      </w:r>
      <w:r w:rsidR="004A0AFE" w:rsidRPr="009B45DA">
        <w:rPr>
          <w:rFonts w:ascii="Times New Roman" w:hAnsi="Times New Roman"/>
          <w:sz w:val="24"/>
          <w:szCs w:val="24"/>
          <w:lang w:val="en-GB"/>
        </w:rPr>
        <w:t xml:space="preserve">The point </w:t>
      </w:r>
      <w:r w:rsidR="008A6550" w:rsidRPr="008A6550">
        <w:rPr>
          <w:rFonts w:ascii="Times New Roman" w:hAnsi="Times New Roman"/>
          <w:strike/>
          <w:color w:val="FF0000"/>
          <w:sz w:val="24"/>
          <w:szCs w:val="24"/>
          <w:lang w:val="en-GB"/>
        </w:rPr>
        <w:t xml:space="preserve">of minimum energy of </w:t>
      </w:r>
      <w:r w:rsidR="008A6550" w:rsidRPr="008A6550">
        <w:rPr>
          <w:rFonts w:ascii="Times New Roman" w:hAnsi="Times New Roman"/>
          <w:i/>
          <w:iCs/>
          <w:strike/>
          <w:color w:val="FF0000"/>
          <w:sz w:val="24"/>
          <w:szCs w:val="24"/>
          <w:lang w:val="en-GB"/>
        </w:rPr>
        <w:t>E</w:t>
      </w:r>
      <w:r w:rsidR="008A6550" w:rsidRPr="008A6550">
        <w:rPr>
          <w:rFonts w:ascii="Times New Roman" w:hAnsi="Times New Roman"/>
          <w:strike/>
          <w:color w:val="FF0000"/>
          <w:sz w:val="24"/>
          <w:szCs w:val="24"/>
          <w:vertAlign w:val="subscript"/>
          <w:lang w:val="en-GB"/>
        </w:rPr>
        <w:t>1</w:t>
      </w:r>
      <w:r w:rsidR="008A6550" w:rsidRPr="008A6550">
        <w:rPr>
          <w:rFonts w:ascii="Times New Roman" w:hAnsi="Times New Roman"/>
          <w:color w:val="FF0000"/>
          <w:sz w:val="24"/>
          <w:szCs w:val="24"/>
          <w:lang w:val="en-GB"/>
        </w:rPr>
        <w:t xml:space="preserve"> </w:t>
      </w:r>
      <w:r w:rsidR="004A0AFE" w:rsidRPr="009B45DA">
        <w:rPr>
          <w:rFonts w:ascii="Times New Roman" w:hAnsi="Times New Roman"/>
          <w:color w:val="FF0000"/>
          <w:sz w:val="24"/>
          <w:szCs w:val="24"/>
          <w:lang w:val="en-GB"/>
        </w:rPr>
        <w:t xml:space="preserve">where </w:t>
      </w:r>
      <w:r w:rsidR="004A0AFE" w:rsidRPr="009B45DA">
        <w:rPr>
          <w:rFonts w:ascii="Times New Roman" w:hAnsi="Times New Roman"/>
          <w:i/>
          <w:iCs/>
          <w:color w:val="FF0000"/>
          <w:sz w:val="24"/>
          <w:szCs w:val="24"/>
          <w:lang w:val="en-GB"/>
        </w:rPr>
        <w:t>E</w:t>
      </w:r>
      <w:r w:rsidR="004A0AFE" w:rsidRPr="009B45DA">
        <w:rPr>
          <w:rFonts w:ascii="Times New Roman" w:hAnsi="Times New Roman"/>
          <w:color w:val="FF0000"/>
          <w:sz w:val="24"/>
          <w:szCs w:val="24"/>
          <w:vertAlign w:val="subscript"/>
          <w:lang w:val="en-GB"/>
        </w:rPr>
        <w:t>1</w:t>
      </w:r>
      <w:r w:rsidR="004A0AFE" w:rsidRPr="009B45DA">
        <w:rPr>
          <w:rFonts w:ascii="Times New Roman" w:hAnsi="Times New Roman"/>
          <w:color w:val="FF0000"/>
          <w:sz w:val="24"/>
          <w:szCs w:val="24"/>
          <w:lang w:val="en-GB"/>
        </w:rPr>
        <w:t>=</w:t>
      </w:r>
      <w:r w:rsidR="004A0AFE" w:rsidRPr="009B45DA">
        <w:rPr>
          <w:rFonts w:ascii="Times New Roman" w:hAnsi="Times New Roman"/>
          <w:i/>
          <w:iCs/>
          <w:color w:val="FF0000"/>
          <w:sz w:val="24"/>
          <w:szCs w:val="24"/>
          <w:lang w:val="en-GB"/>
        </w:rPr>
        <w:t>E</w:t>
      </w:r>
      <w:r w:rsidR="004A0AFE" w:rsidRPr="009B45DA">
        <w:rPr>
          <w:rFonts w:ascii="Times New Roman" w:hAnsi="Times New Roman"/>
          <w:color w:val="FF0000"/>
          <w:sz w:val="24"/>
          <w:szCs w:val="24"/>
          <w:vertAlign w:val="subscript"/>
          <w:lang w:val="en-GB"/>
        </w:rPr>
        <w:t>2</w:t>
      </w:r>
      <w:r w:rsidR="004A0AFE" w:rsidRPr="009B45DA">
        <w:rPr>
          <w:rFonts w:ascii="Times New Roman" w:hAnsi="Times New Roman"/>
          <w:sz w:val="24"/>
          <w:szCs w:val="24"/>
          <w:lang w:val="en-GB"/>
        </w:rPr>
        <w:t xml:space="preserve"> is assigned the value </w:t>
      </w:r>
      <w:r w:rsidR="004A0AFE" w:rsidRPr="009B45DA">
        <w:rPr>
          <w:rFonts w:ascii="Times New Roman" w:hAnsi="Times New Roman"/>
          <w:i/>
          <w:sz w:val="24"/>
          <w:szCs w:val="24"/>
          <w:lang w:val="en-GB"/>
        </w:rPr>
        <w:t>S</w:t>
      </w:r>
      <w:r w:rsidR="004A0AFE" w:rsidRPr="009B45DA">
        <w:rPr>
          <w:rFonts w:ascii="Times New Roman" w:hAnsi="Times New Roman"/>
          <w:sz w:val="24"/>
          <w:szCs w:val="24"/>
          <w:lang w:val="en-GB"/>
        </w:rPr>
        <w:t xml:space="preserve"> = 0.</w:t>
      </w:r>
      <w:r w:rsidR="00AE3C83">
        <w:rPr>
          <w:rFonts w:ascii="Times New Roman" w:hAnsi="Times New Roman"/>
          <w:sz w:val="24"/>
          <w:szCs w:val="24"/>
          <w:lang w:val="en-GB"/>
        </w:rPr>
        <w:t xml:space="preserve"> In this case …</w:t>
      </w:r>
    </w:p>
    <w:p w14:paraId="54F091B8" w14:textId="11790C1F" w:rsidR="00AE3C83" w:rsidRDefault="005158C1" w:rsidP="005158C1">
      <w:pPr>
        <w:pStyle w:val="PlainText"/>
        <w:spacing w:before="120"/>
        <w:jc w:val="center"/>
        <w:rPr>
          <w:rFonts w:ascii="Times New Roman" w:hAnsi="Times New Roman"/>
          <w:noProof/>
          <w:sz w:val="24"/>
          <w:szCs w:val="24"/>
          <w:lang w:val="en-GB"/>
        </w:rPr>
      </w:pPr>
      <w:r>
        <w:rPr>
          <w:rFonts w:ascii="Times New Roman" w:hAnsi="Times New Roman"/>
          <w:noProof/>
          <w:sz w:val="24"/>
          <w:szCs w:val="24"/>
          <w:lang w:val="en-GB"/>
        </w:rPr>
        <w:drawing>
          <wp:inline distT="0" distB="0" distL="0" distR="0" wp14:anchorId="6BD2C00D" wp14:editId="1AA5A94C">
            <wp:extent cx="2421387" cy="2390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080" cy="2397384"/>
                    </a:xfrm>
                    <a:prstGeom prst="rect">
                      <a:avLst/>
                    </a:prstGeom>
                    <a:noFill/>
                  </pic:spPr>
                </pic:pic>
              </a:graphicData>
            </a:graphic>
          </wp:inline>
        </w:drawing>
      </w:r>
    </w:p>
    <w:p w14:paraId="18E9A1E2" w14:textId="57A81392" w:rsidR="005158C1" w:rsidRDefault="005158C1" w:rsidP="002B3245">
      <w:pPr>
        <w:pStyle w:val="PlainText"/>
        <w:spacing w:before="120"/>
        <w:rPr>
          <w:rFonts w:ascii="Times New Roman" w:hAnsi="Times New Roman"/>
          <w:sz w:val="24"/>
          <w:szCs w:val="24"/>
          <w:lang w:val="en-GB"/>
        </w:rPr>
      </w:pPr>
    </w:p>
    <w:p w14:paraId="6603B834" w14:textId="77777777" w:rsidR="00E05381" w:rsidRDefault="00E05381" w:rsidP="002B3245">
      <w:pPr>
        <w:pStyle w:val="PlainText"/>
        <w:spacing w:before="120"/>
        <w:rPr>
          <w:rFonts w:ascii="Times New Roman" w:hAnsi="Times New Roman"/>
          <w:sz w:val="24"/>
          <w:szCs w:val="24"/>
          <w:lang w:val="en-GB"/>
        </w:rPr>
      </w:pPr>
    </w:p>
    <w:p w14:paraId="569BD731" w14:textId="1DF4B123" w:rsidR="00AF1ED6" w:rsidRPr="007E4B28" w:rsidRDefault="00AF1ED6" w:rsidP="002B3245">
      <w:pPr>
        <w:pStyle w:val="PlainText"/>
        <w:spacing w:before="120"/>
        <w:rPr>
          <w:rFonts w:ascii="Times New Roman" w:hAnsi="Times New Roman"/>
          <w:b/>
          <w:bCs/>
          <w:sz w:val="24"/>
          <w:szCs w:val="24"/>
          <w:u w:val="single"/>
          <w:lang w:val="en-GB"/>
        </w:rPr>
      </w:pPr>
      <w:r w:rsidRPr="007E4B28">
        <w:rPr>
          <w:rFonts w:ascii="Times New Roman" w:hAnsi="Times New Roman"/>
          <w:b/>
          <w:bCs/>
          <w:sz w:val="24"/>
          <w:szCs w:val="24"/>
          <w:u w:val="single"/>
          <w:lang w:val="en-GB"/>
        </w:rPr>
        <w:t xml:space="preserve">Spectrum Average: </w:t>
      </w:r>
      <w:r w:rsidR="007E4B28" w:rsidRPr="007E4B28">
        <w:rPr>
          <w:rFonts w:ascii="Times New Roman" w:hAnsi="Times New Roman"/>
          <w:b/>
          <w:bCs/>
          <w:sz w:val="24"/>
          <w:szCs w:val="24"/>
          <w:u w:val="single"/>
          <w:lang w:val="en-GB"/>
        </w:rPr>
        <w:t>Bremsstrahlung Spectrum Average</w:t>
      </w:r>
    </w:p>
    <w:p w14:paraId="4F3C41E3" w14:textId="382058C9" w:rsidR="007E4B28" w:rsidRPr="007E4B28" w:rsidRDefault="007E4B28" w:rsidP="002B3245">
      <w:pPr>
        <w:pStyle w:val="PlainText"/>
        <w:spacing w:before="120"/>
        <w:rPr>
          <w:rFonts w:ascii="Times New Roman" w:hAnsi="Times New Roman"/>
          <w:b/>
          <w:bCs/>
          <w:color w:val="0070C0"/>
          <w:sz w:val="24"/>
          <w:szCs w:val="24"/>
          <w:lang w:val="en-GB"/>
        </w:rPr>
      </w:pPr>
      <w:r w:rsidRPr="007E4B28">
        <w:rPr>
          <w:rFonts w:ascii="Times New Roman" w:hAnsi="Times New Roman"/>
          <w:b/>
          <w:bCs/>
          <w:color w:val="0070C0"/>
          <w:sz w:val="24"/>
          <w:szCs w:val="24"/>
          <w:lang w:val="en-GB"/>
        </w:rPr>
        <w:t>(</w:t>
      </w:r>
      <w:r w:rsidRPr="007E4B28">
        <w:rPr>
          <w:rFonts w:ascii="Times New Roman" w:hAnsi="Times New Roman"/>
          <w:b/>
          <w:bCs/>
          <w:i/>
          <w:iCs/>
          <w:color w:val="0070C0"/>
          <w:sz w:val="24"/>
          <w:szCs w:val="24"/>
          <w:lang w:val="en-GB"/>
        </w:rPr>
        <w:t>Addition of NRDC 2018 Conclusion 18</w:t>
      </w:r>
      <w:r w:rsidRPr="007E4B28">
        <w:rPr>
          <w:rFonts w:ascii="Times New Roman" w:hAnsi="Times New Roman"/>
          <w:b/>
          <w:bCs/>
          <w:color w:val="0070C0"/>
          <w:sz w:val="24"/>
          <w:szCs w:val="24"/>
          <w:lang w:val="en-GB"/>
        </w:rPr>
        <w:t>)</w:t>
      </w:r>
    </w:p>
    <w:p w14:paraId="4BFAF0B5" w14:textId="6C9064C0" w:rsidR="007E4B28" w:rsidRDefault="007E4B28" w:rsidP="002B3245">
      <w:pPr>
        <w:pStyle w:val="PlainText"/>
        <w:spacing w:before="120"/>
        <w:rPr>
          <w:rFonts w:ascii="Times New Roman" w:hAnsi="Times New Roman"/>
          <w:sz w:val="24"/>
          <w:szCs w:val="24"/>
          <w:lang w:val="en-GB"/>
        </w:rPr>
      </w:pPr>
      <w:r>
        <w:rPr>
          <w:rFonts w:ascii="Times New Roman" w:hAnsi="Times New Roman"/>
          <w:sz w:val="24"/>
          <w:szCs w:val="24"/>
          <w:lang w:val="en-GB"/>
        </w:rPr>
        <w:t>…</w:t>
      </w:r>
    </w:p>
    <w:p w14:paraId="4BD706DB" w14:textId="77777777" w:rsidR="007E4B28" w:rsidRPr="007E4B28" w:rsidRDefault="007E4B28" w:rsidP="007E4B28">
      <w:pPr>
        <w:pStyle w:val="PlainText"/>
        <w:tabs>
          <w:tab w:val="left" w:pos="284"/>
        </w:tabs>
        <w:jc w:val="both"/>
        <w:rPr>
          <w:rFonts w:ascii="Times New Roman" w:hAnsi="Times New Roman"/>
          <w:sz w:val="24"/>
          <w:szCs w:val="24"/>
          <w:lang w:val="en-GB"/>
        </w:rPr>
      </w:pPr>
      <w:r w:rsidRPr="007E4B28">
        <w:rPr>
          <w:rFonts w:ascii="Times New Roman" w:hAnsi="Times New Roman"/>
          <w:sz w:val="24"/>
          <w:szCs w:val="24"/>
          <w:lang w:val="en-GB"/>
        </w:rPr>
        <w:t xml:space="preserve">The factor </w:t>
      </w:r>
      <w:r w:rsidRPr="007E4B28">
        <w:rPr>
          <w:rFonts w:ascii="Times New Roman" w:hAnsi="Times New Roman"/>
          <w:i/>
          <w:sz w:val="24"/>
          <w:szCs w:val="24"/>
          <w:lang w:val="en-GB"/>
        </w:rPr>
        <w:t>E</w:t>
      </w:r>
      <w:r w:rsidRPr="007E4B28">
        <w:rPr>
          <w:rFonts w:ascii="Times New Roman" w:hAnsi="Times New Roman"/>
          <w:sz w:val="24"/>
          <w:szCs w:val="24"/>
          <w:lang w:val="en-GB"/>
        </w:rPr>
        <w:t>/</w:t>
      </w:r>
      <w:r w:rsidRPr="007E4B28">
        <w:rPr>
          <w:rFonts w:ascii="Times New Roman" w:hAnsi="Times New Roman"/>
          <w:i/>
          <w:sz w:val="24"/>
          <w:szCs w:val="24"/>
          <w:lang w:val="en-GB"/>
        </w:rPr>
        <w:t>E</w:t>
      </w:r>
      <w:r w:rsidRPr="007E4B28">
        <w:rPr>
          <w:rFonts w:ascii="Times New Roman" w:hAnsi="Times New Roman"/>
          <w:sz w:val="24"/>
          <w:szCs w:val="24"/>
          <w:vertAlign w:val="subscript"/>
          <w:lang w:val="en-GB"/>
        </w:rPr>
        <w:t>max</w:t>
      </w:r>
      <w:r w:rsidRPr="007E4B28">
        <w:rPr>
          <w:rFonts w:ascii="Times New Roman" w:hAnsi="Times New Roman"/>
          <w:sz w:val="24"/>
          <w:szCs w:val="24"/>
          <w:lang w:val="en-GB"/>
        </w:rPr>
        <w:t xml:space="preserve"> in the denominator of the definition is due to normalization by the number of </w:t>
      </w:r>
      <w:r w:rsidRPr="007E4B28">
        <w:rPr>
          <w:rFonts w:ascii="Times New Roman" w:hAnsi="Times New Roman"/>
          <w:b/>
          <w:sz w:val="24"/>
          <w:szCs w:val="24"/>
          <w:lang w:val="en-GB"/>
        </w:rPr>
        <w:t>equivalent quanta</w:t>
      </w:r>
      <w:r w:rsidRPr="007E4B28">
        <w:rPr>
          <w:rFonts w:ascii="Times New Roman" w:hAnsi="Times New Roman"/>
          <w:sz w:val="24"/>
          <w:szCs w:val="24"/>
          <w:lang w:val="en-GB"/>
        </w:rPr>
        <w:t xml:space="preserve"> (instead of number of incident photons) determined by the Wilson quantameter</w:t>
      </w:r>
      <w:r w:rsidRPr="007E4B28">
        <w:rPr>
          <w:rFonts w:ascii="Times New Roman" w:hAnsi="Times New Roman"/>
          <w:color w:val="FF0000"/>
          <w:sz w:val="24"/>
          <w:szCs w:val="24"/>
          <w:lang w:val="en-GB"/>
        </w:rPr>
        <w:t xml:space="preserve">, and the cross section is sometimes referred to as the </w:t>
      </w:r>
      <w:r w:rsidRPr="007E4B28">
        <w:rPr>
          <w:rFonts w:ascii="Times New Roman" w:hAnsi="Times New Roman"/>
          <w:b/>
          <w:bCs/>
          <w:color w:val="FF0000"/>
          <w:sz w:val="24"/>
          <w:szCs w:val="24"/>
          <w:lang w:val="en-GB"/>
        </w:rPr>
        <w:t>cross section per equivalent quantum</w:t>
      </w:r>
      <w:r w:rsidRPr="007E4B28">
        <w:rPr>
          <w:rFonts w:ascii="Times New Roman" w:hAnsi="Times New Roman"/>
          <w:sz w:val="24"/>
          <w:szCs w:val="24"/>
          <w:lang w:val="en-GB"/>
        </w:rPr>
        <w:t xml:space="preserve">.  For more background, see [1]. </w:t>
      </w:r>
    </w:p>
    <w:p w14:paraId="233F3B6A" w14:textId="37BE9FDF" w:rsidR="007E4B28" w:rsidRDefault="007E4B28" w:rsidP="002B3245">
      <w:pPr>
        <w:pStyle w:val="PlainText"/>
        <w:spacing w:before="120"/>
        <w:rPr>
          <w:rFonts w:ascii="Times New Roman" w:hAnsi="Times New Roman"/>
          <w:sz w:val="24"/>
          <w:szCs w:val="24"/>
          <w:lang w:val="en-GB"/>
        </w:rPr>
      </w:pPr>
    </w:p>
    <w:p w14:paraId="270806F4" w14:textId="77777777" w:rsidR="00E05381" w:rsidRDefault="00E05381" w:rsidP="002B3245">
      <w:pPr>
        <w:pStyle w:val="PlainText"/>
        <w:spacing w:before="120"/>
        <w:rPr>
          <w:rFonts w:ascii="Times New Roman" w:hAnsi="Times New Roman"/>
          <w:sz w:val="24"/>
          <w:szCs w:val="24"/>
          <w:lang w:val="en-GB"/>
        </w:rPr>
      </w:pPr>
    </w:p>
    <w:p w14:paraId="343D4448" w14:textId="73FB1F6B" w:rsidR="00FB1A39" w:rsidRPr="00993A57" w:rsidRDefault="00FB1A39" w:rsidP="002B3245">
      <w:pPr>
        <w:pStyle w:val="PlainText"/>
        <w:spacing w:before="120"/>
        <w:rPr>
          <w:rFonts w:ascii="Times New Roman" w:hAnsi="Times New Roman"/>
          <w:b/>
          <w:bCs/>
          <w:sz w:val="24"/>
          <w:szCs w:val="24"/>
          <w:u w:val="single"/>
          <w:lang w:val="en-GB"/>
        </w:rPr>
      </w:pPr>
      <w:r w:rsidRPr="00993A57">
        <w:rPr>
          <w:rFonts w:ascii="Times New Roman" w:hAnsi="Times New Roman"/>
          <w:b/>
          <w:bCs/>
          <w:sz w:val="24"/>
          <w:szCs w:val="24"/>
          <w:u w:val="single"/>
          <w:lang w:val="en-GB"/>
        </w:rPr>
        <w:t>Status: Source of the Data</w:t>
      </w:r>
    </w:p>
    <w:p w14:paraId="03F1446F" w14:textId="53C9F5AC" w:rsidR="00FB1A39" w:rsidRPr="00D10D46" w:rsidRDefault="00993A57" w:rsidP="002B3245">
      <w:pPr>
        <w:pStyle w:val="PlainText"/>
        <w:spacing w:before="120"/>
        <w:rPr>
          <w:rFonts w:ascii="Times New Roman" w:hAnsi="Times New Roman"/>
          <w:b/>
          <w:bCs/>
          <w:color w:val="0070C0"/>
          <w:sz w:val="24"/>
          <w:szCs w:val="24"/>
          <w:lang w:val="en-GB"/>
        </w:rPr>
      </w:pPr>
      <w:r w:rsidRPr="00D10D46">
        <w:rPr>
          <w:rFonts w:ascii="Times New Roman" w:hAnsi="Times New Roman"/>
          <w:b/>
          <w:bCs/>
          <w:color w:val="0070C0"/>
          <w:sz w:val="24"/>
          <w:szCs w:val="24"/>
          <w:lang w:val="en-GB"/>
        </w:rPr>
        <w:t>(</w:t>
      </w:r>
      <w:r w:rsidRPr="00D10D46">
        <w:rPr>
          <w:rFonts w:ascii="Times New Roman" w:hAnsi="Times New Roman"/>
          <w:b/>
          <w:bCs/>
          <w:i/>
          <w:iCs/>
          <w:color w:val="0070C0"/>
          <w:sz w:val="24"/>
          <w:szCs w:val="24"/>
          <w:lang w:val="en-GB"/>
        </w:rPr>
        <w:t>Addition of NRDC2021 Conclusion</w:t>
      </w:r>
      <w:r w:rsidR="00217C15">
        <w:rPr>
          <w:rFonts w:ascii="Times New Roman" w:hAnsi="Times New Roman"/>
          <w:b/>
          <w:bCs/>
          <w:i/>
          <w:iCs/>
          <w:color w:val="0070C0"/>
          <w:sz w:val="24"/>
          <w:szCs w:val="24"/>
          <w:lang w:val="en-GB"/>
        </w:rPr>
        <w:t>s</w:t>
      </w:r>
      <w:r w:rsidRPr="00D10D46">
        <w:rPr>
          <w:rFonts w:ascii="Times New Roman" w:hAnsi="Times New Roman"/>
          <w:b/>
          <w:bCs/>
          <w:i/>
          <w:iCs/>
          <w:color w:val="0070C0"/>
          <w:sz w:val="24"/>
          <w:szCs w:val="24"/>
          <w:lang w:val="en-GB"/>
        </w:rPr>
        <w:t xml:space="preserve"> </w:t>
      </w:r>
      <w:r w:rsidR="00217C15">
        <w:rPr>
          <w:rFonts w:ascii="Times New Roman" w:hAnsi="Times New Roman"/>
          <w:b/>
          <w:bCs/>
          <w:i/>
          <w:iCs/>
          <w:color w:val="0070C0"/>
          <w:sz w:val="24"/>
          <w:szCs w:val="24"/>
          <w:lang w:val="en-GB"/>
        </w:rPr>
        <w:t>39</w:t>
      </w:r>
      <w:r w:rsidR="003B121C">
        <w:rPr>
          <w:rFonts w:ascii="Times New Roman" w:hAnsi="Times New Roman"/>
          <w:b/>
          <w:bCs/>
          <w:i/>
          <w:iCs/>
          <w:color w:val="0070C0"/>
          <w:sz w:val="24"/>
          <w:szCs w:val="24"/>
          <w:lang w:val="en-GB"/>
        </w:rPr>
        <w:t xml:space="preserve">, </w:t>
      </w:r>
      <w:r w:rsidR="005E350A">
        <w:rPr>
          <w:rFonts w:ascii="Times New Roman" w:hAnsi="Times New Roman"/>
          <w:b/>
          <w:bCs/>
          <w:i/>
          <w:iCs/>
          <w:color w:val="0070C0"/>
          <w:sz w:val="24"/>
          <w:szCs w:val="24"/>
          <w:lang w:val="en-GB"/>
        </w:rPr>
        <w:t>40</w:t>
      </w:r>
      <w:r w:rsidR="003B121C">
        <w:rPr>
          <w:rFonts w:ascii="Times New Roman" w:hAnsi="Times New Roman"/>
          <w:b/>
          <w:bCs/>
          <w:i/>
          <w:iCs/>
          <w:color w:val="0070C0"/>
          <w:sz w:val="24"/>
          <w:szCs w:val="24"/>
          <w:lang w:val="en-GB"/>
        </w:rPr>
        <w:t xml:space="preserve"> and 41</w:t>
      </w:r>
      <w:r w:rsidR="00D10D46" w:rsidRPr="00D10D46">
        <w:rPr>
          <w:rFonts w:ascii="Times New Roman" w:hAnsi="Times New Roman"/>
          <w:b/>
          <w:bCs/>
          <w:color w:val="0070C0"/>
          <w:sz w:val="24"/>
          <w:szCs w:val="24"/>
          <w:lang w:val="en-GB"/>
        </w:rPr>
        <w:t>)</w:t>
      </w:r>
    </w:p>
    <w:p w14:paraId="2344F5A9" w14:textId="2B77DE3B" w:rsidR="00993A57" w:rsidRDefault="00D10D46" w:rsidP="00993A57">
      <w:pPr>
        <w:pStyle w:val="PlainText"/>
        <w:spacing w:before="120"/>
        <w:rPr>
          <w:rFonts w:ascii="Times New Roman" w:hAnsi="Times New Roman"/>
          <w:sz w:val="24"/>
          <w:szCs w:val="24"/>
          <w:lang w:val="en-GB"/>
        </w:rPr>
      </w:pPr>
      <w:r>
        <w:rPr>
          <w:rFonts w:ascii="Times New Roman" w:hAnsi="Times New Roman"/>
          <w:sz w:val="24"/>
          <w:szCs w:val="24"/>
          <w:lang w:val="en-GB"/>
        </w:rPr>
        <w:t>…</w:t>
      </w:r>
    </w:p>
    <w:p w14:paraId="2B3C7D8E" w14:textId="77777777" w:rsidR="003B121C" w:rsidRPr="003B121C" w:rsidRDefault="003B121C" w:rsidP="003B121C">
      <w:pPr>
        <w:tabs>
          <w:tab w:val="left" w:pos="284"/>
        </w:tabs>
        <w:jc w:val="both"/>
        <w:rPr>
          <w:rFonts w:eastAsia="MS Mincho" w:cs="Courier New"/>
          <w:sz w:val="24"/>
          <w:szCs w:val="24"/>
          <w:lang w:val="en-GB" w:eastAsia="en-US"/>
        </w:rPr>
      </w:pPr>
      <w:r w:rsidRPr="003B121C">
        <w:rPr>
          <w:rFonts w:eastAsia="MS Mincho" w:cs="Courier New"/>
          <w:sz w:val="24"/>
          <w:szCs w:val="24"/>
          <w:lang w:val="en-GB" w:eastAsia="en-US"/>
        </w:rPr>
        <w:t xml:space="preserve">When the author's original numerical values have been lost or are not obtainable, data read from graphs, if available, should be entered into EXFOR for completeness. Data of this type should be labelled with the status code </w:t>
      </w:r>
      <w:r w:rsidRPr="003B121C">
        <w:rPr>
          <w:rFonts w:eastAsia="MS Mincho" w:cs="Courier New"/>
          <w:lang w:val="en-GB" w:eastAsia="en-US"/>
        </w:rPr>
        <w:t>CURVE</w:t>
      </w:r>
      <w:r w:rsidRPr="003B121C">
        <w:rPr>
          <w:rFonts w:eastAsia="MS Mincho" w:cs="Courier New"/>
          <w:sz w:val="24"/>
          <w:szCs w:val="24"/>
          <w:lang w:val="en-GB" w:eastAsia="en-US"/>
        </w:rPr>
        <w:t>.</w:t>
      </w:r>
    </w:p>
    <w:p w14:paraId="4AA977C4" w14:textId="77777777" w:rsidR="003B121C" w:rsidRPr="003B121C" w:rsidRDefault="003B121C" w:rsidP="003B121C">
      <w:pPr>
        <w:tabs>
          <w:tab w:val="left" w:pos="284"/>
        </w:tabs>
        <w:jc w:val="both"/>
        <w:rPr>
          <w:rFonts w:eastAsia="MS Mincho" w:cs="Courier New"/>
          <w:b/>
          <w:i/>
          <w:sz w:val="24"/>
          <w:szCs w:val="24"/>
          <w:lang w:val="en-GB" w:eastAsia="ja-JP"/>
        </w:rPr>
      </w:pPr>
    </w:p>
    <w:p w14:paraId="62648978" w14:textId="77777777" w:rsidR="003B121C" w:rsidRPr="003B121C" w:rsidRDefault="003B121C" w:rsidP="003B121C">
      <w:pPr>
        <w:tabs>
          <w:tab w:val="left" w:pos="284"/>
        </w:tabs>
        <w:jc w:val="both"/>
        <w:rPr>
          <w:rFonts w:eastAsia="MS Mincho" w:cs="Courier New"/>
          <w:bCs/>
          <w:iCs/>
          <w:color w:val="FF0000"/>
          <w:sz w:val="24"/>
          <w:szCs w:val="24"/>
          <w:lang w:val="en-GB" w:eastAsia="ja-JP"/>
        </w:rPr>
      </w:pPr>
      <w:r w:rsidRPr="003B121C">
        <w:rPr>
          <w:rFonts w:eastAsia="MS Mincho" w:cs="Courier New"/>
          <w:bCs/>
          <w:iCs/>
          <w:color w:val="FF0000"/>
          <w:sz w:val="24"/>
          <w:szCs w:val="24"/>
          <w:lang w:val="en-GB" w:eastAsia="ja-JP"/>
        </w:rPr>
        <w:t xml:space="preserve">The table or figure number in free text must be followed by the reference information (e.g., J. Nucl. Phys. 12(2021)345) when there are two or more reference under </w:t>
      </w:r>
      <w:r w:rsidRPr="003B121C">
        <w:rPr>
          <w:rFonts w:eastAsia="MS Mincho" w:cs="Courier New"/>
          <w:bCs/>
          <w:iCs/>
          <w:color w:val="FF0000"/>
          <w:lang w:val="en-GB" w:eastAsia="ja-JP"/>
        </w:rPr>
        <w:t>REFERENCE</w:t>
      </w:r>
      <w:r w:rsidRPr="003B121C">
        <w:rPr>
          <w:rFonts w:eastAsia="MS Mincho" w:cs="Courier New"/>
          <w:bCs/>
          <w:iCs/>
          <w:color w:val="FF0000"/>
          <w:sz w:val="24"/>
          <w:szCs w:val="24"/>
          <w:lang w:val="en-GB" w:eastAsia="ja-JP"/>
        </w:rPr>
        <w:t>. This is also preferably done when there is only one reference.</w:t>
      </w:r>
    </w:p>
    <w:p w14:paraId="37520C39" w14:textId="77777777" w:rsidR="006E5E34" w:rsidRPr="006E5E34" w:rsidRDefault="006E5E34" w:rsidP="006E5E34">
      <w:pPr>
        <w:tabs>
          <w:tab w:val="left" w:pos="284"/>
        </w:tabs>
        <w:jc w:val="both"/>
        <w:rPr>
          <w:rFonts w:eastAsia="MS Mincho" w:cs="Courier New"/>
          <w:b/>
          <w:i/>
          <w:sz w:val="24"/>
          <w:szCs w:val="24"/>
          <w:lang w:val="en-GB" w:eastAsia="ja-JP"/>
        </w:rPr>
      </w:pPr>
    </w:p>
    <w:p w14:paraId="61ABBE5F" w14:textId="77777777" w:rsidR="006E5E34" w:rsidRPr="006E5E34" w:rsidRDefault="006E5E34" w:rsidP="006E5E34">
      <w:pPr>
        <w:tabs>
          <w:tab w:val="left" w:pos="284"/>
        </w:tabs>
        <w:jc w:val="both"/>
        <w:rPr>
          <w:rFonts w:eastAsia="MS Mincho" w:cs="Courier New"/>
          <w:sz w:val="24"/>
          <w:szCs w:val="24"/>
          <w:lang w:val="en-GB" w:eastAsia="en-US"/>
        </w:rPr>
      </w:pPr>
      <w:r w:rsidRPr="006E5E34">
        <w:rPr>
          <w:rFonts w:eastAsia="MS Mincho" w:cs="Courier New"/>
          <w:b/>
          <w:i/>
          <w:sz w:val="24"/>
          <w:szCs w:val="24"/>
          <w:lang w:val="en-GB" w:eastAsia="en-US"/>
        </w:rPr>
        <w:t>Example</w:t>
      </w:r>
      <w:r w:rsidRPr="006E5E34">
        <w:rPr>
          <w:rFonts w:eastAsia="MS Mincho" w:cs="Courier New"/>
          <w:sz w:val="24"/>
          <w:szCs w:val="24"/>
          <w:lang w:val="en-GB" w:eastAsia="en-US"/>
        </w:rPr>
        <w:t>:</w:t>
      </w:r>
    </w:p>
    <w:p w14:paraId="14B33049" w14:textId="77777777" w:rsidR="006E5E34" w:rsidRPr="006E5E34" w:rsidRDefault="006E5E34" w:rsidP="006E5E34">
      <w:pPr>
        <w:tabs>
          <w:tab w:val="left" w:pos="284"/>
        </w:tabs>
        <w:jc w:val="both"/>
        <w:rPr>
          <w:rFonts w:ascii="Courier New" w:eastAsia="MS Mincho" w:hAnsi="Courier New" w:cs="Courier New"/>
          <w:lang w:val="en-GB" w:eastAsia="en-US"/>
        </w:rPr>
      </w:pPr>
      <w:r w:rsidRPr="006E5E34">
        <w:rPr>
          <w:rFonts w:eastAsia="MS Mincho" w:cs="Courier New"/>
          <w:sz w:val="24"/>
          <w:szCs w:val="24"/>
          <w:lang w:val="en-GB" w:eastAsia="en-US"/>
        </w:rPr>
        <w:tab/>
      </w:r>
      <w:r w:rsidRPr="006E5E34">
        <w:rPr>
          <w:rFonts w:eastAsia="MS Mincho" w:cs="Courier New"/>
          <w:sz w:val="24"/>
          <w:szCs w:val="24"/>
          <w:lang w:val="en-GB" w:eastAsia="en-US"/>
        </w:rPr>
        <w:tab/>
      </w:r>
      <w:r w:rsidRPr="006E5E34">
        <w:rPr>
          <w:rFonts w:ascii="Courier New" w:eastAsia="MS Mincho" w:hAnsi="Courier New" w:cs="Courier New"/>
          <w:lang w:val="en-GB" w:eastAsia="en-US"/>
        </w:rPr>
        <w:t>STATUS     (CURVE) Scanned from Fig. 1 of Yad.Fiz.12(1951)345</w:t>
      </w:r>
    </w:p>
    <w:p w14:paraId="395017F8" w14:textId="77777777" w:rsidR="006E5E34" w:rsidRPr="006E5E34" w:rsidRDefault="006E5E34" w:rsidP="006E5E34">
      <w:pPr>
        <w:tabs>
          <w:tab w:val="left" w:pos="284"/>
        </w:tabs>
        <w:jc w:val="both"/>
        <w:rPr>
          <w:rFonts w:eastAsia="MS Mincho" w:cs="Courier New"/>
          <w:lang w:val="en-GB" w:eastAsia="en-US"/>
        </w:rPr>
      </w:pPr>
      <w:r w:rsidRPr="006E5E34">
        <w:rPr>
          <w:rFonts w:ascii="Courier New" w:eastAsia="MS Mincho" w:hAnsi="Courier New" w:cs="Courier New"/>
          <w:lang w:val="en-GB" w:eastAsia="en-US"/>
        </w:rPr>
        <w:tab/>
      </w:r>
      <w:r w:rsidRPr="006E5E34">
        <w:rPr>
          <w:rFonts w:ascii="Courier New" w:eastAsia="MS Mincho" w:hAnsi="Courier New" w:cs="Courier New"/>
          <w:lang w:val="en-GB" w:eastAsia="en-US"/>
        </w:rPr>
        <w:tab/>
        <w:t>STATUS     (TABLE) Taken from Table 1 of Phys.Atom.Nucl.12(1951)678</w:t>
      </w:r>
    </w:p>
    <w:p w14:paraId="3095551A" w14:textId="77777777" w:rsidR="006E5E34" w:rsidRPr="00993A57" w:rsidRDefault="006E5E34" w:rsidP="00993A57">
      <w:pPr>
        <w:pStyle w:val="PlainText"/>
        <w:spacing w:before="120"/>
        <w:rPr>
          <w:rFonts w:ascii="Times New Roman" w:hAnsi="Times New Roman"/>
          <w:sz w:val="24"/>
          <w:szCs w:val="24"/>
          <w:lang w:val="en-GB"/>
        </w:rPr>
      </w:pPr>
    </w:p>
    <w:p w14:paraId="4494FDD1" w14:textId="2CE51124" w:rsidR="00FB1A39" w:rsidRPr="00993A57" w:rsidRDefault="00993A57" w:rsidP="00993A57">
      <w:pPr>
        <w:pStyle w:val="PlainText"/>
        <w:spacing w:before="120"/>
        <w:rPr>
          <w:rFonts w:ascii="Times New Roman" w:hAnsi="Times New Roman"/>
          <w:color w:val="FF0000"/>
          <w:sz w:val="24"/>
          <w:szCs w:val="24"/>
          <w:lang w:val="en-GB"/>
        </w:rPr>
      </w:pPr>
      <w:r w:rsidRPr="00993A57">
        <w:rPr>
          <w:rFonts w:ascii="Times New Roman" w:hAnsi="Times New Roman"/>
          <w:color w:val="FF0000"/>
          <w:sz w:val="24"/>
          <w:szCs w:val="24"/>
          <w:lang w:val="en-GB"/>
        </w:rPr>
        <w:t xml:space="preserve">The information must be indicated under </w:t>
      </w:r>
      <w:r w:rsidRPr="00D10D46">
        <w:rPr>
          <w:rFonts w:ascii="Times New Roman" w:hAnsi="Times New Roman"/>
          <w:color w:val="FF0000"/>
          <w:lang w:val="en-GB"/>
        </w:rPr>
        <w:t>STATUS</w:t>
      </w:r>
      <w:r w:rsidRPr="00993A57">
        <w:rPr>
          <w:rFonts w:ascii="Times New Roman" w:hAnsi="Times New Roman"/>
          <w:color w:val="FF0000"/>
          <w:sz w:val="24"/>
          <w:szCs w:val="24"/>
          <w:lang w:val="en-GB"/>
        </w:rPr>
        <w:t xml:space="preserve"> of each data subentry when the numerical values of the entry are from several tables </w:t>
      </w:r>
      <w:r w:rsidR="00217C15">
        <w:rPr>
          <w:rFonts w:ascii="Times New Roman" w:hAnsi="Times New Roman"/>
          <w:color w:val="FF0000"/>
          <w:sz w:val="24"/>
          <w:szCs w:val="24"/>
          <w:lang w:val="en-GB"/>
        </w:rPr>
        <w:t>and/</w:t>
      </w:r>
      <w:r w:rsidRPr="00993A57">
        <w:rPr>
          <w:rFonts w:ascii="Times New Roman" w:hAnsi="Times New Roman"/>
          <w:color w:val="FF0000"/>
          <w:sz w:val="24"/>
          <w:szCs w:val="24"/>
          <w:lang w:val="en-GB"/>
        </w:rPr>
        <w:t>or figures.</w:t>
      </w:r>
    </w:p>
    <w:p w14:paraId="6762268D" w14:textId="77777777" w:rsidR="00AF1ED6" w:rsidRPr="009B45DA" w:rsidRDefault="00AF1ED6" w:rsidP="002B3245">
      <w:pPr>
        <w:pStyle w:val="PlainText"/>
        <w:spacing w:before="120"/>
        <w:rPr>
          <w:rFonts w:ascii="Times New Roman" w:hAnsi="Times New Roman"/>
          <w:sz w:val="24"/>
          <w:szCs w:val="24"/>
          <w:lang w:val="en-GB"/>
        </w:rPr>
      </w:pPr>
    </w:p>
    <w:p w14:paraId="29465BC5" w14:textId="150040CD" w:rsidR="002B3245" w:rsidRPr="006B34AA" w:rsidRDefault="002B3245" w:rsidP="002B3245">
      <w:pPr>
        <w:pStyle w:val="PlainText"/>
        <w:spacing w:before="120"/>
        <w:rPr>
          <w:rFonts w:ascii="Times New Roman" w:hAnsi="Times New Roman"/>
          <w:b/>
          <w:bCs/>
          <w:sz w:val="24"/>
          <w:szCs w:val="24"/>
          <w:u w:val="single"/>
          <w:lang w:val="en-GB"/>
        </w:rPr>
      </w:pPr>
      <w:r w:rsidRPr="006B34AA">
        <w:rPr>
          <w:rFonts w:ascii="Times New Roman" w:hAnsi="Times New Roman"/>
          <w:b/>
          <w:bCs/>
          <w:sz w:val="24"/>
          <w:szCs w:val="24"/>
          <w:u w:val="single"/>
          <w:lang w:val="en-GB"/>
        </w:rPr>
        <w:t>Sums</w:t>
      </w:r>
      <w:r w:rsidR="006B34AA" w:rsidRPr="006B34AA">
        <w:rPr>
          <w:rFonts w:ascii="Times New Roman" w:hAnsi="Times New Roman"/>
          <w:b/>
          <w:bCs/>
          <w:sz w:val="24"/>
          <w:szCs w:val="24"/>
          <w:u w:val="single"/>
          <w:lang w:val="en-GB"/>
        </w:rPr>
        <w:t xml:space="preserve">: </w:t>
      </w:r>
      <w:r w:rsidRPr="006B34AA">
        <w:rPr>
          <w:rFonts w:ascii="Times New Roman" w:hAnsi="Times New Roman"/>
          <w:b/>
          <w:bCs/>
          <w:sz w:val="24"/>
          <w:szCs w:val="24"/>
          <w:u w:val="single"/>
          <w:lang w:val="en-GB"/>
        </w:rPr>
        <w:t>Frequently Occurring REACTION Sum</w:t>
      </w:r>
      <w:r w:rsidR="00BF39DA" w:rsidRPr="006B34AA">
        <w:rPr>
          <w:rFonts w:ascii="Times New Roman" w:hAnsi="Times New Roman"/>
          <w:b/>
          <w:bCs/>
          <w:sz w:val="24"/>
          <w:szCs w:val="24"/>
          <w:u w:val="single"/>
          <w:lang w:val="en-GB"/>
        </w:rPr>
        <w:t>s</w:t>
      </w:r>
    </w:p>
    <w:p w14:paraId="6438213F" w14:textId="66C36C10" w:rsidR="006B34AA" w:rsidRPr="00EB63A4" w:rsidRDefault="006B34AA" w:rsidP="006B34AA">
      <w:pPr>
        <w:jc w:val="both"/>
        <w:rPr>
          <w:b/>
          <w:color w:val="0070C0"/>
          <w:sz w:val="24"/>
          <w:szCs w:val="24"/>
          <w:lang w:val="en-GB" w:eastAsia="ja-JP"/>
        </w:rPr>
      </w:pPr>
      <w:r w:rsidRPr="00EB63A4">
        <w:rPr>
          <w:b/>
          <w:color w:val="0070C0"/>
          <w:sz w:val="24"/>
          <w:szCs w:val="24"/>
          <w:lang w:val="en-GB" w:eastAsia="ja-JP"/>
        </w:rPr>
        <w:t>(</w:t>
      </w:r>
      <w:r>
        <w:rPr>
          <w:b/>
          <w:i/>
          <w:iCs/>
          <w:color w:val="0070C0"/>
          <w:sz w:val="24"/>
          <w:szCs w:val="24"/>
          <w:lang w:val="en-GB" w:eastAsia="ja-JP"/>
        </w:rPr>
        <w:t>Addition</w:t>
      </w:r>
      <w:r w:rsidRPr="00EB63A4">
        <w:rPr>
          <w:b/>
          <w:i/>
          <w:iCs/>
          <w:color w:val="0070C0"/>
          <w:sz w:val="24"/>
          <w:szCs w:val="24"/>
          <w:lang w:val="en-GB" w:eastAsia="ja-JP"/>
        </w:rPr>
        <w:t xml:space="preserve"> of the description on the frequently occurring REACTION </w:t>
      </w:r>
      <w:r>
        <w:rPr>
          <w:b/>
          <w:i/>
          <w:iCs/>
          <w:color w:val="0070C0"/>
          <w:sz w:val="24"/>
          <w:szCs w:val="24"/>
          <w:lang w:val="en-GB" w:eastAsia="ja-JP"/>
        </w:rPr>
        <w:t>sum</w:t>
      </w:r>
      <w:r w:rsidRPr="00EB63A4">
        <w:rPr>
          <w:b/>
          <w:i/>
          <w:iCs/>
          <w:color w:val="0070C0"/>
          <w:sz w:val="24"/>
          <w:szCs w:val="24"/>
          <w:lang w:val="en-GB" w:eastAsia="ja-JP"/>
        </w:rPr>
        <w:t>s</w:t>
      </w:r>
      <w:r>
        <w:rPr>
          <w:b/>
          <w:i/>
          <w:iCs/>
          <w:color w:val="0070C0"/>
          <w:sz w:val="24"/>
          <w:szCs w:val="24"/>
          <w:lang w:val="en-GB" w:eastAsia="ja-JP"/>
        </w:rPr>
        <w:t>, which was moved</w:t>
      </w:r>
      <w:r w:rsidRPr="00EB63A4">
        <w:rPr>
          <w:b/>
          <w:i/>
          <w:iCs/>
          <w:color w:val="0070C0"/>
          <w:sz w:val="24"/>
          <w:szCs w:val="24"/>
          <w:lang w:val="en-GB" w:eastAsia="ja-JP"/>
        </w:rPr>
        <w:t xml:space="preserve"> from the EXFOR Formats Manual</w:t>
      </w:r>
      <w:r>
        <w:rPr>
          <w:b/>
          <w:i/>
          <w:iCs/>
          <w:color w:val="0070C0"/>
          <w:sz w:val="24"/>
          <w:szCs w:val="24"/>
          <w:lang w:val="en-GB" w:eastAsia="ja-JP"/>
        </w:rPr>
        <w:t xml:space="preserve"> </w:t>
      </w:r>
      <w:r w:rsidR="00DD70D7">
        <w:rPr>
          <w:b/>
          <w:i/>
          <w:iCs/>
          <w:color w:val="0070C0"/>
          <w:sz w:val="24"/>
          <w:szCs w:val="24"/>
          <w:lang w:val="en-GB" w:eastAsia="ja-JP"/>
        </w:rPr>
        <w:t xml:space="preserve">Chapter </w:t>
      </w:r>
      <w:r w:rsidR="0019129A">
        <w:rPr>
          <w:b/>
          <w:i/>
          <w:iCs/>
          <w:color w:val="0070C0"/>
          <w:sz w:val="24"/>
          <w:szCs w:val="24"/>
          <w:lang w:val="en-GB" w:eastAsia="ja-JP"/>
        </w:rPr>
        <w:t>6 “Reaction combination”</w:t>
      </w:r>
      <w:r w:rsidRPr="00EB63A4">
        <w:rPr>
          <w:b/>
          <w:color w:val="0070C0"/>
          <w:sz w:val="24"/>
          <w:szCs w:val="24"/>
          <w:lang w:val="en-GB" w:eastAsia="ja-JP"/>
        </w:rPr>
        <w:t>)</w:t>
      </w:r>
    </w:p>
    <w:p w14:paraId="3A4EBFC3" w14:textId="77777777" w:rsidR="006B34AA" w:rsidRDefault="006B34AA" w:rsidP="002B3245">
      <w:pPr>
        <w:pStyle w:val="PlainText"/>
        <w:spacing w:before="120"/>
        <w:jc w:val="both"/>
        <w:rPr>
          <w:color w:val="FF0000"/>
          <w:sz w:val="24"/>
          <w:szCs w:val="24"/>
          <w:lang w:val="en-GB"/>
        </w:rPr>
      </w:pPr>
    </w:p>
    <w:p w14:paraId="0B3B4BCB" w14:textId="632C6C97" w:rsidR="002B3245" w:rsidRPr="006B34AA" w:rsidRDefault="002B3245" w:rsidP="002B3245">
      <w:pPr>
        <w:pStyle w:val="PlainText"/>
        <w:spacing w:before="120"/>
        <w:jc w:val="both"/>
        <w:rPr>
          <w:rFonts w:ascii="Times New Roman" w:hAnsi="Times New Roman"/>
          <w:color w:val="FF0000"/>
          <w:sz w:val="24"/>
          <w:szCs w:val="24"/>
          <w:lang w:val="en-GB"/>
        </w:rPr>
      </w:pPr>
      <w:r w:rsidRPr="006B34AA">
        <w:rPr>
          <w:rFonts w:ascii="Times New Roman" w:hAnsi="Times New Roman"/>
          <w:color w:val="FF0000"/>
          <w:sz w:val="24"/>
          <w:szCs w:val="24"/>
          <w:lang w:val="en-GB"/>
        </w:rPr>
        <w:t>The reaction sum formalism is not used for certain frequently occurring sums for which specific quantity codes have been introduced.</w:t>
      </w:r>
    </w:p>
    <w:p w14:paraId="7CD75933" w14:textId="77777777" w:rsidR="002B3245" w:rsidRPr="00D040AC" w:rsidRDefault="002B3245" w:rsidP="002B3245">
      <w:pPr>
        <w:rPr>
          <w:color w:val="FF0000"/>
          <w:sz w:val="24"/>
          <w:szCs w:val="24"/>
        </w:rPr>
      </w:pPr>
    </w:p>
    <w:p w14:paraId="6C85EB0B" w14:textId="77777777" w:rsidR="002B3245" w:rsidRPr="00D040AC" w:rsidRDefault="002B3245" w:rsidP="002B3245">
      <w:pPr>
        <w:rPr>
          <w:b/>
          <w:bCs/>
          <w:color w:val="FF0000"/>
          <w:sz w:val="24"/>
          <w:szCs w:val="24"/>
        </w:rPr>
      </w:pPr>
      <w:r w:rsidRPr="00D040AC">
        <w:rPr>
          <w:b/>
          <w:bCs/>
          <w:i/>
          <w:iCs/>
          <w:color w:val="FF0000"/>
          <w:sz w:val="24"/>
          <w:szCs w:val="24"/>
        </w:rPr>
        <w:t>Examples</w:t>
      </w:r>
      <w:r w:rsidRPr="00D040AC">
        <w:rPr>
          <w:b/>
          <w:bCs/>
          <w:color w:val="FF0000"/>
          <w:sz w:val="24"/>
          <w:szCs w:val="24"/>
        </w:rPr>
        <w:t>:</w:t>
      </w:r>
    </w:p>
    <w:p w14:paraId="6896E607" w14:textId="77777777" w:rsidR="002B3245" w:rsidRPr="00D040AC" w:rsidRDefault="002B3245" w:rsidP="002B3245">
      <w:pPr>
        <w:rPr>
          <w:color w:val="FF0000"/>
          <w:lang w:val="en-GB"/>
        </w:rPr>
      </w:pPr>
    </w:p>
    <w:p w14:paraId="00037D14" w14:textId="77777777" w:rsidR="002B3245" w:rsidRPr="00D040AC" w:rsidRDefault="002B3245" w:rsidP="002B3245">
      <w:pPr>
        <w:ind w:left="1418" w:hanging="851"/>
        <w:rPr>
          <w:bCs/>
          <w:color w:val="FF0000"/>
          <w:sz w:val="24"/>
          <w:szCs w:val="24"/>
          <w:u w:val="single"/>
          <w:lang w:val="en-GB" w:eastAsia="ja-JP"/>
        </w:rPr>
      </w:pPr>
      <w:r w:rsidRPr="00D040AC">
        <w:rPr>
          <w:bCs/>
          <w:color w:val="FF0000"/>
          <w:sz w:val="24"/>
          <w:szCs w:val="24"/>
          <w:u w:val="single"/>
          <w:lang w:val="en-GB" w:eastAsia="ja-JP"/>
        </w:rPr>
        <w:t>Data for natural target = Sum data for all contributing target nuclides</w:t>
      </w:r>
    </w:p>
    <w:p w14:paraId="20E21646" w14:textId="77777777" w:rsidR="002B3245" w:rsidRPr="00D040AC" w:rsidRDefault="002B3245" w:rsidP="002B3245">
      <w:pPr>
        <w:ind w:left="1418" w:hanging="851"/>
        <w:rPr>
          <w:rFonts w:ascii="Courier New" w:hAnsi="Courier New" w:cs="Courier New"/>
          <w:color w:val="FF0000"/>
          <w:lang w:val="en-GB" w:eastAsia="ja-JP"/>
        </w:rPr>
      </w:pPr>
      <w:r w:rsidRPr="00D040AC">
        <w:rPr>
          <w:rFonts w:ascii="Courier New" w:hAnsi="Courier New" w:cs="Courier New"/>
          <w:color w:val="FF0000"/>
          <w:lang w:val="en-GB" w:eastAsia="ja-JP"/>
        </w:rPr>
        <w:t>(46-PD-106(P,2P)45-RH-105-G,CUM,SIG,,A)+</w:t>
      </w:r>
    </w:p>
    <w:p w14:paraId="1C7D4324" w14:textId="77777777" w:rsidR="002B3245" w:rsidRPr="00D040AC" w:rsidRDefault="002B3245" w:rsidP="002B3245">
      <w:pPr>
        <w:ind w:left="1418" w:hanging="851"/>
        <w:rPr>
          <w:rFonts w:ascii="Courier New" w:hAnsi="Courier New" w:cs="Courier New"/>
          <w:color w:val="FF0000"/>
          <w:lang w:val="en-GB" w:eastAsia="ja-JP"/>
        </w:rPr>
      </w:pPr>
      <w:r w:rsidRPr="00D040AC">
        <w:rPr>
          <w:rFonts w:ascii="Courier New" w:hAnsi="Courier New" w:cs="Courier New"/>
          <w:color w:val="FF0000"/>
          <w:lang w:val="en-GB" w:eastAsia="ja-JP"/>
        </w:rPr>
        <w:t>(46-PD-108(P,X)45-RH-105-G,CUM,SIG,,A)+</w:t>
      </w:r>
    </w:p>
    <w:p w14:paraId="0C8576DD" w14:textId="77777777" w:rsidR="002B3245" w:rsidRPr="00D040AC" w:rsidRDefault="002B3245" w:rsidP="002B3245">
      <w:pPr>
        <w:ind w:left="1418" w:hanging="851"/>
        <w:rPr>
          <w:rFonts w:ascii="Courier New" w:hAnsi="Courier New" w:cs="Courier New"/>
          <w:color w:val="FF0000"/>
          <w:lang w:val="en-GB" w:eastAsia="ja-JP"/>
        </w:rPr>
      </w:pPr>
      <w:r w:rsidRPr="00D040AC">
        <w:rPr>
          <w:rFonts w:ascii="Courier New" w:hAnsi="Courier New" w:cs="Courier New"/>
          <w:color w:val="FF0000"/>
          <w:lang w:val="en-GB" w:eastAsia="ja-JP"/>
        </w:rPr>
        <w:t>(46-PD-110(P,X)45-RH-105-G,CUM,SIG,,A)</w:t>
      </w:r>
    </w:p>
    <w:p w14:paraId="772DAFA5" w14:textId="77777777" w:rsidR="002B3245" w:rsidRPr="00D040AC" w:rsidRDefault="002B3245" w:rsidP="002B3245">
      <w:pPr>
        <w:ind w:left="1418" w:hanging="851"/>
        <w:rPr>
          <w:rFonts w:ascii="Courier New" w:hAnsi="Courier New" w:cs="Courier New"/>
          <w:color w:val="FF0000"/>
          <w:lang w:val="de-DE" w:eastAsia="ja-JP"/>
        </w:rPr>
      </w:pPr>
      <w:r w:rsidRPr="00D040AC">
        <w:rPr>
          <w:color w:val="FF0000"/>
          <w:szCs w:val="24"/>
          <w:lang w:val="de-DE" w:eastAsia="ja-JP"/>
        </w:rPr>
        <w:t>→</w:t>
      </w:r>
      <w:r w:rsidRPr="00D040AC">
        <w:rPr>
          <w:rFonts w:ascii="Courier New" w:hAnsi="Courier New" w:cs="Courier New"/>
          <w:color w:val="FF0000"/>
          <w:lang w:val="de-DE" w:eastAsia="ja-JP"/>
        </w:rPr>
        <w:t>(46-PD-0(P,X)45-RH-105-G,CUM,SIG)</w:t>
      </w:r>
    </w:p>
    <w:p w14:paraId="2EB84DB5" w14:textId="77777777" w:rsidR="002B3245" w:rsidRPr="00D040AC" w:rsidRDefault="002B3245" w:rsidP="002B3245">
      <w:pPr>
        <w:ind w:left="1418" w:hanging="851"/>
        <w:rPr>
          <w:bCs/>
          <w:color w:val="FF0000"/>
          <w:szCs w:val="24"/>
          <w:lang w:val="de-DE" w:eastAsia="ja-JP"/>
        </w:rPr>
      </w:pPr>
    </w:p>
    <w:p w14:paraId="6F89E541" w14:textId="77777777" w:rsidR="002B3245" w:rsidRPr="00D040AC" w:rsidRDefault="002B3245" w:rsidP="002B3245">
      <w:pPr>
        <w:ind w:left="1418" w:hanging="851"/>
        <w:rPr>
          <w:bCs/>
          <w:color w:val="FF0000"/>
          <w:sz w:val="24"/>
          <w:szCs w:val="24"/>
          <w:u w:val="single"/>
          <w:lang w:val="en-GB" w:eastAsia="ja-JP"/>
        </w:rPr>
      </w:pPr>
      <w:r w:rsidRPr="00D040AC">
        <w:rPr>
          <w:bCs/>
          <w:color w:val="FF0000"/>
          <w:sz w:val="24"/>
          <w:szCs w:val="24"/>
          <w:u w:val="single"/>
          <w:lang w:val="en-GB" w:eastAsia="ja-JP"/>
        </w:rPr>
        <w:t>Production = Sum of processes</w:t>
      </w:r>
    </w:p>
    <w:p w14:paraId="182CD9EA" w14:textId="77777777" w:rsidR="002B3245" w:rsidRPr="00DB59DA" w:rsidRDefault="002B3245" w:rsidP="002B3245">
      <w:pPr>
        <w:ind w:left="1418" w:hanging="851"/>
        <w:rPr>
          <w:rFonts w:ascii="Courier New" w:hAnsi="Courier New" w:cs="Courier New"/>
          <w:color w:val="FF0000"/>
          <w:lang w:val="en-GB" w:eastAsia="ja-JP"/>
        </w:rPr>
      </w:pPr>
      <w:r w:rsidRPr="00DB59DA">
        <w:rPr>
          <w:rFonts w:ascii="Courier New" w:hAnsi="Courier New" w:cs="Courier New"/>
          <w:color w:val="FF0000"/>
          <w:lang w:val="en-GB" w:eastAsia="ja-JP"/>
        </w:rPr>
        <w:t>(46-PD-102(P,D)46-PD-101,CUM,SIG)+</w:t>
      </w:r>
    </w:p>
    <w:p w14:paraId="0BB09DAF" w14:textId="77777777" w:rsidR="002B3245" w:rsidRPr="00D040AC" w:rsidRDefault="002B3245" w:rsidP="002B3245">
      <w:pPr>
        <w:ind w:left="1418" w:hanging="851"/>
        <w:rPr>
          <w:rFonts w:ascii="Courier New" w:hAnsi="Courier New" w:cs="Courier New"/>
          <w:color w:val="FF0000"/>
          <w:lang w:val="de-DE" w:eastAsia="ja-JP"/>
        </w:rPr>
      </w:pPr>
      <w:r w:rsidRPr="00D040AC">
        <w:rPr>
          <w:rFonts w:ascii="Courier New" w:hAnsi="Courier New" w:cs="Courier New"/>
          <w:color w:val="FF0000"/>
          <w:lang w:val="de-DE" w:eastAsia="ja-JP"/>
        </w:rPr>
        <w:t>(46-PD-102(P,N+P)46-PD-101,CUM,SIG)</w:t>
      </w:r>
    </w:p>
    <w:p w14:paraId="119DF47B" w14:textId="77777777" w:rsidR="002B3245" w:rsidRPr="00D040AC" w:rsidRDefault="002B3245" w:rsidP="002B3245">
      <w:pPr>
        <w:ind w:left="1418" w:hanging="851"/>
        <w:rPr>
          <w:color w:val="FF0000"/>
          <w:lang w:val="de-DE" w:eastAsia="ja-JP"/>
        </w:rPr>
      </w:pPr>
      <w:r w:rsidRPr="00D040AC">
        <w:rPr>
          <w:color w:val="FF0000"/>
          <w:szCs w:val="24"/>
          <w:lang w:val="de-DE" w:eastAsia="ja-JP"/>
        </w:rPr>
        <w:t xml:space="preserve">→ </w:t>
      </w:r>
      <w:r w:rsidRPr="00D040AC">
        <w:rPr>
          <w:rFonts w:ascii="Courier New" w:hAnsi="Courier New" w:cs="Courier New"/>
          <w:color w:val="FF0000"/>
          <w:lang w:val="de-DE" w:eastAsia="ja-JP"/>
        </w:rPr>
        <w:t>(46-PD-102(P,X)46-PD-101,CUM,SIG)</w:t>
      </w:r>
    </w:p>
    <w:p w14:paraId="73B8C51C" w14:textId="77777777" w:rsidR="002B3245" w:rsidRPr="0044045D" w:rsidRDefault="002B3245" w:rsidP="002B3245">
      <w:pPr>
        <w:ind w:left="1418" w:hanging="851"/>
        <w:rPr>
          <w:bCs/>
          <w:color w:val="FF0000"/>
          <w:sz w:val="24"/>
          <w:szCs w:val="24"/>
          <w:u w:val="single"/>
          <w:lang w:val="de-DE" w:eastAsia="ja-JP"/>
        </w:rPr>
      </w:pPr>
    </w:p>
    <w:p w14:paraId="126EA661" w14:textId="77777777" w:rsidR="002B3245" w:rsidRPr="00D040AC" w:rsidRDefault="002B3245" w:rsidP="002B3245">
      <w:pPr>
        <w:ind w:left="1418" w:hanging="851"/>
        <w:rPr>
          <w:bCs/>
          <w:color w:val="FF0000"/>
          <w:sz w:val="24"/>
          <w:szCs w:val="24"/>
          <w:u w:val="single"/>
          <w:lang w:val="en-GB" w:eastAsia="ja-JP"/>
        </w:rPr>
      </w:pPr>
      <w:r w:rsidRPr="00D040AC">
        <w:rPr>
          <w:bCs/>
          <w:color w:val="FF0000"/>
          <w:sz w:val="24"/>
          <w:szCs w:val="24"/>
          <w:u w:val="single"/>
          <w:lang w:val="en-GB" w:eastAsia="ja-JP"/>
        </w:rPr>
        <w:t>Scattering = Elastic scattering + inelastic scattering</w:t>
      </w:r>
    </w:p>
    <w:p w14:paraId="39F19D99" w14:textId="77777777" w:rsidR="002B3245" w:rsidRPr="00DB59DA" w:rsidRDefault="002B3245" w:rsidP="002B3245">
      <w:pPr>
        <w:ind w:left="1418" w:hanging="851"/>
        <w:rPr>
          <w:rFonts w:ascii="Courier New"/>
          <w:color w:val="FF0000"/>
          <w:lang w:val="en-GB"/>
        </w:rPr>
      </w:pPr>
      <w:r w:rsidRPr="00DB59DA">
        <w:rPr>
          <w:rFonts w:ascii="Courier New"/>
          <w:color w:val="FF0000"/>
          <w:lang w:val="en-GB"/>
        </w:rPr>
        <w:t>(3-LI-7(N,EL)3-LI-7,,SIG)+</w:t>
      </w:r>
    </w:p>
    <w:p w14:paraId="0537BF91" w14:textId="77777777" w:rsidR="002B3245" w:rsidRPr="00D040AC" w:rsidRDefault="002B3245" w:rsidP="002B3245">
      <w:pPr>
        <w:ind w:left="1418" w:hanging="851"/>
        <w:rPr>
          <w:rFonts w:ascii="Courier New"/>
          <w:color w:val="FF0000"/>
          <w:lang w:val="de-DE"/>
        </w:rPr>
      </w:pPr>
      <w:r w:rsidRPr="00D040AC">
        <w:rPr>
          <w:rFonts w:ascii="Courier New"/>
          <w:color w:val="FF0000"/>
          <w:lang w:val="de-DE"/>
        </w:rPr>
        <w:t>(3-LI-7(N,INL)3-LI-7,PAR,SIG)</w:t>
      </w:r>
    </w:p>
    <w:p w14:paraId="46BCCE01" w14:textId="77777777" w:rsidR="002B3245" w:rsidRPr="00D040AC" w:rsidRDefault="002B3245" w:rsidP="002B3245">
      <w:pPr>
        <w:ind w:left="1418" w:hanging="851"/>
        <w:rPr>
          <w:color w:val="FF0000"/>
          <w:lang w:val="de-DE"/>
        </w:rPr>
      </w:pPr>
      <w:r w:rsidRPr="00D040AC">
        <w:rPr>
          <w:color w:val="FF0000"/>
          <w:szCs w:val="24"/>
          <w:lang w:val="de-DE" w:eastAsia="ja-JP"/>
        </w:rPr>
        <w:t>→</w:t>
      </w:r>
      <w:r w:rsidRPr="00D040AC">
        <w:rPr>
          <w:color w:val="FF0000"/>
          <w:szCs w:val="24"/>
          <w:lang w:val="de-DE"/>
        </w:rPr>
        <w:t xml:space="preserve"> </w:t>
      </w:r>
      <w:r w:rsidRPr="00D040AC">
        <w:rPr>
          <w:rFonts w:ascii="Courier New"/>
          <w:color w:val="FF0000"/>
          <w:lang w:val="de-DE"/>
        </w:rPr>
        <w:t>(3-LI-7(N,SCT)3-LI-7,PAR,SIG)</w:t>
      </w:r>
    </w:p>
    <w:p w14:paraId="5437DC45" w14:textId="77777777" w:rsidR="002B3245" w:rsidRPr="009B5D00" w:rsidRDefault="002B3245" w:rsidP="00E05381">
      <w:pPr>
        <w:rPr>
          <w:bCs/>
          <w:szCs w:val="24"/>
          <w:u w:val="single"/>
          <w:lang w:val="de-DE" w:eastAsia="ja-JP"/>
        </w:rPr>
      </w:pPr>
    </w:p>
    <w:p w14:paraId="68A7F6CE" w14:textId="08E880DF" w:rsidR="00203126" w:rsidRDefault="00203126" w:rsidP="00D81592">
      <w:pPr>
        <w:jc w:val="both"/>
        <w:rPr>
          <w:b/>
          <w:sz w:val="24"/>
          <w:szCs w:val="24"/>
          <w:lang w:val="de-DE" w:eastAsia="ja-JP"/>
        </w:rPr>
      </w:pPr>
    </w:p>
    <w:p w14:paraId="5AA4902D" w14:textId="5056BD97" w:rsidR="00F76B57" w:rsidRPr="00DB59DA" w:rsidRDefault="00F76B57" w:rsidP="00D81592">
      <w:pPr>
        <w:jc w:val="both"/>
        <w:rPr>
          <w:b/>
          <w:sz w:val="24"/>
          <w:szCs w:val="24"/>
          <w:lang w:val="en-GB" w:eastAsia="ja-JP"/>
        </w:rPr>
      </w:pPr>
      <w:r w:rsidRPr="00DB59DA">
        <w:rPr>
          <w:b/>
          <w:sz w:val="24"/>
          <w:szCs w:val="24"/>
          <w:lang w:val="en-GB" w:eastAsia="ja-JP"/>
        </w:rPr>
        <w:t>Thermal</w:t>
      </w:r>
      <w:r w:rsidR="00664781" w:rsidRPr="00DB59DA">
        <w:rPr>
          <w:b/>
          <w:sz w:val="24"/>
          <w:szCs w:val="24"/>
          <w:lang w:val="en-GB" w:eastAsia="ja-JP"/>
        </w:rPr>
        <w:t>-</w:t>
      </w:r>
      <w:r w:rsidRPr="00DB59DA">
        <w:rPr>
          <w:b/>
          <w:sz w:val="24"/>
          <w:szCs w:val="24"/>
          <w:lang w:val="en-GB" w:eastAsia="ja-JP"/>
        </w:rPr>
        <w:t>neutron scattering</w:t>
      </w:r>
    </w:p>
    <w:p w14:paraId="2AB41C94" w14:textId="7479C068" w:rsidR="00664781" w:rsidRPr="00DB59DA" w:rsidRDefault="00664781" w:rsidP="00D81592">
      <w:pPr>
        <w:jc w:val="both"/>
        <w:rPr>
          <w:b/>
          <w:color w:val="0070C0"/>
          <w:sz w:val="24"/>
          <w:szCs w:val="24"/>
          <w:lang w:val="en-GB" w:eastAsia="ja-JP"/>
        </w:rPr>
      </w:pPr>
      <w:r w:rsidRPr="00DB59DA">
        <w:rPr>
          <w:b/>
          <w:color w:val="0070C0"/>
          <w:sz w:val="24"/>
          <w:szCs w:val="24"/>
          <w:lang w:val="en-GB" w:eastAsia="ja-JP"/>
        </w:rPr>
        <w:t>(</w:t>
      </w:r>
      <w:r w:rsidRPr="00DB59DA">
        <w:rPr>
          <w:b/>
          <w:i/>
          <w:iCs/>
          <w:color w:val="0070C0"/>
          <w:sz w:val="24"/>
          <w:szCs w:val="24"/>
          <w:lang w:val="en-GB" w:eastAsia="ja-JP"/>
        </w:rPr>
        <w:t>Addition of NRDC 2021 Conclusion 14</w:t>
      </w:r>
      <w:r w:rsidRPr="00DB59DA">
        <w:rPr>
          <w:b/>
          <w:color w:val="0070C0"/>
          <w:sz w:val="24"/>
          <w:szCs w:val="24"/>
          <w:lang w:val="en-GB" w:eastAsia="ja-JP"/>
        </w:rPr>
        <w:t>)</w:t>
      </w:r>
    </w:p>
    <w:p w14:paraId="12B9814A" w14:textId="738B0038" w:rsidR="00F76B57" w:rsidRPr="00DB59DA" w:rsidRDefault="00F76B57" w:rsidP="00D81592">
      <w:pPr>
        <w:jc w:val="both"/>
        <w:rPr>
          <w:b/>
          <w:sz w:val="24"/>
          <w:szCs w:val="24"/>
          <w:lang w:val="en-GB" w:eastAsia="ja-JP"/>
        </w:rPr>
      </w:pPr>
    </w:p>
    <w:p w14:paraId="36945377" w14:textId="7F86ED2F" w:rsidR="0038417F" w:rsidRPr="0038417F" w:rsidRDefault="0038417F" w:rsidP="00D81592">
      <w:pPr>
        <w:jc w:val="both"/>
        <w:rPr>
          <w:b/>
          <w:sz w:val="24"/>
          <w:szCs w:val="24"/>
          <w:u w:val="single"/>
          <w:lang w:val="de-DE" w:eastAsia="ja-JP"/>
        </w:rPr>
      </w:pPr>
      <w:r w:rsidRPr="0038417F">
        <w:rPr>
          <w:b/>
          <w:sz w:val="24"/>
          <w:szCs w:val="24"/>
          <w:u w:val="single"/>
          <w:lang w:val="de-DE" w:eastAsia="ja-JP"/>
        </w:rPr>
        <w:t>Coding</w:t>
      </w:r>
    </w:p>
    <w:p w14:paraId="76461331" w14:textId="0B51A988" w:rsidR="0038417F" w:rsidRPr="0038417F" w:rsidRDefault="0038417F" w:rsidP="00D81592">
      <w:pPr>
        <w:jc w:val="both"/>
        <w:rPr>
          <w:b/>
          <w:sz w:val="24"/>
          <w:szCs w:val="24"/>
          <w:lang w:val="de-DE" w:eastAsia="ja-JP"/>
        </w:rPr>
      </w:pPr>
      <w:r w:rsidRPr="0038417F">
        <w:rPr>
          <w:b/>
          <w:sz w:val="24"/>
          <w:szCs w:val="24"/>
          <w:lang w:val="de-DE" w:eastAsia="ja-JP"/>
        </w:rPr>
        <w:t>…</w:t>
      </w:r>
    </w:p>
    <w:p w14:paraId="290ACC56" w14:textId="77777777" w:rsidR="00F76B57" w:rsidRPr="00664781" w:rsidRDefault="00F76B57" w:rsidP="00F76B57">
      <w:pPr>
        <w:numPr>
          <w:ilvl w:val="0"/>
          <w:numId w:val="30"/>
        </w:numPr>
        <w:spacing w:after="170" w:line="280" w:lineRule="atLeast"/>
        <w:jc w:val="both"/>
        <w:rPr>
          <w:rFonts w:eastAsia="Times New Roman"/>
          <w:color w:val="FF0000"/>
          <w:sz w:val="24"/>
          <w:szCs w:val="24"/>
          <w:lang w:val="en-GB" w:eastAsia="en-US"/>
        </w:rPr>
      </w:pPr>
      <w:r w:rsidRPr="00664781">
        <w:rPr>
          <w:rFonts w:eastAsia="Times New Roman"/>
          <w:color w:val="FF0000"/>
          <w:sz w:val="24"/>
          <w:szCs w:val="24"/>
          <w:lang w:val="en-GB" w:eastAsia="en-US"/>
        </w:rPr>
        <w:t xml:space="preserve">The scattering </w:t>
      </w:r>
      <w:r w:rsidRPr="00664781">
        <w:rPr>
          <w:rFonts w:eastAsia="Times New Roman"/>
          <w:color w:val="FF0000"/>
          <w:sz w:val="24"/>
          <w:szCs w:val="24"/>
          <w:u w:val="single"/>
          <w:lang w:val="en-GB" w:eastAsia="en-US"/>
        </w:rPr>
        <w:t>length</w:t>
      </w:r>
      <w:r w:rsidRPr="00664781">
        <w:rPr>
          <w:rFonts w:eastAsia="Times New Roman"/>
          <w:color w:val="FF0000"/>
          <w:sz w:val="24"/>
          <w:szCs w:val="24"/>
          <w:lang w:val="en-GB" w:eastAsia="en-US"/>
        </w:rPr>
        <w:t xml:space="preserve"> is compiled with </w:t>
      </w:r>
      <w:r w:rsidRPr="002C7B1E">
        <w:rPr>
          <w:rFonts w:eastAsia="Times New Roman"/>
          <w:color w:val="FF0000"/>
          <w:lang w:val="en-GB" w:eastAsia="en-US"/>
        </w:rPr>
        <w:t>AMP</w:t>
      </w:r>
      <w:r w:rsidRPr="00664781">
        <w:rPr>
          <w:rFonts w:eastAsia="Times New Roman"/>
          <w:color w:val="FF0000"/>
          <w:sz w:val="24"/>
          <w:szCs w:val="24"/>
          <w:lang w:val="en-GB" w:eastAsia="en-US"/>
        </w:rPr>
        <w:t xml:space="preserve"> in REACTION SF6. This parameter code is combined with </w:t>
      </w:r>
      <w:r w:rsidRPr="002C7B1E">
        <w:rPr>
          <w:rFonts w:eastAsia="Times New Roman"/>
          <w:color w:val="FF0000"/>
          <w:lang w:val="en-GB" w:eastAsia="en-US"/>
        </w:rPr>
        <w:t>MSC</w:t>
      </w:r>
      <w:r w:rsidRPr="00664781">
        <w:rPr>
          <w:rFonts w:eastAsia="Times New Roman"/>
          <w:color w:val="FF0000"/>
          <w:sz w:val="24"/>
          <w:szCs w:val="24"/>
          <w:lang w:val="en-GB" w:eastAsia="en-US"/>
        </w:rPr>
        <w:t xml:space="preserve"> in REACTION SF8 when the scattering </w:t>
      </w:r>
      <w:r w:rsidRPr="00664781">
        <w:rPr>
          <w:rFonts w:eastAsia="Times New Roman"/>
          <w:color w:val="FF0000"/>
          <w:sz w:val="24"/>
          <w:szCs w:val="24"/>
          <w:u w:val="single"/>
          <w:lang w:val="en-GB" w:eastAsia="en-US"/>
        </w:rPr>
        <w:t>amplitude</w:t>
      </w:r>
      <w:r w:rsidRPr="00664781">
        <w:rPr>
          <w:rFonts w:eastAsia="Times New Roman"/>
          <w:color w:val="FF0000"/>
          <w:sz w:val="24"/>
          <w:szCs w:val="24"/>
          <w:lang w:val="en-GB" w:eastAsia="en-US"/>
        </w:rPr>
        <w:t xml:space="preserve"> is compiled.</w:t>
      </w:r>
    </w:p>
    <w:p w14:paraId="73D144E6" w14:textId="5AE55D90" w:rsidR="00E05381" w:rsidRDefault="00E05381" w:rsidP="00D81592">
      <w:pPr>
        <w:jc w:val="both"/>
        <w:rPr>
          <w:b/>
          <w:sz w:val="24"/>
          <w:szCs w:val="24"/>
          <w:lang w:val="en-GB" w:eastAsia="ja-JP"/>
        </w:rPr>
      </w:pPr>
      <w:r>
        <w:rPr>
          <w:b/>
          <w:sz w:val="24"/>
          <w:szCs w:val="24"/>
          <w:lang w:val="en-GB" w:eastAsia="ja-JP"/>
        </w:rPr>
        <w:br w:type="page"/>
      </w:r>
    </w:p>
    <w:p w14:paraId="2C4344DD" w14:textId="77777777" w:rsidR="00F76B57" w:rsidRPr="00F76B57" w:rsidRDefault="00F76B57" w:rsidP="00D81592">
      <w:pPr>
        <w:jc w:val="both"/>
        <w:rPr>
          <w:b/>
          <w:sz w:val="24"/>
          <w:szCs w:val="24"/>
          <w:lang w:val="en-GB" w:eastAsia="ja-JP"/>
        </w:rPr>
      </w:pPr>
    </w:p>
    <w:p w14:paraId="0921D8A1" w14:textId="77777777" w:rsidR="00E05381" w:rsidRPr="00DB59DA" w:rsidRDefault="005C71D9" w:rsidP="00346238">
      <w:pPr>
        <w:jc w:val="both"/>
        <w:rPr>
          <w:b/>
          <w:sz w:val="24"/>
          <w:szCs w:val="24"/>
          <w:lang w:val="en-GB" w:eastAsia="ja-JP"/>
        </w:rPr>
      </w:pPr>
      <w:r w:rsidRPr="00DB59DA">
        <w:rPr>
          <w:b/>
          <w:sz w:val="24"/>
          <w:szCs w:val="24"/>
          <w:lang w:val="en-GB" w:eastAsia="ja-JP"/>
        </w:rPr>
        <w:t>Distribution:</w:t>
      </w:r>
    </w:p>
    <w:p w14:paraId="30FA0070" w14:textId="77777777" w:rsidR="00E05381" w:rsidRPr="00DB59DA" w:rsidRDefault="00E05381" w:rsidP="00346238">
      <w:pPr>
        <w:jc w:val="both"/>
        <w:rPr>
          <w:bCs/>
          <w:sz w:val="24"/>
          <w:szCs w:val="24"/>
          <w:lang w:val="en-GB" w:eastAsia="ja-JP"/>
        </w:rPr>
        <w:sectPr w:rsidR="00E05381" w:rsidRPr="00DB59DA" w:rsidSect="00BA1097">
          <w:type w:val="continuous"/>
          <w:pgSz w:w="11906" w:h="16838" w:code="9"/>
          <w:pgMar w:top="567" w:right="1440" w:bottom="567" w:left="1440" w:header="709" w:footer="709" w:gutter="0"/>
          <w:pgNumType w:start="1"/>
          <w:cols w:space="720"/>
          <w:docGrid w:linePitch="360"/>
        </w:sectPr>
      </w:pPr>
    </w:p>
    <w:p w14:paraId="0064BC57" w14:textId="14CDA9DB" w:rsidR="00346238" w:rsidRPr="00DB59DA" w:rsidRDefault="00346238" w:rsidP="00346238">
      <w:pPr>
        <w:jc w:val="both"/>
        <w:rPr>
          <w:bCs/>
          <w:sz w:val="24"/>
          <w:szCs w:val="24"/>
          <w:lang w:val="en-GB" w:eastAsia="ja-JP"/>
        </w:rPr>
      </w:pPr>
      <w:r w:rsidRPr="00DB59DA">
        <w:rPr>
          <w:bCs/>
          <w:sz w:val="24"/>
          <w:szCs w:val="24"/>
          <w:lang w:val="en-GB" w:eastAsia="ja-JP"/>
        </w:rPr>
        <w:t>a.koning@iaea.org</w:t>
      </w:r>
    </w:p>
    <w:p w14:paraId="339A1931" w14:textId="77777777" w:rsidR="00346238" w:rsidRPr="00DB59DA" w:rsidRDefault="00346238" w:rsidP="00346238">
      <w:pPr>
        <w:jc w:val="both"/>
        <w:rPr>
          <w:bCs/>
          <w:sz w:val="24"/>
          <w:szCs w:val="24"/>
          <w:lang w:val="en-GB" w:eastAsia="ja-JP"/>
        </w:rPr>
      </w:pPr>
      <w:r w:rsidRPr="00DB59DA">
        <w:rPr>
          <w:bCs/>
          <w:sz w:val="24"/>
          <w:szCs w:val="24"/>
          <w:lang w:val="en-GB" w:eastAsia="ja-JP"/>
        </w:rPr>
        <w:t>abhihere@gmail.com</w:t>
      </w:r>
    </w:p>
    <w:p w14:paraId="39C5407F" w14:textId="77777777" w:rsidR="00346238" w:rsidRPr="00DB59DA" w:rsidRDefault="00346238" w:rsidP="00346238">
      <w:pPr>
        <w:jc w:val="both"/>
        <w:rPr>
          <w:bCs/>
          <w:sz w:val="24"/>
          <w:szCs w:val="24"/>
          <w:lang w:val="en-GB" w:eastAsia="ja-JP"/>
        </w:rPr>
      </w:pPr>
      <w:r w:rsidRPr="00DB59DA">
        <w:rPr>
          <w:bCs/>
          <w:sz w:val="24"/>
          <w:szCs w:val="24"/>
          <w:lang w:val="en-GB" w:eastAsia="ja-JP"/>
        </w:rPr>
        <w:t>aloks279@gmail.com</w:t>
      </w:r>
    </w:p>
    <w:p w14:paraId="5F482C3D" w14:textId="77777777" w:rsidR="00346238" w:rsidRPr="00DB59DA" w:rsidRDefault="00346238" w:rsidP="00346238">
      <w:pPr>
        <w:jc w:val="both"/>
        <w:rPr>
          <w:bCs/>
          <w:sz w:val="24"/>
          <w:szCs w:val="24"/>
          <w:lang w:val="en-GB" w:eastAsia="ja-JP"/>
        </w:rPr>
      </w:pPr>
      <w:r w:rsidRPr="00DB59DA">
        <w:rPr>
          <w:bCs/>
          <w:sz w:val="24"/>
          <w:szCs w:val="24"/>
          <w:lang w:val="en-GB" w:eastAsia="ja-JP"/>
        </w:rPr>
        <w:t>daniela.foligno@oecd-nea.org</w:t>
      </w:r>
    </w:p>
    <w:p w14:paraId="6ED613C6" w14:textId="77777777" w:rsidR="00346238" w:rsidRPr="00DB59DA" w:rsidRDefault="00346238" w:rsidP="00346238">
      <w:pPr>
        <w:jc w:val="both"/>
        <w:rPr>
          <w:bCs/>
          <w:sz w:val="24"/>
          <w:szCs w:val="24"/>
          <w:lang w:val="en-GB" w:eastAsia="ja-JP"/>
        </w:rPr>
      </w:pPr>
      <w:r w:rsidRPr="00DB59DA">
        <w:rPr>
          <w:bCs/>
          <w:sz w:val="24"/>
          <w:szCs w:val="24"/>
          <w:lang w:val="en-GB" w:eastAsia="ja-JP"/>
        </w:rPr>
        <w:t>dbrown@bnl.gov</w:t>
      </w:r>
    </w:p>
    <w:p w14:paraId="25C17730" w14:textId="77777777" w:rsidR="00346238" w:rsidRPr="00DB59DA" w:rsidRDefault="00346238" w:rsidP="00346238">
      <w:pPr>
        <w:jc w:val="both"/>
        <w:rPr>
          <w:bCs/>
          <w:sz w:val="24"/>
          <w:szCs w:val="24"/>
          <w:lang w:val="en-GB" w:eastAsia="ja-JP"/>
        </w:rPr>
      </w:pPr>
      <w:r w:rsidRPr="00DB59DA">
        <w:rPr>
          <w:bCs/>
          <w:sz w:val="24"/>
          <w:szCs w:val="24"/>
          <w:lang w:val="en-GB" w:eastAsia="ja-JP"/>
        </w:rPr>
        <w:t>draj@barc.gov.in</w:t>
      </w:r>
    </w:p>
    <w:p w14:paraId="0A06216A" w14:textId="77777777" w:rsidR="00346238" w:rsidRPr="00DB59DA" w:rsidRDefault="00346238" w:rsidP="00346238">
      <w:pPr>
        <w:jc w:val="both"/>
        <w:rPr>
          <w:bCs/>
          <w:sz w:val="24"/>
          <w:szCs w:val="24"/>
          <w:lang w:val="en-GB" w:eastAsia="ja-JP"/>
        </w:rPr>
      </w:pPr>
      <w:r w:rsidRPr="00DB59DA">
        <w:rPr>
          <w:bCs/>
          <w:sz w:val="24"/>
          <w:szCs w:val="24"/>
          <w:lang w:val="en-GB" w:eastAsia="ja-JP"/>
        </w:rPr>
        <w:t>exfor@oecd-nea.org</w:t>
      </w:r>
    </w:p>
    <w:p w14:paraId="283CA318" w14:textId="77777777" w:rsidR="00346238" w:rsidRPr="00DB59DA" w:rsidRDefault="00346238" w:rsidP="00346238">
      <w:pPr>
        <w:jc w:val="both"/>
        <w:rPr>
          <w:bCs/>
          <w:sz w:val="24"/>
          <w:szCs w:val="24"/>
          <w:lang w:val="en-GB" w:eastAsia="ja-JP"/>
        </w:rPr>
      </w:pPr>
      <w:r w:rsidRPr="00DB59DA">
        <w:rPr>
          <w:bCs/>
          <w:sz w:val="24"/>
          <w:szCs w:val="24"/>
          <w:lang w:val="en-GB" w:eastAsia="ja-JP"/>
        </w:rPr>
        <w:t>fukahori.tokio@jaea.go.jp</w:t>
      </w:r>
    </w:p>
    <w:p w14:paraId="3949A36A" w14:textId="77777777" w:rsidR="00346238" w:rsidRPr="00DB59DA" w:rsidRDefault="00346238" w:rsidP="00346238">
      <w:pPr>
        <w:jc w:val="both"/>
        <w:rPr>
          <w:bCs/>
          <w:sz w:val="24"/>
          <w:szCs w:val="24"/>
          <w:lang w:val="en-GB" w:eastAsia="ja-JP"/>
        </w:rPr>
      </w:pPr>
      <w:r w:rsidRPr="00DB59DA">
        <w:rPr>
          <w:bCs/>
          <w:sz w:val="24"/>
          <w:szCs w:val="24"/>
          <w:lang w:val="en-GB" w:eastAsia="ja-JP"/>
        </w:rPr>
        <w:t>ganesan555@gmail.com</w:t>
      </w:r>
    </w:p>
    <w:p w14:paraId="590EEF39" w14:textId="77777777" w:rsidR="00346238" w:rsidRPr="00DB59DA" w:rsidRDefault="00346238" w:rsidP="00346238">
      <w:pPr>
        <w:jc w:val="both"/>
        <w:rPr>
          <w:bCs/>
          <w:sz w:val="24"/>
          <w:szCs w:val="24"/>
          <w:lang w:val="en-GB" w:eastAsia="ja-JP"/>
        </w:rPr>
      </w:pPr>
      <w:r w:rsidRPr="00DB59DA">
        <w:rPr>
          <w:bCs/>
          <w:sz w:val="24"/>
          <w:szCs w:val="24"/>
          <w:lang w:val="en-GB" w:eastAsia="ja-JP"/>
        </w:rPr>
        <w:t>gezg@ciae.ac.cn</w:t>
      </w:r>
    </w:p>
    <w:p w14:paraId="2CFC561E" w14:textId="77777777" w:rsidR="00346238" w:rsidRPr="00DB59DA" w:rsidRDefault="00346238" w:rsidP="00346238">
      <w:pPr>
        <w:jc w:val="both"/>
        <w:rPr>
          <w:bCs/>
          <w:sz w:val="24"/>
          <w:szCs w:val="24"/>
          <w:lang w:val="en-GB" w:eastAsia="ja-JP"/>
        </w:rPr>
      </w:pPr>
      <w:r w:rsidRPr="00DB59DA">
        <w:rPr>
          <w:bCs/>
          <w:sz w:val="24"/>
          <w:szCs w:val="24"/>
          <w:lang w:val="en-GB" w:eastAsia="ja-JP"/>
        </w:rPr>
        <w:t>iwamoto.osamu@jaea.go.jp</w:t>
      </w:r>
    </w:p>
    <w:p w14:paraId="678092C4" w14:textId="77777777" w:rsidR="00346238" w:rsidRPr="00DB59DA" w:rsidRDefault="00346238" w:rsidP="00346238">
      <w:pPr>
        <w:jc w:val="both"/>
        <w:rPr>
          <w:bCs/>
          <w:sz w:val="24"/>
          <w:szCs w:val="24"/>
          <w:lang w:val="en-GB" w:eastAsia="ja-JP"/>
        </w:rPr>
      </w:pPr>
      <w:r w:rsidRPr="00DB59DA">
        <w:rPr>
          <w:bCs/>
          <w:sz w:val="24"/>
          <w:szCs w:val="24"/>
          <w:lang w:val="en-GB" w:eastAsia="ja-JP"/>
        </w:rPr>
        <w:t>jmwang@ciae.ac.cn</w:t>
      </w:r>
    </w:p>
    <w:p w14:paraId="4A8B4930" w14:textId="77777777" w:rsidR="00346238" w:rsidRPr="00DB59DA" w:rsidRDefault="00346238" w:rsidP="00346238">
      <w:pPr>
        <w:jc w:val="both"/>
        <w:rPr>
          <w:bCs/>
          <w:sz w:val="24"/>
          <w:szCs w:val="24"/>
          <w:lang w:val="en-GB" w:eastAsia="ja-JP"/>
        </w:rPr>
      </w:pPr>
      <w:r w:rsidRPr="00DB59DA">
        <w:rPr>
          <w:bCs/>
          <w:sz w:val="24"/>
          <w:szCs w:val="24"/>
          <w:lang w:val="en-GB" w:eastAsia="ja-JP"/>
        </w:rPr>
        <w:t>kaltchenko@kinr.kiev.ua</w:t>
      </w:r>
    </w:p>
    <w:p w14:paraId="5C838410" w14:textId="77777777" w:rsidR="00346238" w:rsidRPr="00DB59DA" w:rsidRDefault="00346238" w:rsidP="00346238">
      <w:pPr>
        <w:jc w:val="both"/>
        <w:rPr>
          <w:bCs/>
          <w:sz w:val="24"/>
          <w:szCs w:val="24"/>
          <w:lang w:val="en-GB" w:eastAsia="ja-JP"/>
        </w:rPr>
      </w:pPr>
      <w:r w:rsidRPr="00DB59DA">
        <w:rPr>
          <w:bCs/>
          <w:sz w:val="24"/>
          <w:szCs w:val="24"/>
          <w:lang w:val="en-GB" w:eastAsia="ja-JP"/>
        </w:rPr>
        <w:t>kimdh@kaeri.re.kr</w:t>
      </w:r>
    </w:p>
    <w:p w14:paraId="3C6E3A8C" w14:textId="77777777" w:rsidR="00346238" w:rsidRPr="00DB59DA" w:rsidRDefault="00346238" w:rsidP="00346238">
      <w:pPr>
        <w:jc w:val="both"/>
        <w:rPr>
          <w:bCs/>
          <w:sz w:val="24"/>
          <w:szCs w:val="24"/>
          <w:lang w:val="en-GB" w:eastAsia="ja-JP"/>
        </w:rPr>
      </w:pPr>
      <w:r w:rsidRPr="00DB59DA">
        <w:rPr>
          <w:bCs/>
          <w:sz w:val="24"/>
          <w:szCs w:val="24"/>
          <w:lang w:val="en-GB" w:eastAsia="ja-JP"/>
        </w:rPr>
        <w:t>kimura.atsushi04@jaea.go.jp</w:t>
      </w:r>
    </w:p>
    <w:p w14:paraId="6BC8D371" w14:textId="77777777" w:rsidR="00346238" w:rsidRPr="00DB59DA" w:rsidRDefault="00346238" w:rsidP="00346238">
      <w:pPr>
        <w:jc w:val="both"/>
        <w:rPr>
          <w:bCs/>
          <w:sz w:val="24"/>
          <w:szCs w:val="24"/>
          <w:lang w:val="en-GB" w:eastAsia="ja-JP"/>
        </w:rPr>
      </w:pPr>
      <w:r w:rsidRPr="00DB59DA">
        <w:rPr>
          <w:bCs/>
          <w:sz w:val="24"/>
          <w:szCs w:val="24"/>
          <w:lang w:val="en-GB" w:eastAsia="ja-JP"/>
        </w:rPr>
        <w:t>l.vrapcenjak@iaea.org</w:t>
      </w:r>
    </w:p>
    <w:p w14:paraId="126473F0" w14:textId="77777777" w:rsidR="00346238" w:rsidRPr="00DB59DA" w:rsidRDefault="00346238" w:rsidP="00346238">
      <w:pPr>
        <w:jc w:val="both"/>
        <w:rPr>
          <w:bCs/>
          <w:sz w:val="24"/>
          <w:szCs w:val="24"/>
          <w:lang w:val="en-GB" w:eastAsia="ja-JP"/>
        </w:rPr>
      </w:pPr>
      <w:r w:rsidRPr="00DB59DA">
        <w:rPr>
          <w:bCs/>
          <w:sz w:val="24"/>
          <w:szCs w:val="24"/>
          <w:lang w:val="en-GB" w:eastAsia="ja-JP"/>
        </w:rPr>
        <w:t>manuel.bossant@oecd-nea.org</w:t>
      </w:r>
    </w:p>
    <w:p w14:paraId="32C08898" w14:textId="77777777" w:rsidR="00346238" w:rsidRPr="00DB59DA" w:rsidRDefault="00346238" w:rsidP="00346238">
      <w:pPr>
        <w:jc w:val="both"/>
        <w:rPr>
          <w:bCs/>
          <w:sz w:val="24"/>
          <w:szCs w:val="24"/>
          <w:lang w:val="en-GB" w:eastAsia="ja-JP"/>
        </w:rPr>
      </w:pPr>
      <w:r w:rsidRPr="00DB59DA">
        <w:rPr>
          <w:bCs/>
          <w:sz w:val="24"/>
          <w:szCs w:val="24"/>
          <w:lang w:val="en-GB" w:eastAsia="ja-JP"/>
        </w:rPr>
        <w:t>masaaki@nucl.sci.hokudai.ac.jp</w:t>
      </w:r>
    </w:p>
    <w:p w14:paraId="1F44F0DC" w14:textId="77777777" w:rsidR="00346238" w:rsidRPr="00DB59DA" w:rsidRDefault="00346238" w:rsidP="00346238">
      <w:pPr>
        <w:jc w:val="both"/>
        <w:rPr>
          <w:bCs/>
          <w:sz w:val="24"/>
          <w:szCs w:val="24"/>
          <w:lang w:val="en-GB" w:eastAsia="ja-JP"/>
        </w:rPr>
      </w:pPr>
      <w:r w:rsidRPr="00DB59DA">
        <w:rPr>
          <w:bCs/>
          <w:sz w:val="24"/>
          <w:szCs w:val="24"/>
          <w:lang w:val="en-GB" w:eastAsia="ja-JP"/>
        </w:rPr>
        <w:t>marina-03-08@yandex.ru</w:t>
      </w:r>
    </w:p>
    <w:p w14:paraId="32D8DFE5" w14:textId="77777777" w:rsidR="00346238" w:rsidRPr="00DB59DA" w:rsidRDefault="00346238" w:rsidP="00346238">
      <w:pPr>
        <w:jc w:val="both"/>
        <w:rPr>
          <w:bCs/>
          <w:sz w:val="24"/>
          <w:szCs w:val="24"/>
          <w:lang w:val="en-GB" w:eastAsia="ja-JP"/>
        </w:rPr>
      </w:pPr>
      <w:r w:rsidRPr="00DB59DA">
        <w:rPr>
          <w:bCs/>
          <w:sz w:val="24"/>
          <w:szCs w:val="24"/>
          <w:lang w:val="en-GB" w:eastAsia="ja-JP"/>
        </w:rPr>
        <w:t>michael.fleming@oecd-nea.org</w:t>
      </w:r>
    </w:p>
    <w:p w14:paraId="451221F8" w14:textId="77777777" w:rsidR="00346238" w:rsidRPr="00DB59DA" w:rsidRDefault="00346238" w:rsidP="00346238">
      <w:pPr>
        <w:jc w:val="both"/>
        <w:rPr>
          <w:bCs/>
          <w:sz w:val="24"/>
          <w:szCs w:val="24"/>
          <w:lang w:val="en-GB" w:eastAsia="ja-JP"/>
        </w:rPr>
      </w:pPr>
      <w:r w:rsidRPr="00DB59DA">
        <w:rPr>
          <w:bCs/>
          <w:sz w:val="24"/>
          <w:szCs w:val="24"/>
          <w:lang w:val="en-GB" w:eastAsia="ja-JP"/>
        </w:rPr>
        <w:t>mmarina@ippe.ru</w:t>
      </w:r>
    </w:p>
    <w:p w14:paraId="63ADEF66" w14:textId="77777777" w:rsidR="00346238" w:rsidRPr="00DB59DA" w:rsidRDefault="00346238" w:rsidP="00346238">
      <w:pPr>
        <w:jc w:val="both"/>
        <w:rPr>
          <w:bCs/>
          <w:sz w:val="24"/>
          <w:szCs w:val="24"/>
          <w:lang w:val="en-GB" w:eastAsia="ja-JP"/>
        </w:rPr>
      </w:pPr>
      <w:r w:rsidRPr="00DB59DA">
        <w:rPr>
          <w:bCs/>
          <w:sz w:val="24"/>
          <w:szCs w:val="24"/>
          <w:lang w:val="en-GB" w:eastAsia="ja-JP"/>
        </w:rPr>
        <w:t>nicolas.soppera@oecd-nea.org</w:t>
      </w:r>
    </w:p>
    <w:p w14:paraId="22C600C3" w14:textId="77777777" w:rsidR="00346238" w:rsidRPr="00DB59DA" w:rsidRDefault="00346238" w:rsidP="00346238">
      <w:pPr>
        <w:jc w:val="both"/>
        <w:rPr>
          <w:bCs/>
          <w:sz w:val="24"/>
          <w:szCs w:val="24"/>
          <w:lang w:val="en-GB" w:eastAsia="ja-JP"/>
        </w:rPr>
      </w:pPr>
      <w:r w:rsidRPr="00DB59DA">
        <w:rPr>
          <w:bCs/>
          <w:sz w:val="24"/>
          <w:szCs w:val="24"/>
          <w:lang w:val="en-GB" w:eastAsia="ja-JP"/>
        </w:rPr>
        <w:t>n.otsuka@iaea.org</w:t>
      </w:r>
    </w:p>
    <w:p w14:paraId="2117F11D" w14:textId="77777777" w:rsidR="00346238" w:rsidRPr="00DB59DA" w:rsidRDefault="00346238" w:rsidP="00346238">
      <w:pPr>
        <w:jc w:val="both"/>
        <w:rPr>
          <w:bCs/>
          <w:sz w:val="24"/>
          <w:szCs w:val="24"/>
          <w:lang w:val="en-GB" w:eastAsia="ja-JP"/>
        </w:rPr>
      </w:pPr>
      <w:r w:rsidRPr="00DB59DA">
        <w:rPr>
          <w:bCs/>
          <w:sz w:val="24"/>
          <w:szCs w:val="24"/>
          <w:lang w:val="en-GB" w:eastAsia="ja-JP"/>
        </w:rPr>
        <w:t>nrdc@jcprg.org</w:t>
      </w:r>
    </w:p>
    <w:p w14:paraId="2E89A8D2" w14:textId="77777777" w:rsidR="00346238" w:rsidRPr="00DB59DA" w:rsidRDefault="00346238" w:rsidP="00346238">
      <w:pPr>
        <w:jc w:val="both"/>
        <w:rPr>
          <w:bCs/>
          <w:sz w:val="24"/>
          <w:szCs w:val="24"/>
          <w:lang w:val="en-GB" w:eastAsia="ja-JP"/>
        </w:rPr>
      </w:pPr>
      <w:r w:rsidRPr="00DB59DA">
        <w:rPr>
          <w:bCs/>
          <w:sz w:val="24"/>
          <w:szCs w:val="24"/>
          <w:lang w:val="en-GB" w:eastAsia="ja-JP"/>
        </w:rPr>
        <w:t>odsurenn@gmail.com</w:t>
      </w:r>
    </w:p>
    <w:p w14:paraId="721E5E79" w14:textId="77777777" w:rsidR="00346238" w:rsidRPr="00DB59DA" w:rsidRDefault="00346238" w:rsidP="00346238">
      <w:pPr>
        <w:jc w:val="both"/>
        <w:rPr>
          <w:bCs/>
          <w:sz w:val="24"/>
          <w:szCs w:val="24"/>
          <w:lang w:val="en-GB" w:eastAsia="ja-JP"/>
        </w:rPr>
      </w:pPr>
      <w:r w:rsidRPr="00DB59DA">
        <w:rPr>
          <w:bCs/>
          <w:sz w:val="24"/>
          <w:szCs w:val="24"/>
          <w:lang w:val="en-GB" w:eastAsia="ja-JP"/>
        </w:rPr>
        <w:t>ogritzay@ukr.net</w:t>
      </w:r>
    </w:p>
    <w:p w14:paraId="121B2E2A" w14:textId="77777777" w:rsidR="00346238" w:rsidRPr="00DB59DA" w:rsidRDefault="00346238" w:rsidP="00346238">
      <w:pPr>
        <w:jc w:val="both"/>
        <w:rPr>
          <w:bCs/>
          <w:sz w:val="24"/>
          <w:szCs w:val="24"/>
          <w:lang w:val="en-GB" w:eastAsia="ja-JP"/>
        </w:rPr>
      </w:pPr>
      <w:r w:rsidRPr="00DB59DA">
        <w:rPr>
          <w:bCs/>
          <w:sz w:val="24"/>
          <w:szCs w:val="24"/>
          <w:lang w:val="en-GB" w:eastAsia="ja-JP"/>
        </w:rPr>
        <w:t>ogrudzevich@ippe.ru</w:t>
      </w:r>
    </w:p>
    <w:p w14:paraId="37C6AB71" w14:textId="77777777" w:rsidR="00346238" w:rsidRPr="00DB59DA" w:rsidRDefault="00346238" w:rsidP="00346238">
      <w:pPr>
        <w:jc w:val="both"/>
        <w:rPr>
          <w:bCs/>
          <w:sz w:val="24"/>
          <w:szCs w:val="24"/>
          <w:lang w:val="en-GB" w:eastAsia="ja-JP"/>
        </w:rPr>
      </w:pPr>
      <w:r w:rsidRPr="00DB59DA">
        <w:rPr>
          <w:bCs/>
          <w:sz w:val="24"/>
          <w:szCs w:val="24"/>
          <w:lang w:val="en-GB" w:eastAsia="ja-JP"/>
        </w:rPr>
        <w:t>otto.schwerer@aon.at</w:t>
      </w:r>
    </w:p>
    <w:p w14:paraId="5BABF201" w14:textId="77777777" w:rsidR="00346238" w:rsidRPr="00DB59DA" w:rsidRDefault="00346238" w:rsidP="00346238">
      <w:pPr>
        <w:jc w:val="both"/>
        <w:rPr>
          <w:bCs/>
          <w:sz w:val="24"/>
          <w:szCs w:val="24"/>
          <w:lang w:val="en-GB" w:eastAsia="ja-JP"/>
        </w:rPr>
      </w:pPr>
      <w:r w:rsidRPr="00DB59DA">
        <w:rPr>
          <w:bCs/>
          <w:sz w:val="24"/>
          <w:szCs w:val="24"/>
          <w:lang w:val="en-GB" w:eastAsia="ja-JP"/>
        </w:rPr>
        <w:t>pikulina@expd.vniief.ru</w:t>
      </w:r>
    </w:p>
    <w:p w14:paraId="6E6FF60A" w14:textId="77777777" w:rsidR="00346238" w:rsidRPr="00DB59DA" w:rsidRDefault="00346238" w:rsidP="00346238">
      <w:pPr>
        <w:jc w:val="both"/>
        <w:rPr>
          <w:bCs/>
          <w:sz w:val="24"/>
          <w:szCs w:val="24"/>
          <w:lang w:val="en-GB" w:eastAsia="ja-JP"/>
        </w:rPr>
      </w:pPr>
      <w:r w:rsidRPr="00DB59DA">
        <w:rPr>
          <w:bCs/>
          <w:sz w:val="24"/>
          <w:szCs w:val="24"/>
          <w:lang w:val="en-GB" w:eastAsia="ja-JP"/>
        </w:rPr>
        <w:t>pritychenko@bnl.gov</w:t>
      </w:r>
    </w:p>
    <w:p w14:paraId="583ECA21" w14:textId="77777777" w:rsidR="00346238" w:rsidRPr="00DB59DA" w:rsidRDefault="00346238" w:rsidP="00346238">
      <w:pPr>
        <w:jc w:val="both"/>
        <w:rPr>
          <w:bCs/>
          <w:sz w:val="24"/>
          <w:szCs w:val="24"/>
          <w:lang w:val="en-GB" w:eastAsia="ja-JP"/>
        </w:rPr>
      </w:pPr>
      <w:r w:rsidRPr="00DB59DA">
        <w:rPr>
          <w:bCs/>
          <w:sz w:val="24"/>
          <w:szCs w:val="24"/>
          <w:lang w:val="en-GB" w:eastAsia="ja-JP"/>
        </w:rPr>
        <w:t>s.okumura@iaea.org</w:t>
      </w:r>
    </w:p>
    <w:p w14:paraId="7BDD2E6C" w14:textId="77777777" w:rsidR="00346238" w:rsidRPr="00DB59DA" w:rsidRDefault="00346238" w:rsidP="00346238">
      <w:pPr>
        <w:jc w:val="both"/>
        <w:rPr>
          <w:bCs/>
          <w:sz w:val="24"/>
          <w:szCs w:val="24"/>
          <w:lang w:val="en-GB" w:eastAsia="ja-JP"/>
        </w:rPr>
      </w:pPr>
      <w:r w:rsidRPr="00DB59DA">
        <w:rPr>
          <w:bCs/>
          <w:sz w:val="24"/>
          <w:szCs w:val="24"/>
          <w:lang w:val="en-GB" w:eastAsia="ja-JP"/>
        </w:rPr>
        <w:t>scyang@kaeri.re.kr</w:t>
      </w:r>
    </w:p>
    <w:p w14:paraId="6F4AEEA6" w14:textId="77777777" w:rsidR="00346238" w:rsidRPr="00DB59DA" w:rsidRDefault="00346238" w:rsidP="00346238">
      <w:pPr>
        <w:jc w:val="both"/>
        <w:rPr>
          <w:bCs/>
          <w:sz w:val="24"/>
          <w:szCs w:val="24"/>
          <w:lang w:val="en-GB" w:eastAsia="ja-JP"/>
        </w:rPr>
      </w:pPr>
      <w:r w:rsidRPr="00DB59DA">
        <w:rPr>
          <w:bCs/>
          <w:sz w:val="24"/>
          <w:szCs w:val="24"/>
          <w:lang w:val="en-GB" w:eastAsia="ja-JP"/>
        </w:rPr>
        <w:t>selyankina@expd.vniief.ru</w:t>
      </w:r>
    </w:p>
    <w:p w14:paraId="28B25B9B" w14:textId="77777777" w:rsidR="00346238" w:rsidRPr="00DB59DA" w:rsidRDefault="00346238" w:rsidP="00346238">
      <w:pPr>
        <w:jc w:val="both"/>
        <w:rPr>
          <w:bCs/>
          <w:sz w:val="24"/>
          <w:szCs w:val="24"/>
          <w:lang w:val="en-GB" w:eastAsia="ja-JP"/>
        </w:rPr>
      </w:pPr>
      <w:r w:rsidRPr="00DB59DA">
        <w:rPr>
          <w:bCs/>
          <w:sz w:val="24"/>
          <w:szCs w:val="24"/>
          <w:lang w:val="en-GB" w:eastAsia="ja-JP"/>
        </w:rPr>
        <w:t>sonzogni@bnl.gov</w:t>
      </w:r>
    </w:p>
    <w:p w14:paraId="5D71022D" w14:textId="77777777" w:rsidR="00346238" w:rsidRPr="00DB59DA" w:rsidRDefault="00346238" w:rsidP="00346238">
      <w:pPr>
        <w:jc w:val="both"/>
        <w:rPr>
          <w:bCs/>
          <w:sz w:val="24"/>
          <w:szCs w:val="24"/>
          <w:lang w:val="en-GB" w:eastAsia="ja-JP"/>
        </w:rPr>
      </w:pPr>
      <w:r w:rsidRPr="00DB59DA">
        <w:rPr>
          <w:bCs/>
          <w:sz w:val="24"/>
          <w:szCs w:val="24"/>
          <w:lang w:val="en-GB" w:eastAsia="ja-JP"/>
        </w:rPr>
        <w:t>stakacs@atomki.mta.hu</w:t>
      </w:r>
    </w:p>
    <w:p w14:paraId="536D7361" w14:textId="77777777" w:rsidR="00346238" w:rsidRPr="00DB59DA" w:rsidRDefault="00346238" w:rsidP="00346238">
      <w:pPr>
        <w:jc w:val="both"/>
        <w:rPr>
          <w:bCs/>
          <w:sz w:val="24"/>
          <w:szCs w:val="24"/>
          <w:lang w:val="en-GB" w:eastAsia="ja-JP"/>
        </w:rPr>
      </w:pPr>
      <w:r w:rsidRPr="00DB59DA">
        <w:rPr>
          <w:bCs/>
          <w:sz w:val="24"/>
          <w:szCs w:val="24"/>
          <w:lang w:val="en-GB" w:eastAsia="ja-JP"/>
        </w:rPr>
        <w:t>stanislav.hlavac@savba.sk</w:t>
      </w:r>
    </w:p>
    <w:p w14:paraId="28F033D2" w14:textId="77777777" w:rsidR="00346238" w:rsidRPr="00DB59DA" w:rsidRDefault="00346238" w:rsidP="00346238">
      <w:pPr>
        <w:jc w:val="both"/>
        <w:rPr>
          <w:bCs/>
          <w:sz w:val="24"/>
          <w:szCs w:val="24"/>
          <w:lang w:val="en-GB" w:eastAsia="ja-JP"/>
        </w:rPr>
      </w:pPr>
      <w:r w:rsidRPr="00DB59DA">
        <w:rPr>
          <w:bCs/>
          <w:sz w:val="24"/>
          <w:szCs w:val="24"/>
          <w:lang w:val="en-GB" w:eastAsia="ja-JP"/>
        </w:rPr>
        <w:t>sv.dunaeva@gmail.com</w:t>
      </w:r>
    </w:p>
    <w:p w14:paraId="2200C221" w14:textId="77777777" w:rsidR="00346238" w:rsidRPr="00DB59DA" w:rsidRDefault="00346238" w:rsidP="00346238">
      <w:pPr>
        <w:jc w:val="both"/>
        <w:rPr>
          <w:bCs/>
          <w:sz w:val="24"/>
          <w:szCs w:val="24"/>
          <w:lang w:val="en-GB" w:eastAsia="ja-JP"/>
        </w:rPr>
      </w:pPr>
      <w:r w:rsidRPr="00DB59DA">
        <w:rPr>
          <w:bCs/>
          <w:sz w:val="24"/>
          <w:szCs w:val="24"/>
          <w:lang w:val="en-GB" w:eastAsia="ja-JP"/>
        </w:rPr>
        <w:t>tada@nucl.sci.hokudai.ac.jp</w:t>
      </w:r>
    </w:p>
    <w:p w14:paraId="1224205E" w14:textId="77777777" w:rsidR="00346238" w:rsidRPr="00DB59DA" w:rsidRDefault="00346238" w:rsidP="00346238">
      <w:pPr>
        <w:jc w:val="both"/>
        <w:rPr>
          <w:bCs/>
          <w:sz w:val="24"/>
          <w:szCs w:val="24"/>
          <w:lang w:val="en-GB" w:eastAsia="ja-JP"/>
        </w:rPr>
      </w:pPr>
      <w:r w:rsidRPr="00DB59DA">
        <w:rPr>
          <w:bCs/>
          <w:sz w:val="24"/>
          <w:szCs w:val="24"/>
          <w:lang w:val="en-GB" w:eastAsia="ja-JP"/>
        </w:rPr>
        <w:t>taova@expd.vniief.ru</w:t>
      </w:r>
    </w:p>
    <w:p w14:paraId="0EFA685B" w14:textId="77777777" w:rsidR="00346238" w:rsidRPr="00DB59DA" w:rsidRDefault="00346238" w:rsidP="00346238">
      <w:pPr>
        <w:jc w:val="both"/>
        <w:rPr>
          <w:bCs/>
          <w:sz w:val="24"/>
          <w:szCs w:val="24"/>
          <w:lang w:val="en-GB" w:eastAsia="ja-JP"/>
        </w:rPr>
      </w:pPr>
      <w:r w:rsidRPr="00DB59DA">
        <w:rPr>
          <w:bCs/>
          <w:sz w:val="24"/>
          <w:szCs w:val="24"/>
          <w:lang w:val="en-GB" w:eastAsia="ja-JP"/>
        </w:rPr>
        <w:t>tarkanyi@atomki.hu</w:t>
      </w:r>
    </w:p>
    <w:p w14:paraId="378212FF" w14:textId="77777777" w:rsidR="00346238" w:rsidRPr="00DB59DA" w:rsidRDefault="00346238" w:rsidP="00346238">
      <w:pPr>
        <w:jc w:val="both"/>
        <w:rPr>
          <w:bCs/>
          <w:sz w:val="24"/>
          <w:szCs w:val="24"/>
          <w:lang w:val="en-GB" w:eastAsia="ja-JP"/>
        </w:rPr>
      </w:pPr>
      <w:r w:rsidRPr="00DB59DA">
        <w:rPr>
          <w:bCs/>
          <w:sz w:val="24"/>
          <w:szCs w:val="24"/>
          <w:lang w:val="en-GB" w:eastAsia="ja-JP"/>
        </w:rPr>
        <w:t>v.devi@iaea.org</w:t>
      </w:r>
    </w:p>
    <w:p w14:paraId="141F935C" w14:textId="77777777" w:rsidR="00346238" w:rsidRPr="00DB59DA" w:rsidRDefault="00346238" w:rsidP="00346238">
      <w:pPr>
        <w:jc w:val="both"/>
        <w:rPr>
          <w:bCs/>
          <w:sz w:val="24"/>
          <w:szCs w:val="24"/>
          <w:lang w:val="en-GB" w:eastAsia="ja-JP"/>
        </w:rPr>
      </w:pPr>
      <w:r w:rsidRPr="00DB59DA">
        <w:rPr>
          <w:bCs/>
          <w:sz w:val="24"/>
          <w:szCs w:val="24"/>
          <w:lang w:val="en-GB" w:eastAsia="ja-JP"/>
        </w:rPr>
        <w:t>v.zerkin@iaea.org</w:t>
      </w:r>
    </w:p>
    <w:p w14:paraId="1A64F848" w14:textId="77777777" w:rsidR="00346238" w:rsidRPr="00DB59DA" w:rsidRDefault="00346238" w:rsidP="00346238">
      <w:pPr>
        <w:jc w:val="both"/>
        <w:rPr>
          <w:bCs/>
          <w:sz w:val="24"/>
          <w:szCs w:val="24"/>
          <w:lang w:val="en-GB" w:eastAsia="ja-JP"/>
        </w:rPr>
      </w:pPr>
      <w:r w:rsidRPr="00DB59DA">
        <w:rPr>
          <w:bCs/>
          <w:sz w:val="24"/>
          <w:szCs w:val="24"/>
          <w:lang w:val="en-GB" w:eastAsia="ja-JP"/>
        </w:rPr>
        <w:t>vidyathakur@yahoo.co.in</w:t>
      </w:r>
    </w:p>
    <w:p w14:paraId="2E959D0D" w14:textId="77777777" w:rsidR="00346238" w:rsidRPr="00DB59DA" w:rsidRDefault="00346238" w:rsidP="00346238">
      <w:pPr>
        <w:jc w:val="both"/>
        <w:rPr>
          <w:bCs/>
          <w:sz w:val="24"/>
          <w:szCs w:val="24"/>
          <w:lang w:val="en-GB" w:eastAsia="ja-JP"/>
        </w:rPr>
      </w:pPr>
      <w:r w:rsidRPr="00DB59DA">
        <w:rPr>
          <w:bCs/>
          <w:sz w:val="24"/>
          <w:szCs w:val="24"/>
          <w:lang w:val="en-GB" w:eastAsia="ja-JP"/>
        </w:rPr>
        <w:t>vsemkova@inrne.bas.bg</w:t>
      </w:r>
    </w:p>
    <w:p w14:paraId="3CB6CCB8" w14:textId="77777777" w:rsidR="00346238" w:rsidRPr="00DB59DA" w:rsidRDefault="00346238" w:rsidP="00346238">
      <w:pPr>
        <w:jc w:val="both"/>
        <w:rPr>
          <w:bCs/>
          <w:sz w:val="24"/>
          <w:szCs w:val="24"/>
          <w:lang w:val="en-GB" w:eastAsia="ja-JP"/>
        </w:rPr>
      </w:pPr>
      <w:r w:rsidRPr="00DB59DA">
        <w:rPr>
          <w:bCs/>
          <w:sz w:val="24"/>
          <w:szCs w:val="24"/>
          <w:lang w:val="en-GB" w:eastAsia="ja-JP"/>
        </w:rPr>
        <w:t>vvvarlamov@gmail.com</w:t>
      </w:r>
    </w:p>
    <w:p w14:paraId="4BD8963F" w14:textId="77777777" w:rsidR="00346238" w:rsidRPr="00DB59DA" w:rsidRDefault="00346238" w:rsidP="00346238">
      <w:pPr>
        <w:jc w:val="both"/>
        <w:rPr>
          <w:bCs/>
          <w:sz w:val="24"/>
          <w:szCs w:val="24"/>
          <w:lang w:val="en-GB" w:eastAsia="ja-JP"/>
        </w:rPr>
      </w:pPr>
      <w:r w:rsidRPr="00DB59DA">
        <w:rPr>
          <w:bCs/>
          <w:sz w:val="24"/>
          <w:szCs w:val="24"/>
          <w:lang w:val="en-GB" w:eastAsia="ja-JP"/>
        </w:rPr>
        <w:t>yolee@kaeri.re.kr</w:t>
      </w:r>
    </w:p>
    <w:p w14:paraId="6B9EBDFF" w14:textId="3AA62B1C" w:rsidR="00295AF1" w:rsidRDefault="00E05381" w:rsidP="003761DC">
      <w:pPr>
        <w:jc w:val="both"/>
        <w:rPr>
          <w:bCs/>
          <w:sz w:val="24"/>
          <w:szCs w:val="24"/>
          <w:lang w:val="en-GB" w:eastAsia="ja-JP"/>
        </w:rPr>
      </w:pPr>
      <w:r w:rsidRPr="00E05381">
        <w:rPr>
          <w:bCs/>
          <w:sz w:val="24"/>
          <w:szCs w:val="24"/>
          <w:lang w:val="en-GB" w:eastAsia="ja-JP"/>
        </w:rPr>
        <w:t>zholdybayev@inp.kz</w:t>
      </w:r>
    </w:p>
    <w:p w14:paraId="461830F4" w14:textId="77777777" w:rsidR="00E05381" w:rsidRDefault="00E05381" w:rsidP="003761DC">
      <w:pPr>
        <w:jc w:val="both"/>
        <w:rPr>
          <w:bCs/>
          <w:sz w:val="24"/>
          <w:szCs w:val="24"/>
          <w:lang w:val="en-GB" w:eastAsia="ja-JP"/>
        </w:rPr>
        <w:sectPr w:rsidR="00E05381" w:rsidSect="00E05381">
          <w:type w:val="continuous"/>
          <w:pgSz w:w="11906" w:h="16838" w:code="9"/>
          <w:pgMar w:top="567" w:right="1440" w:bottom="567" w:left="1440" w:header="709" w:footer="709" w:gutter="0"/>
          <w:pgNumType w:start="1"/>
          <w:cols w:num="2" w:space="720"/>
          <w:docGrid w:linePitch="360"/>
        </w:sectPr>
      </w:pPr>
    </w:p>
    <w:p w14:paraId="61CAA03F" w14:textId="13D0A35F" w:rsidR="00E05381" w:rsidRPr="00C45E6D" w:rsidRDefault="00E05381" w:rsidP="003761DC">
      <w:pPr>
        <w:jc w:val="both"/>
        <w:rPr>
          <w:bCs/>
          <w:sz w:val="24"/>
          <w:szCs w:val="24"/>
          <w:lang w:val="en-GB" w:eastAsia="ja-JP"/>
        </w:rPr>
      </w:pPr>
    </w:p>
    <w:sectPr w:rsidR="00E05381" w:rsidRPr="00C45E6D" w:rsidSect="00E05381">
      <w:type w:val="continuous"/>
      <w:pgSz w:w="11906" w:h="16838" w:code="9"/>
      <w:pgMar w:top="567" w:right="1440" w:bottom="567" w:left="1440" w:header="709" w:footer="709"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7913" w14:textId="77777777" w:rsidR="00BA7BB6" w:rsidRDefault="00BA7BB6">
      <w:r>
        <w:separator/>
      </w:r>
    </w:p>
  </w:endnote>
  <w:endnote w:type="continuationSeparator" w:id="0">
    <w:p w14:paraId="2611A513" w14:textId="77777777" w:rsidR="00BA7BB6" w:rsidRDefault="00BA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13A2A" w14:textId="77777777" w:rsidR="00BA7BB6" w:rsidRDefault="00BA7BB6">
      <w:r>
        <w:separator/>
      </w:r>
    </w:p>
  </w:footnote>
  <w:footnote w:type="continuationSeparator" w:id="0">
    <w:p w14:paraId="66421EE4" w14:textId="77777777" w:rsidR="00BA7BB6" w:rsidRDefault="00BA7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decimal"/>
      <w:lvlText w:val="%1."/>
      <w:lvlJc w:val="left"/>
      <w:pPr>
        <w:tabs>
          <w:tab w:val="num" w:pos="420"/>
        </w:tabs>
        <w:ind w:left="420" w:hanging="420"/>
      </w:pPr>
    </w:lvl>
  </w:abstractNum>
  <w:abstractNum w:abstractNumId="1" w15:restartNumberingAfterBreak="0">
    <w:nsid w:val="07556950"/>
    <w:multiLevelType w:val="hybridMultilevel"/>
    <w:tmpl w:val="EA123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8445F"/>
    <w:multiLevelType w:val="hybridMultilevel"/>
    <w:tmpl w:val="41C465FC"/>
    <w:lvl w:ilvl="0" w:tplc="0898E86C">
      <w:start w:val="1"/>
      <w:numFmt w:val="decimal"/>
      <w:lvlText w:val="%1."/>
      <w:lvlJc w:val="left"/>
      <w:pPr>
        <w:ind w:left="420" w:hanging="420"/>
      </w:pPr>
      <w:rPr>
        <w:vertAlign w:val="super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6A635C"/>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5" w15:restartNumberingAfterBreak="0">
    <w:nsid w:val="0E075F6C"/>
    <w:multiLevelType w:val="hybridMultilevel"/>
    <w:tmpl w:val="1052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61C33"/>
    <w:multiLevelType w:val="hybridMultilevel"/>
    <w:tmpl w:val="EED8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15DCB"/>
    <w:multiLevelType w:val="hybridMultilevel"/>
    <w:tmpl w:val="CD7C9564"/>
    <w:lvl w:ilvl="0" w:tplc="2D8A7322">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DA049A4"/>
    <w:multiLevelType w:val="hybridMultilevel"/>
    <w:tmpl w:val="B6602E82"/>
    <w:lvl w:ilvl="0" w:tplc="0F5ED982">
      <w:start w:val="1"/>
      <w:numFmt w:val="bullet"/>
      <w:lvlText w:val=""/>
      <w:lvlJc w:val="left"/>
      <w:pPr>
        <w:ind w:left="420" w:hanging="420"/>
      </w:pPr>
      <w:rPr>
        <w:rFonts w:ascii="Wingdings" w:hAnsi="Wingdings" w:hint="default"/>
        <w:sz w:val="16"/>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556AF4"/>
    <w:multiLevelType w:val="hybridMultilevel"/>
    <w:tmpl w:val="B0089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6B4E12"/>
    <w:multiLevelType w:val="hybridMultilevel"/>
    <w:tmpl w:val="57C81A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start w:val="1"/>
      <w:numFmt w:val="bullet"/>
      <w:lvlText w:val="o"/>
      <w:lvlJc w:val="left"/>
      <w:pPr>
        <w:tabs>
          <w:tab w:val="num" w:pos="1899"/>
        </w:tabs>
        <w:ind w:left="1899" w:hanging="360"/>
      </w:pPr>
      <w:rPr>
        <w:rFonts w:ascii="Courier New" w:hAnsi="Courier New" w:hint="default"/>
      </w:rPr>
    </w:lvl>
    <w:lvl w:ilvl="2" w:tplc="04090005">
      <w:start w:val="1"/>
      <w:numFmt w:val="bullet"/>
      <w:lvlText w:val=""/>
      <w:lvlJc w:val="left"/>
      <w:pPr>
        <w:tabs>
          <w:tab w:val="num" w:pos="2619"/>
        </w:tabs>
        <w:ind w:left="2619" w:hanging="360"/>
      </w:pPr>
      <w:rPr>
        <w:rFonts w:ascii="Wingdings" w:hAnsi="Wingdings" w:hint="default"/>
      </w:rPr>
    </w:lvl>
    <w:lvl w:ilvl="3" w:tplc="04090001">
      <w:start w:val="1"/>
      <w:numFmt w:val="bullet"/>
      <w:lvlText w:val=""/>
      <w:lvlJc w:val="left"/>
      <w:pPr>
        <w:tabs>
          <w:tab w:val="num" w:pos="3339"/>
        </w:tabs>
        <w:ind w:left="3339" w:hanging="360"/>
      </w:pPr>
      <w:rPr>
        <w:rFonts w:ascii="Symbol" w:hAnsi="Symbol" w:hint="default"/>
      </w:rPr>
    </w:lvl>
    <w:lvl w:ilvl="4" w:tplc="04090003">
      <w:start w:val="1"/>
      <w:numFmt w:val="bullet"/>
      <w:lvlText w:val="o"/>
      <w:lvlJc w:val="left"/>
      <w:pPr>
        <w:tabs>
          <w:tab w:val="num" w:pos="4059"/>
        </w:tabs>
        <w:ind w:left="4059" w:hanging="360"/>
      </w:pPr>
      <w:rPr>
        <w:rFonts w:ascii="Courier New" w:hAnsi="Courier New" w:hint="default"/>
      </w:rPr>
    </w:lvl>
    <w:lvl w:ilvl="5" w:tplc="04090005">
      <w:start w:val="1"/>
      <w:numFmt w:val="bullet"/>
      <w:lvlText w:val=""/>
      <w:lvlJc w:val="left"/>
      <w:pPr>
        <w:tabs>
          <w:tab w:val="num" w:pos="4779"/>
        </w:tabs>
        <w:ind w:left="4779" w:hanging="360"/>
      </w:pPr>
      <w:rPr>
        <w:rFonts w:ascii="Wingdings" w:hAnsi="Wingdings" w:hint="default"/>
      </w:rPr>
    </w:lvl>
    <w:lvl w:ilvl="6" w:tplc="04090001">
      <w:start w:val="1"/>
      <w:numFmt w:val="bullet"/>
      <w:lvlText w:val=""/>
      <w:lvlJc w:val="left"/>
      <w:pPr>
        <w:tabs>
          <w:tab w:val="num" w:pos="5499"/>
        </w:tabs>
        <w:ind w:left="5499" w:hanging="360"/>
      </w:pPr>
      <w:rPr>
        <w:rFonts w:ascii="Symbol" w:hAnsi="Symbol" w:hint="default"/>
      </w:rPr>
    </w:lvl>
    <w:lvl w:ilvl="7" w:tplc="04090003">
      <w:start w:val="1"/>
      <w:numFmt w:val="bullet"/>
      <w:lvlText w:val="o"/>
      <w:lvlJc w:val="left"/>
      <w:pPr>
        <w:tabs>
          <w:tab w:val="num" w:pos="6219"/>
        </w:tabs>
        <w:ind w:left="6219" w:hanging="360"/>
      </w:pPr>
      <w:rPr>
        <w:rFonts w:ascii="Courier New" w:hAnsi="Courier New" w:hint="default"/>
      </w:rPr>
    </w:lvl>
    <w:lvl w:ilvl="8" w:tplc="04090005">
      <w:start w:val="1"/>
      <w:numFmt w:val="bullet"/>
      <w:lvlText w:val=""/>
      <w:lvlJc w:val="left"/>
      <w:pPr>
        <w:tabs>
          <w:tab w:val="num" w:pos="6939"/>
        </w:tabs>
        <w:ind w:left="6939" w:hanging="360"/>
      </w:pPr>
      <w:rPr>
        <w:rFonts w:ascii="Wingdings" w:hAnsi="Wingdings" w:hint="default"/>
      </w:rPr>
    </w:lvl>
  </w:abstractNum>
  <w:abstractNum w:abstractNumId="13" w15:restartNumberingAfterBreak="0">
    <w:nsid w:val="3A1B532E"/>
    <w:multiLevelType w:val="multilevel"/>
    <w:tmpl w:val="60FAEEE2"/>
    <w:lvl w:ilvl="0">
      <w:start w:val="6"/>
      <w:numFmt w:val="decimal"/>
      <w:suff w:val="nothing"/>
      <w:lvlText w:val="  Chapter %1"/>
      <w:lvlJc w:val="left"/>
      <w:pPr>
        <w:ind w:left="0" w:firstLine="0"/>
      </w:pPr>
      <w:rPr>
        <w:rFonts w:ascii="Times New Roman" w:hAnsi="Times New Roman" w:hint="default"/>
        <w:b/>
        <w:i w:val="0"/>
        <w:caps w:val="0"/>
        <w:strike w:val="0"/>
        <w:dstrike w:val="0"/>
        <w:outline w:val="0"/>
        <w:shadow w:val="0"/>
        <w:emboss w:val="0"/>
        <w:imprint w:val="0"/>
        <w:vanish w:val="0"/>
        <w:sz w:val="28"/>
        <w:vertAlign w:val="baseline"/>
      </w:rPr>
    </w:lvl>
    <w:lvl w:ilvl="1">
      <w:start w:val="1"/>
      <w:numFmt w:val="decimal"/>
      <w:suff w:val="nothing"/>
      <w:lvlText w:val="Chapter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Restart w:val="0"/>
      <w:suff w:val="nothing"/>
      <w:lvlText w:val="%7"/>
      <w:lvlJc w:val="left"/>
      <w:pPr>
        <w:ind w:left="0" w:firstLine="0"/>
      </w:pPr>
      <w:rPr>
        <w:rFonts w:ascii="Times New Roman" w:hAnsi="Times New Roman" w:hint="default"/>
        <w:b w:val="0"/>
        <w:i w:val="0"/>
        <w:caps w:val="0"/>
        <w:strike w:val="0"/>
        <w:dstrike w:val="0"/>
        <w:outline w:val="0"/>
        <w:shadow w:val="0"/>
        <w:emboss w:val="0"/>
        <w:imprint w:val="0"/>
        <w:vanish/>
        <w:sz w:val="24"/>
        <w:vertAlign w:val="baseline"/>
      </w:rPr>
    </w:lvl>
    <w:lvl w:ilvl="7">
      <w:start w:val="1"/>
      <w:numFmt w:val="none"/>
      <w:suff w:val="nothing"/>
      <w:lvlText w:val=""/>
      <w:lvlJc w:val="left"/>
      <w:pPr>
        <w:ind w:left="0" w:firstLine="0"/>
      </w:pPr>
      <w:rPr>
        <w:rFonts w:hint="default"/>
      </w:rPr>
    </w:lvl>
    <w:lvl w:ilvl="8">
      <w:start w:val="4"/>
      <w:numFmt w:val="upperLetter"/>
      <w:suff w:val="nothing"/>
      <w:lvlText w:val="%9"/>
      <w:lvlJc w:val="left"/>
      <w:pPr>
        <w:ind w:left="0" w:firstLine="0"/>
      </w:pPr>
      <w:rPr>
        <w:rFonts w:hint="default"/>
        <w:caps w:val="0"/>
        <w:strike w:val="0"/>
        <w:dstrike w:val="0"/>
        <w:outline w:val="0"/>
        <w:shadow w:val="0"/>
        <w:emboss w:val="0"/>
        <w:imprint w:val="0"/>
        <w:vanish/>
        <w:vertAlign w:val="baseline"/>
      </w:rPr>
    </w:lvl>
  </w:abstractNum>
  <w:abstractNum w:abstractNumId="14" w15:restartNumberingAfterBreak="0">
    <w:nsid w:val="40EC6AA0"/>
    <w:multiLevelType w:val="hybridMultilevel"/>
    <w:tmpl w:val="AB6CF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D62EE2"/>
    <w:multiLevelType w:val="hybridMultilevel"/>
    <w:tmpl w:val="08CA9972"/>
    <w:lvl w:ilvl="0" w:tplc="0FD6E350">
      <w:start w:val="1"/>
      <w:numFmt w:val="decimal"/>
      <w:pStyle w:val="BodyTextMultiline"/>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17250B"/>
    <w:multiLevelType w:val="multilevel"/>
    <w:tmpl w:val="CC8CC4DE"/>
    <w:name w:val="MultilevelTemplate"/>
    <w:lvl w:ilvl="0">
      <w:start w:val="1"/>
      <w:numFmt w:val="decimal"/>
      <w:lvlRestart w:val="0"/>
      <w:pStyle w:val="BodyTextIndent"/>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17" w15:restartNumberingAfterBreak="0">
    <w:nsid w:val="524202D9"/>
    <w:multiLevelType w:val="hybridMultilevel"/>
    <w:tmpl w:val="D8805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613F31"/>
    <w:multiLevelType w:val="hybridMultilevel"/>
    <w:tmpl w:val="177C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6B611D"/>
    <w:multiLevelType w:val="hybridMultilevel"/>
    <w:tmpl w:val="E294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9628C5"/>
    <w:multiLevelType w:val="hybridMultilevel"/>
    <w:tmpl w:val="6A781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CA286E"/>
    <w:multiLevelType w:val="hybridMultilevel"/>
    <w:tmpl w:val="9E50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8F134D"/>
    <w:multiLevelType w:val="multilevel"/>
    <w:tmpl w:val="8C505C6A"/>
    <w:lvl w:ilvl="0">
      <w:numFmt w:val="decimal"/>
      <w:suff w:val="space"/>
      <w:lvlText w:val="Chapter %1"/>
      <w:lvlJc w:val="center"/>
      <w:pPr>
        <w:ind w:left="0" w:firstLine="0"/>
      </w:pPr>
      <w:rPr>
        <w:rFonts w:ascii="Times New Roman" w:hAnsi="Times New Roman" w:hint="default"/>
        <w:b w:val="0"/>
        <w:i w:val="0"/>
        <w:caps w:val="0"/>
        <w:strike w:val="0"/>
        <w:dstrike w:val="0"/>
        <w:outline w:val="0"/>
        <w:shadow w:val="0"/>
        <w:emboss w:val="0"/>
        <w:imprint w:val="0"/>
        <w:vanish/>
        <w:sz w:val="24"/>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3"/>
      <w:numFmt w:val="upperLetter"/>
      <w:lvlRestart w:val="0"/>
      <w:suff w:val="nothing"/>
      <w:lvlText w:val="%7"/>
      <w:lvlJc w:val="left"/>
      <w:pPr>
        <w:ind w:left="0" w:firstLine="0"/>
      </w:pPr>
      <w:rPr>
        <w:rFonts w:ascii="Times New Roman" w:hAnsi="Times New Roman" w:hint="default"/>
        <w:caps w:val="0"/>
        <w:strike w:val="0"/>
        <w:dstrike w:val="0"/>
        <w:outline w:val="0"/>
        <w:shadow w:val="0"/>
        <w:emboss w:val="0"/>
        <w:imprint w:val="0"/>
        <w:vanish/>
        <w:sz w:val="24"/>
        <w:vertAlign w:val="baseline"/>
      </w:rPr>
    </w:lvl>
    <w:lvl w:ilvl="7">
      <w:start w:val="1"/>
      <w:numFmt w:val="none"/>
      <w:suff w:val="nothing"/>
      <w:lvlText w:val=""/>
      <w:lvlJc w:val="left"/>
      <w:pPr>
        <w:ind w:left="0" w:firstLine="0"/>
      </w:pPr>
      <w:rPr>
        <w:rFonts w:hint="default"/>
      </w:rPr>
    </w:lvl>
    <w:lvl w:ilvl="8">
      <w:start w:val="1"/>
      <w:numFmt w:val="none"/>
      <w:suff w:val="nothing"/>
      <w:lvlText w:val=""/>
      <w:lvlJc w:val="center"/>
      <w:pPr>
        <w:ind w:left="0" w:firstLine="288"/>
      </w:pPr>
      <w:rPr>
        <w:rFonts w:hint="default"/>
      </w:rPr>
    </w:lvl>
  </w:abstractNum>
  <w:abstractNum w:abstractNumId="24" w15:restartNumberingAfterBreak="0">
    <w:nsid w:val="5DB64D8C"/>
    <w:multiLevelType w:val="hybridMultilevel"/>
    <w:tmpl w:val="BFAE2D6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227309B"/>
    <w:multiLevelType w:val="singleLevel"/>
    <w:tmpl w:val="CE5E7332"/>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4"/>
        <w:u w:val="none"/>
        <w:vertAlign w:val="baseline"/>
      </w:rPr>
    </w:lvl>
  </w:abstractNum>
  <w:abstractNum w:abstractNumId="26"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pPr>
      <w:rPr>
        <w:rFonts w:cs="Times New Roman"/>
      </w:rPr>
    </w:lvl>
    <w:lvl w:ilvl="1">
      <w:start w:val="1"/>
      <w:numFmt w:val="decimal"/>
      <w:pStyle w:val="Heading2"/>
      <w:suff w:val="space"/>
      <w:lvlText w:val="%1.%2."/>
      <w:lvlJc w:val="left"/>
      <w:pPr>
        <w:tabs>
          <w:tab w:val="num" w:pos="459"/>
        </w:tabs>
      </w:pPr>
      <w:rPr>
        <w:rFonts w:cs="Times New Roman"/>
        <w:color w:val="auto"/>
      </w:rPr>
    </w:lvl>
    <w:lvl w:ilvl="2">
      <w:start w:val="1"/>
      <w:numFmt w:val="decimal"/>
      <w:pStyle w:val="Heading3"/>
      <w:suff w:val="space"/>
      <w:lvlText w:val="%1.%2.%3."/>
      <w:lvlJc w:val="left"/>
      <w:pPr>
        <w:tabs>
          <w:tab w:val="num" w:pos="459"/>
        </w:tabs>
      </w:pPr>
      <w:rPr>
        <w:rFonts w:cs="Times New Roman"/>
      </w:rPr>
    </w:lvl>
    <w:lvl w:ilvl="3">
      <w:start w:val="1"/>
      <w:numFmt w:val="none"/>
      <w:lvlText w:val=""/>
      <w:lvlJc w:val="left"/>
      <w:pPr>
        <w:tabs>
          <w:tab w:val="num" w:pos="2058"/>
        </w:tabs>
        <w:ind w:left="1701"/>
      </w:pPr>
      <w:rPr>
        <w:rFonts w:cs="Times New Roman"/>
      </w:rPr>
    </w:lvl>
    <w:lvl w:ilvl="4">
      <w:start w:val="1"/>
      <w:numFmt w:val="decimal"/>
      <w:lvlText w:val="%1.%2.%3.%4.%5"/>
      <w:lvlJc w:val="left"/>
      <w:pPr>
        <w:tabs>
          <w:tab w:val="num" w:pos="3345"/>
        </w:tabs>
        <w:ind w:left="2268"/>
      </w:pPr>
      <w:rPr>
        <w:rFonts w:cs="Times New Roman"/>
      </w:rPr>
    </w:lvl>
    <w:lvl w:ilvl="5">
      <w:start w:val="1"/>
      <w:numFmt w:val="decimal"/>
      <w:lvlText w:val="%1.%2.%3.%4.%5.%6"/>
      <w:lvlJc w:val="left"/>
      <w:pPr>
        <w:tabs>
          <w:tab w:val="num" w:pos="3912"/>
        </w:tabs>
        <w:ind w:left="2835"/>
      </w:pPr>
      <w:rPr>
        <w:rFonts w:cs="Times New Roman"/>
      </w:rPr>
    </w:lvl>
    <w:lvl w:ilvl="6">
      <w:start w:val="1"/>
      <w:numFmt w:val="decimal"/>
      <w:lvlText w:val="%1.%2.%3.%4.%5.%6.%7"/>
      <w:lvlJc w:val="left"/>
      <w:pPr>
        <w:tabs>
          <w:tab w:val="num" w:pos="2432"/>
        </w:tabs>
        <w:ind w:left="2432" w:hanging="1298"/>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6"/>
        </w:tabs>
        <w:ind w:left="2716" w:hanging="1582"/>
      </w:pPr>
      <w:rPr>
        <w:rFonts w:cs="Times New Roman"/>
      </w:rPr>
    </w:lvl>
  </w:abstractNum>
  <w:abstractNum w:abstractNumId="27" w15:restartNumberingAfterBreak="0">
    <w:nsid w:val="73641885"/>
    <w:multiLevelType w:val="singleLevel"/>
    <w:tmpl w:val="04090017"/>
    <w:lvl w:ilvl="0">
      <w:start w:val="1"/>
      <w:numFmt w:val="lowerLetter"/>
      <w:lvlText w:val="%1)"/>
      <w:lvlJc w:val="left"/>
      <w:pPr>
        <w:tabs>
          <w:tab w:val="num" w:pos="360"/>
        </w:tabs>
        <w:ind w:left="360" w:hanging="360"/>
      </w:pPr>
    </w:lvl>
  </w:abstractNum>
  <w:abstractNum w:abstractNumId="28" w15:restartNumberingAfterBreak="0">
    <w:nsid w:val="742A2EE3"/>
    <w:multiLevelType w:val="hybridMultilevel"/>
    <w:tmpl w:val="DF30D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784C4229"/>
    <w:multiLevelType w:val="hybridMultilevel"/>
    <w:tmpl w:val="CBFA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8B4646"/>
    <w:multiLevelType w:val="hybridMultilevel"/>
    <w:tmpl w:val="3F2C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246F45"/>
    <w:multiLevelType w:val="hybridMultilevel"/>
    <w:tmpl w:val="102E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9"/>
  </w:num>
  <w:num w:numId="4">
    <w:abstractNumId w:val="26"/>
  </w:num>
  <w:num w:numId="5">
    <w:abstractNumId w:val="12"/>
  </w:num>
  <w:num w:numId="6">
    <w:abstractNumId w:val="21"/>
  </w:num>
  <w:num w:numId="7">
    <w:abstractNumId w:val="29"/>
  </w:num>
  <w:num w:numId="8">
    <w:abstractNumId w:val="4"/>
  </w:num>
  <w:num w:numId="9">
    <w:abstractNumId w:val="17"/>
  </w:num>
  <w:num w:numId="10">
    <w:abstractNumId w:val="11"/>
  </w:num>
  <w:num w:numId="11">
    <w:abstractNumId w:val="2"/>
  </w:num>
  <w:num w:numId="12">
    <w:abstractNumId w:val="30"/>
  </w:num>
  <w:num w:numId="13">
    <w:abstractNumId w:val="10"/>
  </w:num>
  <w:num w:numId="14">
    <w:abstractNumId w:val="14"/>
  </w:num>
  <w:num w:numId="15">
    <w:abstractNumId w:val="31"/>
  </w:num>
  <w:num w:numId="16">
    <w:abstractNumId w:val="28"/>
  </w:num>
  <w:num w:numId="17">
    <w:abstractNumId w:val="20"/>
  </w:num>
  <w:num w:numId="18">
    <w:abstractNumId w:val="19"/>
  </w:num>
  <w:num w:numId="19">
    <w:abstractNumId w:val="1"/>
  </w:num>
  <w:num w:numId="20">
    <w:abstractNumId w:val="18"/>
  </w:num>
  <w:num w:numId="21">
    <w:abstractNumId w:val="32"/>
  </w:num>
  <w:num w:numId="22">
    <w:abstractNumId w:val="6"/>
  </w:num>
  <w:num w:numId="23">
    <w:abstractNumId w:val="27"/>
  </w:num>
  <w:num w:numId="24">
    <w:abstractNumId w:val="25"/>
  </w:num>
  <w:num w:numId="25">
    <w:abstractNumId w:val="3"/>
  </w:num>
  <w:num w:numId="26">
    <w:abstractNumId w:val="24"/>
  </w:num>
  <w:num w:numId="27">
    <w:abstractNumId w:val="7"/>
  </w:num>
  <w:num w:numId="28">
    <w:abstractNumId w:val="0"/>
  </w:num>
  <w:num w:numId="29">
    <w:abstractNumId w:val="13"/>
  </w:num>
  <w:num w:numId="30">
    <w:abstractNumId w:val="8"/>
  </w:num>
  <w:num w:numId="31">
    <w:abstractNumId w:val="22"/>
  </w:num>
  <w:num w:numId="32">
    <w:abstractNumId w:val="5"/>
  </w:num>
  <w:num w:numId="33">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3A"/>
    <w:rsid w:val="00000D64"/>
    <w:rsid w:val="0000324A"/>
    <w:rsid w:val="000034CA"/>
    <w:rsid w:val="0000377C"/>
    <w:rsid w:val="000044FA"/>
    <w:rsid w:val="00004844"/>
    <w:rsid w:val="00005D89"/>
    <w:rsid w:val="00006DAE"/>
    <w:rsid w:val="00007769"/>
    <w:rsid w:val="0001103B"/>
    <w:rsid w:val="000111F9"/>
    <w:rsid w:val="00011A6B"/>
    <w:rsid w:val="000124F4"/>
    <w:rsid w:val="000127E7"/>
    <w:rsid w:val="00012BBF"/>
    <w:rsid w:val="00013208"/>
    <w:rsid w:val="00013979"/>
    <w:rsid w:val="00014011"/>
    <w:rsid w:val="00014DE6"/>
    <w:rsid w:val="00015814"/>
    <w:rsid w:val="00016E68"/>
    <w:rsid w:val="00017032"/>
    <w:rsid w:val="00017302"/>
    <w:rsid w:val="00021E0C"/>
    <w:rsid w:val="0002251F"/>
    <w:rsid w:val="000232A2"/>
    <w:rsid w:val="00024095"/>
    <w:rsid w:val="0002413E"/>
    <w:rsid w:val="000243B3"/>
    <w:rsid w:val="000246BB"/>
    <w:rsid w:val="0002492B"/>
    <w:rsid w:val="00024AD7"/>
    <w:rsid w:val="00024B9C"/>
    <w:rsid w:val="00025EE4"/>
    <w:rsid w:val="00026A3A"/>
    <w:rsid w:val="0002723B"/>
    <w:rsid w:val="00027358"/>
    <w:rsid w:val="00027361"/>
    <w:rsid w:val="000300DA"/>
    <w:rsid w:val="0003014D"/>
    <w:rsid w:val="000301AD"/>
    <w:rsid w:val="000309C8"/>
    <w:rsid w:val="00031969"/>
    <w:rsid w:val="00031B9B"/>
    <w:rsid w:val="00032CC2"/>
    <w:rsid w:val="00032D90"/>
    <w:rsid w:val="00033136"/>
    <w:rsid w:val="00033CA8"/>
    <w:rsid w:val="00033D69"/>
    <w:rsid w:val="000342AA"/>
    <w:rsid w:val="000342E5"/>
    <w:rsid w:val="00034525"/>
    <w:rsid w:val="000351DB"/>
    <w:rsid w:val="00036A60"/>
    <w:rsid w:val="000379DC"/>
    <w:rsid w:val="0004014A"/>
    <w:rsid w:val="0004114A"/>
    <w:rsid w:val="0004168D"/>
    <w:rsid w:val="00041F36"/>
    <w:rsid w:val="00041FF8"/>
    <w:rsid w:val="000424F3"/>
    <w:rsid w:val="00042FB6"/>
    <w:rsid w:val="0004397E"/>
    <w:rsid w:val="00043F94"/>
    <w:rsid w:val="000447B9"/>
    <w:rsid w:val="000467CA"/>
    <w:rsid w:val="00046953"/>
    <w:rsid w:val="00047D48"/>
    <w:rsid w:val="0005074C"/>
    <w:rsid w:val="000508C9"/>
    <w:rsid w:val="00053031"/>
    <w:rsid w:val="00053CCC"/>
    <w:rsid w:val="00054281"/>
    <w:rsid w:val="0005483B"/>
    <w:rsid w:val="00055382"/>
    <w:rsid w:val="00055AFE"/>
    <w:rsid w:val="00055F9F"/>
    <w:rsid w:val="00057D0D"/>
    <w:rsid w:val="00057D80"/>
    <w:rsid w:val="00060471"/>
    <w:rsid w:val="0006083B"/>
    <w:rsid w:val="00061311"/>
    <w:rsid w:val="00062172"/>
    <w:rsid w:val="00062371"/>
    <w:rsid w:val="000624BF"/>
    <w:rsid w:val="00064334"/>
    <w:rsid w:val="00065936"/>
    <w:rsid w:val="00065A74"/>
    <w:rsid w:val="00066178"/>
    <w:rsid w:val="00066288"/>
    <w:rsid w:val="00067A21"/>
    <w:rsid w:val="000703B1"/>
    <w:rsid w:val="000704A6"/>
    <w:rsid w:val="0007052B"/>
    <w:rsid w:val="00071474"/>
    <w:rsid w:val="00072479"/>
    <w:rsid w:val="000728B8"/>
    <w:rsid w:val="00073987"/>
    <w:rsid w:val="0007419D"/>
    <w:rsid w:val="0007479E"/>
    <w:rsid w:val="00077313"/>
    <w:rsid w:val="000777EA"/>
    <w:rsid w:val="00077DB6"/>
    <w:rsid w:val="000801E9"/>
    <w:rsid w:val="00080FA0"/>
    <w:rsid w:val="00081EBD"/>
    <w:rsid w:val="000823C9"/>
    <w:rsid w:val="000827DC"/>
    <w:rsid w:val="0008302B"/>
    <w:rsid w:val="00083F99"/>
    <w:rsid w:val="000842E1"/>
    <w:rsid w:val="000844A2"/>
    <w:rsid w:val="0008629E"/>
    <w:rsid w:val="00086580"/>
    <w:rsid w:val="00086C9A"/>
    <w:rsid w:val="00086E19"/>
    <w:rsid w:val="00087191"/>
    <w:rsid w:val="00087891"/>
    <w:rsid w:val="00090241"/>
    <w:rsid w:val="00091BAA"/>
    <w:rsid w:val="00092C42"/>
    <w:rsid w:val="00094BDD"/>
    <w:rsid w:val="00095AA3"/>
    <w:rsid w:val="000A1233"/>
    <w:rsid w:val="000A189B"/>
    <w:rsid w:val="000A1A62"/>
    <w:rsid w:val="000A1B44"/>
    <w:rsid w:val="000A2EDC"/>
    <w:rsid w:val="000A379B"/>
    <w:rsid w:val="000A4FA9"/>
    <w:rsid w:val="000A5A9C"/>
    <w:rsid w:val="000A69B9"/>
    <w:rsid w:val="000B1581"/>
    <w:rsid w:val="000B1EAF"/>
    <w:rsid w:val="000B3EA6"/>
    <w:rsid w:val="000B49C4"/>
    <w:rsid w:val="000B4F5D"/>
    <w:rsid w:val="000B5544"/>
    <w:rsid w:val="000B58BB"/>
    <w:rsid w:val="000B6089"/>
    <w:rsid w:val="000B61F5"/>
    <w:rsid w:val="000B7894"/>
    <w:rsid w:val="000C0047"/>
    <w:rsid w:val="000C0A44"/>
    <w:rsid w:val="000C20F6"/>
    <w:rsid w:val="000C3A21"/>
    <w:rsid w:val="000C41E2"/>
    <w:rsid w:val="000C4EF6"/>
    <w:rsid w:val="000C509B"/>
    <w:rsid w:val="000C5486"/>
    <w:rsid w:val="000C5E77"/>
    <w:rsid w:val="000C5F97"/>
    <w:rsid w:val="000C6294"/>
    <w:rsid w:val="000C6491"/>
    <w:rsid w:val="000C65AA"/>
    <w:rsid w:val="000C7978"/>
    <w:rsid w:val="000C7B21"/>
    <w:rsid w:val="000C7C3E"/>
    <w:rsid w:val="000D049B"/>
    <w:rsid w:val="000D0AB9"/>
    <w:rsid w:val="000D2A00"/>
    <w:rsid w:val="000D350F"/>
    <w:rsid w:val="000D3835"/>
    <w:rsid w:val="000D3C3D"/>
    <w:rsid w:val="000D3E8C"/>
    <w:rsid w:val="000D42B9"/>
    <w:rsid w:val="000D4522"/>
    <w:rsid w:val="000D5AF5"/>
    <w:rsid w:val="000D5C2F"/>
    <w:rsid w:val="000D5FBA"/>
    <w:rsid w:val="000D6DBC"/>
    <w:rsid w:val="000D7B8F"/>
    <w:rsid w:val="000D7FF3"/>
    <w:rsid w:val="000E12F1"/>
    <w:rsid w:val="000E1DC1"/>
    <w:rsid w:val="000E1E8C"/>
    <w:rsid w:val="000E20EE"/>
    <w:rsid w:val="000E2F44"/>
    <w:rsid w:val="000E5675"/>
    <w:rsid w:val="000E5A85"/>
    <w:rsid w:val="000E637B"/>
    <w:rsid w:val="000E7742"/>
    <w:rsid w:val="000E77DE"/>
    <w:rsid w:val="000F02F6"/>
    <w:rsid w:val="000F08E3"/>
    <w:rsid w:val="000F0992"/>
    <w:rsid w:val="000F0AE5"/>
    <w:rsid w:val="000F0DE6"/>
    <w:rsid w:val="000F19C1"/>
    <w:rsid w:val="000F3367"/>
    <w:rsid w:val="000F34AC"/>
    <w:rsid w:val="000F3DD0"/>
    <w:rsid w:val="000F4532"/>
    <w:rsid w:val="000F46D6"/>
    <w:rsid w:val="000F6A18"/>
    <w:rsid w:val="000F6B11"/>
    <w:rsid w:val="000F6B2B"/>
    <w:rsid w:val="001003EF"/>
    <w:rsid w:val="00100644"/>
    <w:rsid w:val="00100700"/>
    <w:rsid w:val="00100C0E"/>
    <w:rsid w:val="0010148B"/>
    <w:rsid w:val="00102026"/>
    <w:rsid w:val="0010274F"/>
    <w:rsid w:val="001029B4"/>
    <w:rsid w:val="00103A50"/>
    <w:rsid w:val="00104054"/>
    <w:rsid w:val="00104FD0"/>
    <w:rsid w:val="00106812"/>
    <w:rsid w:val="001075C0"/>
    <w:rsid w:val="00107628"/>
    <w:rsid w:val="001118B1"/>
    <w:rsid w:val="00111C3A"/>
    <w:rsid w:val="0011283A"/>
    <w:rsid w:val="00113CCA"/>
    <w:rsid w:val="001148BB"/>
    <w:rsid w:val="00114B98"/>
    <w:rsid w:val="0011504C"/>
    <w:rsid w:val="001161A8"/>
    <w:rsid w:val="00117384"/>
    <w:rsid w:val="00117A31"/>
    <w:rsid w:val="00117BDC"/>
    <w:rsid w:val="00117FFA"/>
    <w:rsid w:val="00120512"/>
    <w:rsid w:val="001205D5"/>
    <w:rsid w:val="001205F1"/>
    <w:rsid w:val="00120A3A"/>
    <w:rsid w:val="00120FF0"/>
    <w:rsid w:val="0012165E"/>
    <w:rsid w:val="001230ED"/>
    <w:rsid w:val="00123140"/>
    <w:rsid w:val="001231A6"/>
    <w:rsid w:val="00123C68"/>
    <w:rsid w:val="00123CEE"/>
    <w:rsid w:val="001245CA"/>
    <w:rsid w:val="001253F3"/>
    <w:rsid w:val="0013097B"/>
    <w:rsid w:val="00130D15"/>
    <w:rsid w:val="00131740"/>
    <w:rsid w:val="00131F07"/>
    <w:rsid w:val="001329D7"/>
    <w:rsid w:val="00132C10"/>
    <w:rsid w:val="00132D76"/>
    <w:rsid w:val="0013351E"/>
    <w:rsid w:val="00133B1F"/>
    <w:rsid w:val="00134B37"/>
    <w:rsid w:val="001361AA"/>
    <w:rsid w:val="00136562"/>
    <w:rsid w:val="0013699A"/>
    <w:rsid w:val="00137155"/>
    <w:rsid w:val="00137ADA"/>
    <w:rsid w:val="00137F68"/>
    <w:rsid w:val="00140037"/>
    <w:rsid w:val="00140168"/>
    <w:rsid w:val="001404D5"/>
    <w:rsid w:val="00140F2A"/>
    <w:rsid w:val="00141098"/>
    <w:rsid w:val="00142151"/>
    <w:rsid w:val="0014221A"/>
    <w:rsid w:val="00145E03"/>
    <w:rsid w:val="00147DD3"/>
    <w:rsid w:val="001503B5"/>
    <w:rsid w:val="001530EF"/>
    <w:rsid w:val="00154D11"/>
    <w:rsid w:val="001569AC"/>
    <w:rsid w:val="001571C3"/>
    <w:rsid w:val="001579F3"/>
    <w:rsid w:val="00157DB8"/>
    <w:rsid w:val="00157E82"/>
    <w:rsid w:val="00161433"/>
    <w:rsid w:val="0016201F"/>
    <w:rsid w:val="00162391"/>
    <w:rsid w:val="001648F8"/>
    <w:rsid w:val="00165FDF"/>
    <w:rsid w:val="00166095"/>
    <w:rsid w:val="00167214"/>
    <w:rsid w:val="001679DB"/>
    <w:rsid w:val="0017013E"/>
    <w:rsid w:val="00170C0B"/>
    <w:rsid w:val="0017176A"/>
    <w:rsid w:val="00171A50"/>
    <w:rsid w:val="0017383E"/>
    <w:rsid w:val="00173953"/>
    <w:rsid w:val="001762E6"/>
    <w:rsid w:val="0018085C"/>
    <w:rsid w:val="00182A50"/>
    <w:rsid w:val="00184058"/>
    <w:rsid w:val="001841FE"/>
    <w:rsid w:val="00186FA6"/>
    <w:rsid w:val="001871E6"/>
    <w:rsid w:val="00187F91"/>
    <w:rsid w:val="00190C1D"/>
    <w:rsid w:val="0019129A"/>
    <w:rsid w:val="00191555"/>
    <w:rsid w:val="0019161A"/>
    <w:rsid w:val="001917D4"/>
    <w:rsid w:val="00192E86"/>
    <w:rsid w:val="0019355D"/>
    <w:rsid w:val="00193CC2"/>
    <w:rsid w:val="001940B9"/>
    <w:rsid w:val="001943D6"/>
    <w:rsid w:val="00196598"/>
    <w:rsid w:val="00196C57"/>
    <w:rsid w:val="00197389"/>
    <w:rsid w:val="001975E8"/>
    <w:rsid w:val="001A179A"/>
    <w:rsid w:val="001A39F6"/>
    <w:rsid w:val="001A3EA9"/>
    <w:rsid w:val="001A4343"/>
    <w:rsid w:val="001A43D7"/>
    <w:rsid w:val="001A4C53"/>
    <w:rsid w:val="001A5E0A"/>
    <w:rsid w:val="001A6C40"/>
    <w:rsid w:val="001B0255"/>
    <w:rsid w:val="001B13DC"/>
    <w:rsid w:val="001B2919"/>
    <w:rsid w:val="001B416A"/>
    <w:rsid w:val="001B41A9"/>
    <w:rsid w:val="001B4751"/>
    <w:rsid w:val="001B4A69"/>
    <w:rsid w:val="001B6CB9"/>
    <w:rsid w:val="001B771B"/>
    <w:rsid w:val="001B7916"/>
    <w:rsid w:val="001C01A4"/>
    <w:rsid w:val="001C048A"/>
    <w:rsid w:val="001C0815"/>
    <w:rsid w:val="001C0917"/>
    <w:rsid w:val="001C1334"/>
    <w:rsid w:val="001C3AA2"/>
    <w:rsid w:val="001C503E"/>
    <w:rsid w:val="001C592B"/>
    <w:rsid w:val="001C6A92"/>
    <w:rsid w:val="001C6AB6"/>
    <w:rsid w:val="001C78F1"/>
    <w:rsid w:val="001C79F5"/>
    <w:rsid w:val="001C7DE9"/>
    <w:rsid w:val="001D0CE1"/>
    <w:rsid w:val="001D1809"/>
    <w:rsid w:val="001D2226"/>
    <w:rsid w:val="001D2727"/>
    <w:rsid w:val="001D28E9"/>
    <w:rsid w:val="001D29D9"/>
    <w:rsid w:val="001D2E4D"/>
    <w:rsid w:val="001D2F49"/>
    <w:rsid w:val="001D6403"/>
    <w:rsid w:val="001D7EA1"/>
    <w:rsid w:val="001E1D03"/>
    <w:rsid w:val="001E2F55"/>
    <w:rsid w:val="001E39A9"/>
    <w:rsid w:val="001E3D0C"/>
    <w:rsid w:val="001E3EEF"/>
    <w:rsid w:val="001E4012"/>
    <w:rsid w:val="001E4F0D"/>
    <w:rsid w:val="001E58A4"/>
    <w:rsid w:val="001E5D80"/>
    <w:rsid w:val="001E610C"/>
    <w:rsid w:val="001E69F5"/>
    <w:rsid w:val="001E7ADE"/>
    <w:rsid w:val="001F0CD5"/>
    <w:rsid w:val="001F10D3"/>
    <w:rsid w:val="001F2FE6"/>
    <w:rsid w:val="001F31AE"/>
    <w:rsid w:val="001F37EF"/>
    <w:rsid w:val="001F3DDF"/>
    <w:rsid w:val="001F3E54"/>
    <w:rsid w:val="001F49C7"/>
    <w:rsid w:val="001F5159"/>
    <w:rsid w:val="001F526D"/>
    <w:rsid w:val="001F5331"/>
    <w:rsid w:val="001F5441"/>
    <w:rsid w:val="001F71FB"/>
    <w:rsid w:val="001F7704"/>
    <w:rsid w:val="001F7A1D"/>
    <w:rsid w:val="001F7A41"/>
    <w:rsid w:val="00200355"/>
    <w:rsid w:val="00200510"/>
    <w:rsid w:val="0020119C"/>
    <w:rsid w:val="0020282E"/>
    <w:rsid w:val="00203126"/>
    <w:rsid w:val="002034D8"/>
    <w:rsid w:val="00203F61"/>
    <w:rsid w:val="00204F9D"/>
    <w:rsid w:val="002051D6"/>
    <w:rsid w:val="00205FBE"/>
    <w:rsid w:val="002060DD"/>
    <w:rsid w:val="00207498"/>
    <w:rsid w:val="00207982"/>
    <w:rsid w:val="00210C91"/>
    <w:rsid w:val="00212447"/>
    <w:rsid w:val="0021316F"/>
    <w:rsid w:val="00213B78"/>
    <w:rsid w:val="00213DD2"/>
    <w:rsid w:val="00213E7E"/>
    <w:rsid w:val="00214278"/>
    <w:rsid w:val="00214A24"/>
    <w:rsid w:val="00214CA3"/>
    <w:rsid w:val="0021625F"/>
    <w:rsid w:val="00216416"/>
    <w:rsid w:val="00216C10"/>
    <w:rsid w:val="0021770A"/>
    <w:rsid w:val="00217C15"/>
    <w:rsid w:val="002205FA"/>
    <w:rsid w:val="002221DC"/>
    <w:rsid w:val="00222A18"/>
    <w:rsid w:val="00222F4B"/>
    <w:rsid w:val="002230EF"/>
    <w:rsid w:val="002232E9"/>
    <w:rsid w:val="00223ED7"/>
    <w:rsid w:val="00224289"/>
    <w:rsid w:val="0022440A"/>
    <w:rsid w:val="00224C35"/>
    <w:rsid w:val="0022513E"/>
    <w:rsid w:val="002251AB"/>
    <w:rsid w:val="00225B79"/>
    <w:rsid w:val="0022601E"/>
    <w:rsid w:val="00226351"/>
    <w:rsid w:val="002265F5"/>
    <w:rsid w:val="00226FE2"/>
    <w:rsid w:val="002271E4"/>
    <w:rsid w:val="0023040F"/>
    <w:rsid w:val="00232C7C"/>
    <w:rsid w:val="00233227"/>
    <w:rsid w:val="0023376B"/>
    <w:rsid w:val="0023416F"/>
    <w:rsid w:val="00235394"/>
    <w:rsid w:val="002369E9"/>
    <w:rsid w:val="00236BF1"/>
    <w:rsid w:val="00236D9E"/>
    <w:rsid w:val="00237DC9"/>
    <w:rsid w:val="00237E59"/>
    <w:rsid w:val="002421DB"/>
    <w:rsid w:val="00242474"/>
    <w:rsid w:val="00242737"/>
    <w:rsid w:val="00242DB4"/>
    <w:rsid w:val="00244AEC"/>
    <w:rsid w:val="00244C6C"/>
    <w:rsid w:val="00244E78"/>
    <w:rsid w:val="00250FCA"/>
    <w:rsid w:val="0025397D"/>
    <w:rsid w:val="00253D67"/>
    <w:rsid w:val="0025421E"/>
    <w:rsid w:val="00254912"/>
    <w:rsid w:val="00255379"/>
    <w:rsid w:val="0025538A"/>
    <w:rsid w:val="00255A94"/>
    <w:rsid w:val="00256512"/>
    <w:rsid w:val="00260110"/>
    <w:rsid w:val="002601C7"/>
    <w:rsid w:val="0026176E"/>
    <w:rsid w:val="002628BF"/>
    <w:rsid w:val="00264890"/>
    <w:rsid w:val="00264A0C"/>
    <w:rsid w:val="0026528D"/>
    <w:rsid w:val="00265646"/>
    <w:rsid w:val="002661F0"/>
    <w:rsid w:val="00266986"/>
    <w:rsid w:val="00266CF5"/>
    <w:rsid w:val="00267749"/>
    <w:rsid w:val="002679A3"/>
    <w:rsid w:val="002721E4"/>
    <w:rsid w:val="0027305A"/>
    <w:rsid w:val="00273174"/>
    <w:rsid w:val="00273D4D"/>
    <w:rsid w:val="0027566F"/>
    <w:rsid w:val="0027587D"/>
    <w:rsid w:val="002760D6"/>
    <w:rsid w:val="00277066"/>
    <w:rsid w:val="00277283"/>
    <w:rsid w:val="00277425"/>
    <w:rsid w:val="002805E5"/>
    <w:rsid w:val="00281CB7"/>
    <w:rsid w:val="00282484"/>
    <w:rsid w:val="00282C93"/>
    <w:rsid w:val="00283570"/>
    <w:rsid w:val="00283791"/>
    <w:rsid w:val="002846CA"/>
    <w:rsid w:val="00284918"/>
    <w:rsid w:val="00284A42"/>
    <w:rsid w:val="00284CA2"/>
    <w:rsid w:val="00284DA7"/>
    <w:rsid w:val="00285CE9"/>
    <w:rsid w:val="002865D8"/>
    <w:rsid w:val="00286AE9"/>
    <w:rsid w:val="00286D44"/>
    <w:rsid w:val="00287117"/>
    <w:rsid w:val="0028756D"/>
    <w:rsid w:val="00287C3C"/>
    <w:rsid w:val="00290648"/>
    <w:rsid w:val="002906DE"/>
    <w:rsid w:val="0029088E"/>
    <w:rsid w:val="0029090B"/>
    <w:rsid w:val="00290E2A"/>
    <w:rsid w:val="00291664"/>
    <w:rsid w:val="00292146"/>
    <w:rsid w:val="002922B3"/>
    <w:rsid w:val="00292926"/>
    <w:rsid w:val="00293080"/>
    <w:rsid w:val="0029388D"/>
    <w:rsid w:val="00294169"/>
    <w:rsid w:val="002942B8"/>
    <w:rsid w:val="0029434C"/>
    <w:rsid w:val="002950FD"/>
    <w:rsid w:val="0029511E"/>
    <w:rsid w:val="00295854"/>
    <w:rsid w:val="0029598C"/>
    <w:rsid w:val="00295A92"/>
    <w:rsid w:val="00295AF1"/>
    <w:rsid w:val="002960BD"/>
    <w:rsid w:val="002965FB"/>
    <w:rsid w:val="00297AA5"/>
    <w:rsid w:val="00297C85"/>
    <w:rsid w:val="002A052F"/>
    <w:rsid w:val="002A0FD2"/>
    <w:rsid w:val="002A11D5"/>
    <w:rsid w:val="002A2400"/>
    <w:rsid w:val="002A406C"/>
    <w:rsid w:val="002A4B5F"/>
    <w:rsid w:val="002A5C98"/>
    <w:rsid w:val="002A6856"/>
    <w:rsid w:val="002A6C41"/>
    <w:rsid w:val="002A72F0"/>
    <w:rsid w:val="002A77C3"/>
    <w:rsid w:val="002A7E57"/>
    <w:rsid w:val="002B085C"/>
    <w:rsid w:val="002B0A42"/>
    <w:rsid w:val="002B122C"/>
    <w:rsid w:val="002B1BE3"/>
    <w:rsid w:val="002B1F56"/>
    <w:rsid w:val="002B205A"/>
    <w:rsid w:val="002B282E"/>
    <w:rsid w:val="002B3245"/>
    <w:rsid w:val="002B3A97"/>
    <w:rsid w:val="002B5C98"/>
    <w:rsid w:val="002B5F51"/>
    <w:rsid w:val="002B64E9"/>
    <w:rsid w:val="002B6BD1"/>
    <w:rsid w:val="002B772A"/>
    <w:rsid w:val="002C040B"/>
    <w:rsid w:val="002C0996"/>
    <w:rsid w:val="002C0A41"/>
    <w:rsid w:val="002C1278"/>
    <w:rsid w:val="002C1338"/>
    <w:rsid w:val="002C260A"/>
    <w:rsid w:val="002C3B4D"/>
    <w:rsid w:val="002C3DE6"/>
    <w:rsid w:val="002C42BA"/>
    <w:rsid w:val="002C55D4"/>
    <w:rsid w:val="002C598A"/>
    <w:rsid w:val="002C62B6"/>
    <w:rsid w:val="002C72D8"/>
    <w:rsid w:val="002C7B1E"/>
    <w:rsid w:val="002D1339"/>
    <w:rsid w:val="002D290C"/>
    <w:rsid w:val="002D4016"/>
    <w:rsid w:val="002D4296"/>
    <w:rsid w:val="002D4496"/>
    <w:rsid w:val="002D4CC0"/>
    <w:rsid w:val="002D54EB"/>
    <w:rsid w:val="002D5B33"/>
    <w:rsid w:val="002D6AAA"/>
    <w:rsid w:val="002D6EE1"/>
    <w:rsid w:val="002D714C"/>
    <w:rsid w:val="002E002B"/>
    <w:rsid w:val="002E0C12"/>
    <w:rsid w:val="002E1BAC"/>
    <w:rsid w:val="002E2B69"/>
    <w:rsid w:val="002E3ADB"/>
    <w:rsid w:val="002E49D7"/>
    <w:rsid w:val="002E7EC6"/>
    <w:rsid w:val="002E7F4C"/>
    <w:rsid w:val="002F012E"/>
    <w:rsid w:val="002F0C88"/>
    <w:rsid w:val="002F1A89"/>
    <w:rsid w:val="002F1E27"/>
    <w:rsid w:val="002F2ADD"/>
    <w:rsid w:val="002F4CF4"/>
    <w:rsid w:val="002F4F70"/>
    <w:rsid w:val="002F5437"/>
    <w:rsid w:val="002F5838"/>
    <w:rsid w:val="002F5E3B"/>
    <w:rsid w:val="002F6037"/>
    <w:rsid w:val="002F6348"/>
    <w:rsid w:val="002F6912"/>
    <w:rsid w:val="002F7137"/>
    <w:rsid w:val="002F78BE"/>
    <w:rsid w:val="0030073A"/>
    <w:rsid w:val="00301C72"/>
    <w:rsid w:val="003030B4"/>
    <w:rsid w:val="00303ECE"/>
    <w:rsid w:val="003041D7"/>
    <w:rsid w:val="0030469F"/>
    <w:rsid w:val="00305209"/>
    <w:rsid w:val="00305D6B"/>
    <w:rsid w:val="00307A82"/>
    <w:rsid w:val="00307CAE"/>
    <w:rsid w:val="00310670"/>
    <w:rsid w:val="003112B6"/>
    <w:rsid w:val="00311D9C"/>
    <w:rsid w:val="00313B36"/>
    <w:rsid w:val="003148C5"/>
    <w:rsid w:val="00315F5C"/>
    <w:rsid w:val="0031601A"/>
    <w:rsid w:val="00316527"/>
    <w:rsid w:val="00317F71"/>
    <w:rsid w:val="00320637"/>
    <w:rsid w:val="00320778"/>
    <w:rsid w:val="0032098E"/>
    <w:rsid w:val="00322FA7"/>
    <w:rsid w:val="0032378D"/>
    <w:rsid w:val="00324667"/>
    <w:rsid w:val="00324C4F"/>
    <w:rsid w:val="003273EA"/>
    <w:rsid w:val="003277D9"/>
    <w:rsid w:val="00327928"/>
    <w:rsid w:val="00327F82"/>
    <w:rsid w:val="00330702"/>
    <w:rsid w:val="00330FAF"/>
    <w:rsid w:val="00331AEA"/>
    <w:rsid w:val="00333214"/>
    <w:rsid w:val="00333E36"/>
    <w:rsid w:val="00334682"/>
    <w:rsid w:val="003362CE"/>
    <w:rsid w:val="00336664"/>
    <w:rsid w:val="00337903"/>
    <w:rsid w:val="00337C55"/>
    <w:rsid w:val="003402E4"/>
    <w:rsid w:val="00340429"/>
    <w:rsid w:val="00342EAE"/>
    <w:rsid w:val="00345359"/>
    <w:rsid w:val="00345A68"/>
    <w:rsid w:val="00346238"/>
    <w:rsid w:val="0034655C"/>
    <w:rsid w:val="00350AAD"/>
    <w:rsid w:val="0035375E"/>
    <w:rsid w:val="00354A1F"/>
    <w:rsid w:val="00354B1C"/>
    <w:rsid w:val="00354BFC"/>
    <w:rsid w:val="00354DC9"/>
    <w:rsid w:val="00354F52"/>
    <w:rsid w:val="00355460"/>
    <w:rsid w:val="003554FC"/>
    <w:rsid w:val="0035550F"/>
    <w:rsid w:val="0035576F"/>
    <w:rsid w:val="00356143"/>
    <w:rsid w:val="00356147"/>
    <w:rsid w:val="00360453"/>
    <w:rsid w:val="003612A4"/>
    <w:rsid w:val="00361461"/>
    <w:rsid w:val="003641A5"/>
    <w:rsid w:val="0036437B"/>
    <w:rsid w:val="00365101"/>
    <w:rsid w:val="003665E8"/>
    <w:rsid w:val="00366793"/>
    <w:rsid w:val="00371729"/>
    <w:rsid w:val="00371F98"/>
    <w:rsid w:val="00372467"/>
    <w:rsid w:val="00372CE9"/>
    <w:rsid w:val="0037315C"/>
    <w:rsid w:val="00374185"/>
    <w:rsid w:val="00375896"/>
    <w:rsid w:val="003761DC"/>
    <w:rsid w:val="00376B8F"/>
    <w:rsid w:val="00376DF0"/>
    <w:rsid w:val="00377395"/>
    <w:rsid w:val="00377519"/>
    <w:rsid w:val="00380CC3"/>
    <w:rsid w:val="00381B26"/>
    <w:rsid w:val="00381FB7"/>
    <w:rsid w:val="00382487"/>
    <w:rsid w:val="00383693"/>
    <w:rsid w:val="0038417F"/>
    <w:rsid w:val="00385A7C"/>
    <w:rsid w:val="00386A5A"/>
    <w:rsid w:val="00390AC0"/>
    <w:rsid w:val="00390B26"/>
    <w:rsid w:val="00390F61"/>
    <w:rsid w:val="00391460"/>
    <w:rsid w:val="0039187A"/>
    <w:rsid w:val="003918CB"/>
    <w:rsid w:val="00392AAC"/>
    <w:rsid w:val="00392D66"/>
    <w:rsid w:val="00393C48"/>
    <w:rsid w:val="003949FC"/>
    <w:rsid w:val="003953E9"/>
    <w:rsid w:val="00395640"/>
    <w:rsid w:val="00395FFF"/>
    <w:rsid w:val="00396272"/>
    <w:rsid w:val="00397044"/>
    <w:rsid w:val="00397B3D"/>
    <w:rsid w:val="003A140E"/>
    <w:rsid w:val="003A1584"/>
    <w:rsid w:val="003A16F7"/>
    <w:rsid w:val="003A23F2"/>
    <w:rsid w:val="003A27D4"/>
    <w:rsid w:val="003A2AC3"/>
    <w:rsid w:val="003A33B3"/>
    <w:rsid w:val="003A48F8"/>
    <w:rsid w:val="003A5677"/>
    <w:rsid w:val="003A567A"/>
    <w:rsid w:val="003A56AA"/>
    <w:rsid w:val="003A63F3"/>
    <w:rsid w:val="003A6F8C"/>
    <w:rsid w:val="003A729E"/>
    <w:rsid w:val="003B0C2A"/>
    <w:rsid w:val="003B0E5D"/>
    <w:rsid w:val="003B10AF"/>
    <w:rsid w:val="003B121C"/>
    <w:rsid w:val="003B1CFF"/>
    <w:rsid w:val="003B27C5"/>
    <w:rsid w:val="003B313B"/>
    <w:rsid w:val="003B339E"/>
    <w:rsid w:val="003B3A9A"/>
    <w:rsid w:val="003B44EC"/>
    <w:rsid w:val="003B4A1F"/>
    <w:rsid w:val="003B6B0C"/>
    <w:rsid w:val="003B7133"/>
    <w:rsid w:val="003C026F"/>
    <w:rsid w:val="003C0EB4"/>
    <w:rsid w:val="003C1066"/>
    <w:rsid w:val="003C18CC"/>
    <w:rsid w:val="003C2216"/>
    <w:rsid w:val="003C2DA3"/>
    <w:rsid w:val="003C5413"/>
    <w:rsid w:val="003C5477"/>
    <w:rsid w:val="003C66B2"/>
    <w:rsid w:val="003C7A06"/>
    <w:rsid w:val="003C7E11"/>
    <w:rsid w:val="003D0509"/>
    <w:rsid w:val="003D08C3"/>
    <w:rsid w:val="003D0B7A"/>
    <w:rsid w:val="003D0E8A"/>
    <w:rsid w:val="003D0FE4"/>
    <w:rsid w:val="003D110D"/>
    <w:rsid w:val="003D1263"/>
    <w:rsid w:val="003D137F"/>
    <w:rsid w:val="003D1BE0"/>
    <w:rsid w:val="003D1C3A"/>
    <w:rsid w:val="003D3049"/>
    <w:rsid w:val="003D35CF"/>
    <w:rsid w:val="003D47EC"/>
    <w:rsid w:val="003D4D13"/>
    <w:rsid w:val="003D511F"/>
    <w:rsid w:val="003D5AA6"/>
    <w:rsid w:val="003D5B2A"/>
    <w:rsid w:val="003D6EF3"/>
    <w:rsid w:val="003D7F19"/>
    <w:rsid w:val="003E072C"/>
    <w:rsid w:val="003E1231"/>
    <w:rsid w:val="003E1390"/>
    <w:rsid w:val="003E1BD5"/>
    <w:rsid w:val="003E1E21"/>
    <w:rsid w:val="003E2E35"/>
    <w:rsid w:val="003E3040"/>
    <w:rsid w:val="003E3FF6"/>
    <w:rsid w:val="003E4ED7"/>
    <w:rsid w:val="003E5D4B"/>
    <w:rsid w:val="003E60BD"/>
    <w:rsid w:val="003E79CA"/>
    <w:rsid w:val="003F04E3"/>
    <w:rsid w:val="003F1BE0"/>
    <w:rsid w:val="003F2C43"/>
    <w:rsid w:val="003F2E75"/>
    <w:rsid w:val="003F3E80"/>
    <w:rsid w:val="003F496A"/>
    <w:rsid w:val="003F50ED"/>
    <w:rsid w:val="003F59F1"/>
    <w:rsid w:val="003F5CE0"/>
    <w:rsid w:val="003F648E"/>
    <w:rsid w:val="003F7185"/>
    <w:rsid w:val="004008FE"/>
    <w:rsid w:val="00400C31"/>
    <w:rsid w:val="00401667"/>
    <w:rsid w:val="004016C8"/>
    <w:rsid w:val="0040283C"/>
    <w:rsid w:val="00402C4E"/>
    <w:rsid w:val="00403734"/>
    <w:rsid w:val="0040448D"/>
    <w:rsid w:val="004046C6"/>
    <w:rsid w:val="004051D4"/>
    <w:rsid w:val="00405E57"/>
    <w:rsid w:val="00407532"/>
    <w:rsid w:val="004075FF"/>
    <w:rsid w:val="004077A0"/>
    <w:rsid w:val="004100ED"/>
    <w:rsid w:val="004108D0"/>
    <w:rsid w:val="00410CF7"/>
    <w:rsid w:val="00410FD9"/>
    <w:rsid w:val="0041127D"/>
    <w:rsid w:val="004129EF"/>
    <w:rsid w:val="00413CEC"/>
    <w:rsid w:val="00414104"/>
    <w:rsid w:val="004161DB"/>
    <w:rsid w:val="004164F8"/>
    <w:rsid w:val="00417FF7"/>
    <w:rsid w:val="00420C9C"/>
    <w:rsid w:val="004214B3"/>
    <w:rsid w:val="00421ABD"/>
    <w:rsid w:val="00421FB6"/>
    <w:rsid w:val="004226B6"/>
    <w:rsid w:val="00422C1C"/>
    <w:rsid w:val="00422DAC"/>
    <w:rsid w:val="0042370B"/>
    <w:rsid w:val="0042508C"/>
    <w:rsid w:val="00426A79"/>
    <w:rsid w:val="00427420"/>
    <w:rsid w:val="004278C6"/>
    <w:rsid w:val="00430463"/>
    <w:rsid w:val="004317C3"/>
    <w:rsid w:val="00431DE3"/>
    <w:rsid w:val="0043242E"/>
    <w:rsid w:val="00432529"/>
    <w:rsid w:val="004328E1"/>
    <w:rsid w:val="00432B3F"/>
    <w:rsid w:val="00432B91"/>
    <w:rsid w:val="00432C27"/>
    <w:rsid w:val="00434538"/>
    <w:rsid w:val="00434EF2"/>
    <w:rsid w:val="00434F88"/>
    <w:rsid w:val="00436258"/>
    <w:rsid w:val="004370E0"/>
    <w:rsid w:val="00437532"/>
    <w:rsid w:val="004376CF"/>
    <w:rsid w:val="00440440"/>
    <w:rsid w:val="0044045D"/>
    <w:rsid w:val="00441FA5"/>
    <w:rsid w:val="0044307E"/>
    <w:rsid w:val="00443736"/>
    <w:rsid w:val="004459CE"/>
    <w:rsid w:val="00445A85"/>
    <w:rsid w:val="00445B70"/>
    <w:rsid w:val="0044620C"/>
    <w:rsid w:val="00446747"/>
    <w:rsid w:val="00447F32"/>
    <w:rsid w:val="00450346"/>
    <w:rsid w:val="00451EC4"/>
    <w:rsid w:val="00453599"/>
    <w:rsid w:val="00453D4C"/>
    <w:rsid w:val="00454E5E"/>
    <w:rsid w:val="00455D14"/>
    <w:rsid w:val="00460D0B"/>
    <w:rsid w:val="004615AD"/>
    <w:rsid w:val="00462498"/>
    <w:rsid w:val="00462FF0"/>
    <w:rsid w:val="004633B6"/>
    <w:rsid w:val="004650B3"/>
    <w:rsid w:val="004658EE"/>
    <w:rsid w:val="00466529"/>
    <w:rsid w:val="00466CAC"/>
    <w:rsid w:val="00466F5D"/>
    <w:rsid w:val="0046706F"/>
    <w:rsid w:val="0047303B"/>
    <w:rsid w:val="004759C6"/>
    <w:rsid w:val="00475F34"/>
    <w:rsid w:val="00477554"/>
    <w:rsid w:val="00477A29"/>
    <w:rsid w:val="00477C42"/>
    <w:rsid w:val="00477EE1"/>
    <w:rsid w:val="004800D2"/>
    <w:rsid w:val="00483349"/>
    <w:rsid w:val="00485AA0"/>
    <w:rsid w:val="00486A1B"/>
    <w:rsid w:val="0048783A"/>
    <w:rsid w:val="00487AED"/>
    <w:rsid w:val="00487B9F"/>
    <w:rsid w:val="0049142D"/>
    <w:rsid w:val="0049149D"/>
    <w:rsid w:val="0049210E"/>
    <w:rsid w:val="00494022"/>
    <w:rsid w:val="0049412F"/>
    <w:rsid w:val="004949A1"/>
    <w:rsid w:val="00494B1E"/>
    <w:rsid w:val="0049511E"/>
    <w:rsid w:val="00496124"/>
    <w:rsid w:val="0049764A"/>
    <w:rsid w:val="00497D26"/>
    <w:rsid w:val="004A022B"/>
    <w:rsid w:val="004A05B3"/>
    <w:rsid w:val="004A0AFE"/>
    <w:rsid w:val="004A11DD"/>
    <w:rsid w:val="004A140C"/>
    <w:rsid w:val="004A17C3"/>
    <w:rsid w:val="004A192C"/>
    <w:rsid w:val="004A1BAC"/>
    <w:rsid w:val="004A1FC8"/>
    <w:rsid w:val="004A2E50"/>
    <w:rsid w:val="004A2EEA"/>
    <w:rsid w:val="004A37D9"/>
    <w:rsid w:val="004A456C"/>
    <w:rsid w:val="004A4AE9"/>
    <w:rsid w:val="004A4B32"/>
    <w:rsid w:val="004A5833"/>
    <w:rsid w:val="004A5EE9"/>
    <w:rsid w:val="004A722F"/>
    <w:rsid w:val="004A75B5"/>
    <w:rsid w:val="004A776D"/>
    <w:rsid w:val="004A7C94"/>
    <w:rsid w:val="004A7E6A"/>
    <w:rsid w:val="004B01F4"/>
    <w:rsid w:val="004B050F"/>
    <w:rsid w:val="004B0554"/>
    <w:rsid w:val="004B06B2"/>
    <w:rsid w:val="004B0E6B"/>
    <w:rsid w:val="004B22BA"/>
    <w:rsid w:val="004B2325"/>
    <w:rsid w:val="004B3254"/>
    <w:rsid w:val="004B415C"/>
    <w:rsid w:val="004B5BD3"/>
    <w:rsid w:val="004B6676"/>
    <w:rsid w:val="004B7986"/>
    <w:rsid w:val="004C0C32"/>
    <w:rsid w:val="004C132D"/>
    <w:rsid w:val="004C3CBA"/>
    <w:rsid w:val="004C4E96"/>
    <w:rsid w:val="004C4FD5"/>
    <w:rsid w:val="004C598D"/>
    <w:rsid w:val="004C5CF2"/>
    <w:rsid w:val="004C6C06"/>
    <w:rsid w:val="004C7B52"/>
    <w:rsid w:val="004C7DC4"/>
    <w:rsid w:val="004D0E42"/>
    <w:rsid w:val="004D0EA2"/>
    <w:rsid w:val="004D1068"/>
    <w:rsid w:val="004D200F"/>
    <w:rsid w:val="004D2749"/>
    <w:rsid w:val="004D36B2"/>
    <w:rsid w:val="004D413F"/>
    <w:rsid w:val="004D6043"/>
    <w:rsid w:val="004E03FB"/>
    <w:rsid w:val="004E287E"/>
    <w:rsid w:val="004E32FF"/>
    <w:rsid w:val="004E337D"/>
    <w:rsid w:val="004E4C37"/>
    <w:rsid w:val="004E54A5"/>
    <w:rsid w:val="004E58C9"/>
    <w:rsid w:val="004E653B"/>
    <w:rsid w:val="004E666B"/>
    <w:rsid w:val="004E6D5A"/>
    <w:rsid w:val="004F0ECA"/>
    <w:rsid w:val="004F1D72"/>
    <w:rsid w:val="004F2A02"/>
    <w:rsid w:val="004F3273"/>
    <w:rsid w:val="004F3C7F"/>
    <w:rsid w:val="004F4C37"/>
    <w:rsid w:val="004F5369"/>
    <w:rsid w:val="004F53D8"/>
    <w:rsid w:val="004F607B"/>
    <w:rsid w:val="004F64F3"/>
    <w:rsid w:val="004F6889"/>
    <w:rsid w:val="004F75EE"/>
    <w:rsid w:val="004F7DE7"/>
    <w:rsid w:val="004F7F22"/>
    <w:rsid w:val="005006FC"/>
    <w:rsid w:val="0050172C"/>
    <w:rsid w:val="00501D42"/>
    <w:rsid w:val="00501ED6"/>
    <w:rsid w:val="00502D88"/>
    <w:rsid w:val="0050498E"/>
    <w:rsid w:val="00504A25"/>
    <w:rsid w:val="00504FDB"/>
    <w:rsid w:val="005051BB"/>
    <w:rsid w:val="0050590E"/>
    <w:rsid w:val="00505A19"/>
    <w:rsid w:val="00505B46"/>
    <w:rsid w:val="00505D40"/>
    <w:rsid w:val="00507003"/>
    <w:rsid w:val="005075C8"/>
    <w:rsid w:val="00507EEA"/>
    <w:rsid w:val="00510566"/>
    <w:rsid w:val="005108EC"/>
    <w:rsid w:val="00510A99"/>
    <w:rsid w:val="00510D73"/>
    <w:rsid w:val="00511B8D"/>
    <w:rsid w:val="00511DC1"/>
    <w:rsid w:val="005129BA"/>
    <w:rsid w:val="00512A88"/>
    <w:rsid w:val="005132B1"/>
    <w:rsid w:val="00513E7E"/>
    <w:rsid w:val="00514009"/>
    <w:rsid w:val="00514767"/>
    <w:rsid w:val="0051488D"/>
    <w:rsid w:val="00514EA8"/>
    <w:rsid w:val="0051513A"/>
    <w:rsid w:val="0051541A"/>
    <w:rsid w:val="005158C1"/>
    <w:rsid w:val="00515D7A"/>
    <w:rsid w:val="005163E4"/>
    <w:rsid w:val="00516F83"/>
    <w:rsid w:val="00517579"/>
    <w:rsid w:val="005176D3"/>
    <w:rsid w:val="00520B50"/>
    <w:rsid w:val="00520C73"/>
    <w:rsid w:val="0052209B"/>
    <w:rsid w:val="005225E3"/>
    <w:rsid w:val="00522D0A"/>
    <w:rsid w:val="00522F9F"/>
    <w:rsid w:val="005230AF"/>
    <w:rsid w:val="00523462"/>
    <w:rsid w:val="00524D80"/>
    <w:rsid w:val="00524E28"/>
    <w:rsid w:val="00524FB4"/>
    <w:rsid w:val="00526B0A"/>
    <w:rsid w:val="00527328"/>
    <w:rsid w:val="00530909"/>
    <w:rsid w:val="00532821"/>
    <w:rsid w:val="0053332B"/>
    <w:rsid w:val="0053349C"/>
    <w:rsid w:val="005336E0"/>
    <w:rsid w:val="0053441A"/>
    <w:rsid w:val="005359D9"/>
    <w:rsid w:val="00536603"/>
    <w:rsid w:val="005370FF"/>
    <w:rsid w:val="005404F6"/>
    <w:rsid w:val="005408D3"/>
    <w:rsid w:val="005417D7"/>
    <w:rsid w:val="00541F0B"/>
    <w:rsid w:val="005429F5"/>
    <w:rsid w:val="00542DE8"/>
    <w:rsid w:val="00542EEB"/>
    <w:rsid w:val="0054306F"/>
    <w:rsid w:val="00543126"/>
    <w:rsid w:val="00543C40"/>
    <w:rsid w:val="00543C56"/>
    <w:rsid w:val="005441B6"/>
    <w:rsid w:val="00545921"/>
    <w:rsid w:val="00545E6F"/>
    <w:rsid w:val="0054679D"/>
    <w:rsid w:val="00546C09"/>
    <w:rsid w:val="00550063"/>
    <w:rsid w:val="00550959"/>
    <w:rsid w:val="00550A78"/>
    <w:rsid w:val="0055102E"/>
    <w:rsid w:val="00552B09"/>
    <w:rsid w:val="0055315C"/>
    <w:rsid w:val="0055376E"/>
    <w:rsid w:val="00554D2D"/>
    <w:rsid w:val="00554F37"/>
    <w:rsid w:val="005557A5"/>
    <w:rsid w:val="0055616D"/>
    <w:rsid w:val="00556791"/>
    <w:rsid w:val="00556AAA"/>
    <w:rsid w:val="00557440"/>
    <w:rsid w:val="005610FA"/>
    <w:rsid w:val="00561124"/>
    <w:rsid w:val="0056151E"/>
    <w:rsid w:val="00561548"/>
    <w:rsid w:val="005623D6"/>
    <w:rsid w:val="005624D1"/>
    <w:rsid w:val="0056261D"/>
    <w:rsid w:val="0056282A"/>
    <w:rsid w:val="00562B27"/>
    <w:rsid w:val="00563E95"/>
    <w:rsid w:val="00564988"/>
    <w:rsid w:val="00565D2E"/>
    <w:rsid w:val="005664CE"/>
    <w:rsid w:val="005665FD"/>
    <w:rsid w:val="0056682B"/>
    <w:rsid w:val="00566C7A"/>
    <w:rsid w:val="005700AF"/>
    <w:rsid w:val="00570F9C"/>
    <w:rsid w:val="0057110F"/>
    <w:rsid w:val="0057188F"/>
    <w:rsid w:val="00571BF5"/>
    <w:rsid w:val="0057287E"/>
    <w:rsid w:val="005729BC"/>
    <w:rsid w:val="00573E65"/>
    <w:rsid w:val="0057652A"/>
    <w:rsid w:val="00580343"/>
    <w:rsid w:val="00580F7B"/>
    <w:rsid w:val="0058201D"/>
    <w:rsid w:val="00582C41"/>
    <w:rsid w:val="00584610"/>
    <w:rsid w:val="00584BA4"/>
    <w:rsid w:val="00584C78"/>
    <w:rsid w:val="005868FD"/>
    <w:rsid w:val="00586DB3"/>
    <w:rsid w:val="0058715E"/>
    <w:rsid w:val="00590681"/>
    <w:rsid w:val="0059074E"/>
    <w:rsid w:val="00590869"/>
    <w:rsid w:val="00592E17"/>
    <w:rsid w:val="00593205"/>
    <w:rsid w:val="0059441A"/>
    <w:rsid w:val="0059491E"/>
    <w:rsid w:val="00596340"/>
    <w:rsid w:val="00596921"/>
    <w:rsid w:val="00596D0E"/>
    <w:rsid w:val="00596E3F"/>
    <w:rsid w:val="00597053"/>
    <w:rsid w:val="00597F63"/>
    <w:rsid w:val="005A012B"/>
    <w:rsid w:val="005A2A01"/>
    <w:rsid w:val="005A2AAD"/>
    <w:rsid w:val="005A3C18"/>
    <w:rsid w:val="005A4530"/>
    <w:rsid w:val="005A4C0D"/>
    <w:rsid w:val="005A5A66"/>
    <w:rsid w:val="005A7AC6"/>
    <w:rsid w:val="005B0AC9"/>
    <w:rsid w:val="005B0BF1"/>
    <w:rsid w:val="005B0E0F"/>
    <w:rsid w:val="005B15E2"/>
    <w:rsid w:val="005B168A"/>
    <w:rsid w:val="005B1E35"/>
    <w:rsid w:val="005B1EC0"/>
    <w:rsid w:val="005B24BE"/>
    <w:rsid w:val="005B2DBB"/>
    <w:rsid w:val="005B318D"/>
    <w:rsid w:val="005B341E"/>
    <w:rsid w:val="005B3F0E"/>
    <w:rsid w:val="005B4F5A"/>
    <w:rsid w:val="005B6EFC"/>
    <w:rsid w:val="005B7E44"/>
    <w:rsid w:val="005C0E17"/>
    <w:rsid w:val="005C16C9"/>
    <w:rsid w:val="005C1F9B"/>
    <w:rsid w:val="005C2BFE"/>
    <w:rsid w:val="005C2FC6"/>
    <w:rsid w:val="005C3FC5"/>
    <w:rsid w:val="005C477B"/>
    <w:rsid w:val="005C55D8"/>
    <w:rsid w:val="005C639B"/>
    <w:rsid w:val="005C71AB"/>
    <w:rsid w:val="005C71D9"/>
    <w:rsid w:val="005C7C0F"/>
    <w:rsid w:val="005D0AB4"/>
    <w:rsid w:val="005D2CE5"/>
    <w:rsid w:val="005D3331"/>
    <w:rsid w:val="005D4092"/>
    <w:rsid w:val="005D47AF"/>
    <w:rsid w:val="005D58DC"/>
    <w:rsid w:val="005D62A7"/>
    <w:rsid w:val="005E01D9"/>
    <w:rsid w:val="005E0DF3"/>
    <w:rsid w:val="005E110A"/>
    <w:rsid w:val="005E1C35"/>
    <w:rsid w:val="005E26D8"/>
    <w:rsid w:val="005E350A"/>
    <w:rsid w:val="005E355B"/>
    <w:rsid w:val="005E507A"/>
    <w:rsid w:val="005E55A9"/>
    <w:rsid w:val="005E60EE"/>
    <w:rsid w:val="005E69E7"/>
    <w:rsid w:val="005E7D6C"/>
    <w:rsid w:val="005E7DE4"/>
    <w:rsid w:val="005F008D"/>
    <w:rsid w:val="005F0748"/>
    <w:rsid w:val="005F0752"/>
    <w:rsid w:val="005F07F1"/>
    <w:rsid w:val="005F1194"/>
    <w:rsid w:val="005F1A1A"/>
    <w:rsid w:val="005F235B"/>
    <w:rsid w:val="005F242D"/>
    <w:rsid w:val="005F3D78"/>
    <w:rsid w:val="005F3DD3"/>
    <w:rsid w:val="005F6EF4"/>
    <w:rsid w:val="005F6F52"/>
    <w:rsid w:val="005F70FE"/>
    <w:rsid w:val="005F7A06"/>
    <w:rsid w:val="00600AFA"/>
    <w:rsid w:val="00600B79"/>
    <w:rsid w:val="00600BF0"/>
    <w:rsid w:val="00600D8A"/>
    <w:rsid w:val="00601684"/>
    <w:rsid w:val="00601D99"/>
    <w:rsid w:val="006021AB"/>
    <w:rsid w:val="0060221C"/>
    <w:rsid w:val="0060405F"/>
    <w:rsid w:val="00605CB0"/>
    <w:rsid w:val="00606689"/>
    <w:rsid w:val="00607A40"/>
    <w:rsid w:val="00607DDA"/>
    <w:rsid w:val="00610944"/>
    <w:rsid w:val="00610E49"/>
    <w:rsid w:val="00610F49"/>
    <w:rsid w:val="0061193E"/>
    <w:rsid w:val="00611C61"/>
    <w:rsid w:val="00611E3B"/>
    <w:rsid w:val="00611F72"/>
    <w:rsid w:val="00612D89"/>
    <w:rsid w:val="00613BED"/>
    <w:rsid w:val="00613E67"/>
    <w:rsid w:val="006143FF"/>
    <w:rsid w:val="0061460D"/>
    <w:rsid w:val="00617723"/>
    <w:rsid w:val="006179C2"/>
    <w:rsid w:val="0062032F"/>
    <w:rsid w:val="00620EC6"/>
    <w:rsid w:val="00622E43"/>
    <w:rsid w:val="006252C7"/>
    <w:rsid w:val="00625F6F"/>
    <w:rsid w:val="0062693B"/>
    <w:rsid w:val="00626A77"/>
    <w:rsid w:val="00626BFB"/>
    <w:rsid w:val="00626CD4"/>
    <w:rsid w:val="0062733C"/>
    <w:rsid w:val="006274A4"/>
    <w:rsid w:val="00630A60"/>
    <w:rsid w:val="00630E29"/>
    <w:rsid w:val="00631E16"/>
    <w:rsid w:val="00632974"/>
    <w:rsid w:val="00632B14"/>
    <w:rsid w:val="00633DB1"/>
    <w:rsid w:val="00635654"/>
    <w:rsid w:val="00635FE1"/>
    <w:rsid w:val="0063610F"/>
    <w:rsid w:val="00636995"/>
    <w:rsid w:val="00636AED"/>
    <w:rsid w:val="00636FB1"/>
    <w:rsid w:val="006375C1"/>
    <w:rsid w:val="0064048E"/>
    <w:rsid w:val="0064063F"/>
    <w:rsid w:val="00641D4E"/>
    <w:rsid w:val="00642848"/>
    <w:rsid w:val="00642CB9"/>
    <w:rsid w:val="006431BC"/>
    <w:rsid w:val="00643517"/>
    <w:rsid w:val="006437BE"/>
    <w:rsid w:val="00644A63"/>
    <w:rsid w:val="006500B5"/>
    <w:rsid w:val="00650F1F"/>
    <w:rsid w:val="00651899"/>
    <w:rsid w:val="0065253C"/>
    <w:rsid w:val="00654836"/>
    <w:rsid w:val="0065587D"/>
    <w:rsid w:val="0065760F"/>
    <w:rsid w:val="006578A5"/>
    <w:rsid w:val="006609F3"/>
    <w:rsid w:val="006621EB"/>
    <w:rsid w:val="0066230F"/>
    <w:rsid w:val="00662598"/>
    <w:rsid w:val="00662B46"/>
    <w:rsid w:val="0066332D"/>
    <w:rsid w:val="00663A0D"/>
    <w:rsid w:val="00664781"/>
    <w:rsid w:val="00665177"/>
    <w:rsid w:val="00665215"/>
    <w:rsid w:val="00665425"/>
    <w:rsid w:val="00665B1D"/>
    <w:rsid w:val="00665C11"/>
    <w:rsid w:val="00666004"/>
    <w:rsid w:val="00667D17"/>
    <w:rsid w:val="006717C1"/>
    <w:rsid w:val="00671CEB"/>
    <w:rsid w:val="00672634"/>
    <w:rsid w:val="0067296F"/>
    <w:rsid w:val="00672FB1"/>
    <w:rsid w:val="0067379F"/>
    <w:rsid w:val="00673AB3"/>
    <w:rsid w:val="00673F49"/>
    <w:rsid w:val="00674F4F"/>
    <w:rsid w:val="00676484"/>
    <w:rsid w:val="00680B2E"/>
    <w:rsid w:val="00680E58"/>
    <w:rsid w:val="0068129A"/>
    <w:rsid w:val="006813F1"/>
    <w:rsid w:val="006816E9"/>
    <w:rsid w:val="00681E9C"/>
    <w:rsid w:val="006826A2"/>
    <w:rsid w:val="00683B46"/>
    <w:rsid w:val="00684152"/>
    <w:rsid w:val="006847E1"/>
    <w:rsid w:val="00684D78"/>
    <w:rsid w:val="00685003"/>
    <w:rsid w:val="00685254"/>
    <w:rsid w:val="00686018"/>
    <w:rsid w:val="006902F1"/>
    <w:rsid w:val="00690396"/>
    <w:rsid w:val="006923C5"/>
    <w:rsid w:val="006929E4"/>
    <w:rsid w:val="00692D19"/>
    <w:rsid w:val="0069438F"/>
    <w:rsid w:val="006949ED"/>
    <w:rsid w:val="0069594F"/>
    <w:rsid w:val="00696562"/>
    <w:rsid w:val="006A0537"/>
    <w:rsid w:val="006A098B"/>
    <w:rsid w:val="006A0D7F"/>
    <w:rsid w:val="006A1290"/>
    <w:rsid w:val="006A1691"/>
    <w:rsid w:val="006A16A8"/>
    <w:rsid w:val="006A1B28"/>
    <w:rsid w:val="006A1CC7"/>
    <w:rsid w:val="006A33D4"/>
    <w:rsid w:val="006A398B"/>
    <w:rsid w:val="006A3B19"/>
    <w:rsid w:val="006A3D92"/>
    <w:rsid w:val="006A4C88"/>
    <w:rsid w:val="006A542E"/>
    <w:rsid w:val="006A5A01"/>
    <w:rsid w:val="006A5A85"/>
    <w:rsid w:val="006A69CF"/>
    <w:rsid w:val="006A6AF8"/>
    <w:rsid w:val="006A7533"/>
    <w:rsid w:val="006B0E6E"/>
    <w:rsid w:val="006B122B"/>
    <w:rsid w:val="006B2B9A"/>
    <w:rsid w:val="006B2D17"/>
    <w:rsid w:val="006B32BF"/>
    <w:rsid w:val="006B34AA"/>
    <w:rsid w:val="006B35E2"/>
    <w:rsid w:val="006B3AE8"/>
    <w:rsid w:val="006B4C62"/>
    <w:rsid w:val="006B4FB4"/>
    <w:rsid w:val="006B6212"/>
    <w:rsid w:val="006B724E"/>
    <w:rsid w:val="006B78D0"/>
    <w:rsid w:val="006C1C50"/>
    <w:rsid w:val="006C3128"/>
    <w:rsid w:val="006C44E6"/>
    <w:rsid w:val="006C506B"/>
    <w:rsid w:val="006C670E"/>
    <w:rsid w:val="006C69F9"/>
    <w:rsid w:val="006C78AF"/>
    <w:rsid w:val="006C7A7F"/>
    <w:rsid w:val="006C7E95"/>
    <w:rsid w:val="006D13C0"/>
    <w:rsid w:val="006D1536"/>
    <w:rsid w:val="006D1D4C"/>
    <w:rsid w:val="006D3361"/>
    <w:rsid w:val="006D3510"/>
    <w:rsid w:val="006D36F4"/>
    <w:rsid w:val="006D3F88"/>
    <w:rsid w:val="006D57E1"/>
    <w:rsid w:val="006D58A8"/>
    <w:rsid w:val="006D5C5F"/>
    <w:rsid w:val="006D6951"/>
    <w:rsid w:val="006D6CE6"/>
    <w:rsid w:val="006D6CF0"/>
    <w:rsid w:val="006D7717"/>
    <w:rsid w:val="006D79DE"/>
    <w:rsid w:val="006E0D1B"/>
    <w:rsid w:val="006E1160"/>
    <w:rsid w:val="006E1422"/>
    <w:rsid w:val="006E18A4"/>
    <w:rsid w:val="006E196A"/>
    <w:rsid w:val="006E2250"/>
    <w:rsid w:val="006E2BF2"/>
    <w:rsid w:val="006E2F64"/>
    <w:rsid w:val="006E4CAF"/>
    <w:rsid w:val="006E5E34"/>
    <w:rsid w:val="006E7646"/>
    <w:rsid w:val="006F02C7"/>
    <w:rsid w:val="006F17BA"/>
    <w:rsid w:val="006F1F7C"/>
    <w:rsid w:val="006F2672"/>
    <w:rsid w:val="006F27E3"/>
    <w:rsid w:val="006F3549"/>
    <w:rsid w:val="006F361C"/>
    <w:rsid w:val="006F38B8"/>
    <w:rsid w:val="006F4308"/>
    <w:rsid w:val="006F444B"/>
    <w:rsid w:val="006F5B02"/>
    <w:rsid w:val="006F6F3C"/>
    <w:rsid w:val="006F7FF0"/>
    <w:rsid w:val="00700B7B"/>
    <w:rsid w:val="00700F94"/>
    <w:rsid w:val="00702EF3"/>
    <w:rsid w:val="00702FC5"/>
    <w:rsid w:val="0070339D"/>
    <w:rsid w:val="00705B7F"/>
    <w:rsid w:val="00705F58"/>
    <w:rsid w:val="00706B25"/>
    <w:rsid w:val="00707722"/>
    <w:rsid w:val="00707779"/>
    <w:rsid w:val="007079FE"/>
    <w:rsid w:val="00707EA0"/>
    <w:rsid w:val="007120C0"/>
    <w:rsid w:val="00713886"/>
    <w:rsid w:val="0071394E"/>
    <w:rsid w:val="007145AE"/>
    <w:rsid w:val="0071463A"/>
    <w:rsid w:val="00714841"/>
    <w:rsid w:val="00715ACA"/>
    <w:rsid w:val="007166CC"/>
    <w:rsid w:val="00716E53"/>
    <w:rsid w:val="00717A15"/>
    <w:rsid w:val="007209FD"/>
    <w:rsid w:val="007211BA"/>
    <w:rsid w:val="00721B95"/>
    <w:rsid w:val="00722719"/>
    <w:rsid w:val="00722D33"/>
    <w:rsid w:val="007238FD"/>
    <w:rsid w:val="00723A44"/>
    <w:rsid w:val="007242E4"/>
    <w:rsid w:val="00724DFE"/>
    <w:rsid w:val="00727448"/>
    <w:rsid w:val="0073178B"/>
    <w:rsid w:val="00731F88"/>
    <w:rsid w:val="00732500"/>
    <w:rsid w:val="00732518"/>
    <w:rsid w:val="00733050"/>
    <w:rsid w:val="007339DA"/>
    <w:rsid w:val="007340CA"/>
    <w:rsid w:val="0073542D"/>
    <w:rsid w:val="007363D6"/>
    <w:rsid w:val="00736509"/>
    <w:rsid w:val="007368FA"/>
    <w:rsid w:val="00736DBC"/>
    <w:rsid w:val="00736E02"/>
    <w:rsid w:val="00737D9A"/>
    <w:rsid w:val="00740036"/>
    <w:rsid w:val="00740455"/>
    <w:rsid w:val="00740D52"/>
    <w:rsid w:val="00741D88"/>
    <w:rsid w:val="0074272A"/>
    <w:rsid w:val="00742D11"/>
    <w:rsid w:val="00742DB8"/>
    <w:rsid w:val="00742E21"/>
    <w:rsid w:val="00743B63"/>
    <w:rsid w:val="0074495E"/>
    <w:rsid w:val="00744E9F"/>
    <w:rsid w:val="00745863"/>
    <w:rsid w:val="00746390"/>
    <w:rsid w:val="00746F90"/>
    <w:rsid w:val="00747524"/>
    <w:rsid w:val="00747703"/>
    <w:rsid w:val="007479BC"/>
    <w:rsid w:val="007479C8"/>
    <w:rsid w:val="00750302"/>
    <w:rsid w:val="007504C8"/>
    <w:rsid w:val="007516FD"/>
    <w:rsid w:val="00751C73"/>
    <w:rsid w:val="00752CB2"/>
    <w:rsid w:val="007531C7"/>
    <w:rsid w:val="007536D2"/>
    <w:rsid w:val="00754253"/>
    <w:rsid w:val="007552E3"/>
    <w:rsid w:val="00755CE0"/>
    <w:rsid w:val="00756434"/>
    <w:rsid w:val="00756BE3"/>
    <w:rsid w:val="00757667"/>
    <w:rsid w:val="00757CE0"/>
    <w:rsid w:val="00760057"/>
    <w:rsid w:val="0076007E"/>
    <w:rsid w:val="007614CC"/>
    <w:rsid w:val="007621B1"/>
    <w:rsid w:val="0076273E"/>
    <w:rsid w:val="00763134"/>
    <w:rsid w:val="00763276"/>
    <w:rsid w:val="00763466"/>
    <w:rsid w:val="00765509"/>
    <w:rsid w:val="007666BE"/>
    <w:rsid w:val="00766733"/>
    <w:rsid w:val="00766A51"/>
    <w:rsid w:val="00766D90"/>
    <w:rsid w:val="00767FD3"/>
    <w:rsid w:val="00770D1B"/>
    <w:rsid w:val="007711F6"/>
    <w:rsid w:val="00771C0B"/>
    <w:rsid w:val="00773891"/>
    <w:rsid w:val="00775304"/>
    <w:rsid w:val="00775CF5"/>
    <w:rsid w:val="0077637A"/>
    <w:rsid w:val="007763C9"/>
    <w:rsid w:val="007809F3"/>
    <w:rsid w:val="00780E4B"/>
    <w:rsid w:val="0078171D"/>
    <w:rsid w:val="00782331"/>
    <w:rsid w:val="00785AAC"/>
    <w:rsid w:val="00786AEB"/>
    <w:rsid w:val="007907E2"/>
    <w:rsid w:val="0079080A"/>
    <w:rsid w:val="007912F1"/>
    <w:rsid w:val="0079156B"/>
    <w:rsid w:val="00791983"/>
    <w:rsid w:val="007925FD"/>
    <w:rsid w:val="00792965"/>
    <w:rsid w:val="00793E8E"/>
    <w:rsid w:val="00795BDA"/>
    <w:rsid w:val="00795F4D"/>
    <w:rsid w:val="007964E8"/>
    <w:rsid w:val="00797422"/>
    <w:rsid w:val="007979A0"/>
    <w:rsid w:val="00797C78"/>
    <w:rsid w:val="007A01FA"/>
    <w:rsid w:val="007A07C8"/>
    <w:rsid w:val="007A14E1"/>
    <w:rsid w:val="007A2788"/>
    <w:rsid w:val="007A3CA0"/>
    <w:rsid w:val="007A43F6"/>
    <w:rsid w:val="007A5571"/>
    <w:rsid w:val="007A5F11"/>
    <w:rsid w:val="007A601A"/>
    <w:rsid w:val="007A66B5"/>
    <w:rsid w:val="007A6C44"/>
    <w:rsid w:val="007A7352"/>
    <w:rsid w:val="007A7B55"/>
    <w:rsid w:val="007B1805"/>
    <w:rsid w:val="007B1A51"/>
    <w:rsid w:val="007B1BFB"/>
    <w:rsid w:val="007B20D5"/>
    <w:rsid w:val="007B2EC5"/>
    <w:rsid w:val="007B3A7F"/>
    <w:rsid w:val="007B47BF"/>
    <w:rsid w:val="007B4913"/>
    <w:rsid w:val="007B4BAC"/>
    <w:rsid w:val="007B50F6"/>
    <w:rsid w:val="007B5A0D"/>
    <w:rsid w:val="007B615C"/>
    <w:rsid w:val="007B6434"/>
    <w:rsid w:val="007B6845"/>
    <w:rsid w:val="007B73CE"/>
    <w:rsid w:val="007C00E9"/>
    <w:rsid w:val="007C00FE"/>
    <w:rsid w:val="007C0278"/>
    <w:rsid w:val="007C0C11"/>
    <w:rsid w:val="007C1314"/>
    <w:rsid w:val="007C2190"/>
    <w:rsid w:val="007C2E3B"/>
    <w:rsid w:val="007C414A"/>
    <w:rsid w:val="007C6128"/>
    <w:rsid w:val="007C6BF6"/>
    <w:rsid w:val="007C6D7F"/>
    <w:rsid w:val="007C79FB"/>
    <w:rsid w:val="007C7EAC"/>
    <w:rsid w:val="007D0671"/>
    <w:rsid w:val="007D1168"/>
    <w:rsid w:val="007D1EC5"/>
    <w:rsid w:val="007D267D"/>
    <w:rsid w:val="007D2CCC"/>
    <w:rsid w:val="007D33F1"/>
    <w:rsid w:val="007D4EC9"/>
    <w:rsid w:val="007D51DA"/>
    <w:rsid w:val="007D614F"/>
    <w:rsid w:val="007D73E2"/>
    <w:rsid w:val="007D7933"/>
    <w:rsid w:val="007D7A1B"/>
    <w:rsid w:val="007E07FB"/>
    <w:rsid w:val="007E14E2"/>
    <w:rsid w:val="007E1ABB"/>
    <w:rsid w:val="007E235F"/>
    <w:rsid w:val="007E324D"/>
    <w:rsid w:val="007E4301"/>
    <w:rsid w:val="007E4B28"/>
    <w:rsid w:val="007E4CF4"/>
    <w:rsid w:val="007E4DFC"/>
    <w:rsid w:val="007E54F4"/>
    <w:rsid w:val="007E662C"/>
    <w:rsid w:val="007E6D4B"/>
    <w:rsid w:val="007F07EF"/>
    <w:rsid w:val="007F11EE"/>
    <w:rsid w:val="007F18D8"/>
    <w:rsid w:val="007F19EE"/>
    <w:rsid w:val="007F22F3"/>
    <w:rsid w:val="007F2671"/>
    <w:rsid w:val="007F44C9"/>
    <w:rsid w:val="007F5E79"/>
    <w:rsid w:val="007F5F81"/>
    <w:rsid w:val="007F6C3D"/>
    <w:rsid w:val="007F7912"/>
    <w:rsid w:val="007F7F4B"/>
    <w:rsid w:val="00800F7C"/>
    <w:rsid w:val="0080101E"/>
    <w:rsid w:val="00801156"/>
    <w:rsid w:val="008014C5"/>
    <w:rsid w:val="00801FD2"/>
    <w:rsid w:val="00802509"/>
    <w:rsid w:val="00802BD9"/>
    <w:rsid w:val="008036CF"/>
    <w:rsid w:val="00804B0C"/>
    <w:rsid w:val="00804C66"/>
    <w:rsid w:val="00805992"/>
    <w:rsid w:val="008068E1"/>
    <w:rsid w:val="00812CCE"/>
    <w:rsid w:val="00813613"/>
    <w:rsid w:val="00813AB2"/>
    <w:rsid w:val="00814229"/>
    <w:rsid w:val="008147ED"/>
    <w:rsid w:val="00814CBC"/>
    <w:rsid w:val="00816172"/>
    <w:rsid w:val="00816BEF"/>
    <w:rsid w:val="00817129"/>
    <w:rsid w:val="008178D7"/>
    <w:rsid w:val="00817AC2"/>
    <w:rsid w:val="008208DB"/>
    <w:rsid w:val="00820FD4"/>
    <w:rsid w:val="0082124E"/>
    <w:rsid w:val="00821330"/>
    <w:rsid w:val="0082143A"/>
    <w:rsid w:val="00822181"/>
    <w:rsid w:val="00824571"/>
    <w:rsid w:val="008245EE"/>
    <w:rsid w:val="00824AA2"/>
    <w:rsid w:val="0082555F"/>
    <w:rsid w:val="00825ED5"/>
    <w:rsid w:val="00827254"/>
    <w:rsid w:val="00827646"/>
    <w:rsid w:val="008314AD"/>
    <w:rsid w:val="008336A6"/>
    <w:rsid w:val="00834976"/>
    <w:rsid w:val="00834E3E"/>
    <w:rsid w:val="00836089"/>
    <w:rsid w:val="00836999"/>
    <w:rsid w:val="00836E90"/>
    <w:rsid w:val="0084097B"/>
    <w:rsid w:val="00840F30"/>
    <w:rsid w:val="00842B2E"/>
    <w:rsid w:val="00843CFF"/>
    <w:rsid w:val="00845BEB"/>
    <w:rsid w:val="00846685"/>
    <w:rsid w:val="00846E38"/>
    <w:rsid w:val="00847756"/>
    <w:rsid w:val="00847963"/>
    <w:rsid w:val="008479A3"/>
    <w:rsid w:val="00847EA9"/>
    <w:rsid w:val="00850AFB"/>
    <w:rsid w:val="00851545"/>
    <w:rsid w:val="00851C55"/>
    <w:rsid w:val="00851D5B"/>
    <w:rsid w:val="00852F50"/>
    <w:rsid w:val="008534C1"/>
    <w:rsid w:val="00854C5D"/>
    <w:rsid w:val="008551AF"/>
    <w:rsid w:val="0085525F"/>
    <w:rsid w:val="0085560D"/>
    <w:rsid w:val="008556ED"/>
    <w:rsid w:val="00855CD9"/>
    <w:rsid w:val="00857245"/>
    <w:rsid w:val="00857372"/>
    <w:rsid w:val="00857DDB"/>
    <w:rsid w:val="0086045B"/>
    <w:rsid w:val="0086076E"/>
    <w:rsid w:val="00860CC3"/>
    <w:rsid w:val="00861424"/>
    <w:rsid w:val="00864511"/>
    <w:rsid w:val="008647CA"/>
    <w:rsid w:val="00864B2F"/>
    <w:rsid w:val="00864DE7"/>
    <w:rsid w:val="00865078"/>
    <w:rsid w:val="008651D5"/>
    <w:rsid w:val="00865500"/>
    <w:rsid w:val="00865ACE"/>
    <w:rsid w:val="00866227"/>
    <w:rsid w:val="008702CD"/>
    <w:rsid w:val="00871079"/>
    <w:rsid w:val="00871B71"/>
    <w:rsid w:val="0087260C"/>
    <w:rsid w:val="008727A1"/>
    <w:rsid w:val="00872DD7"/>
    <w:rsid w:val="0087357E"/>
    <w:rsid w:val="0087596A"/>
    <w:rsid w:val="00875A4A"/>
    <w:rsid w:val="00880899"/>
    <w:rsid w:val="00881145"/>
    <w:rsid w:val="008817F6"/>
    <w:rsid w:val="00881FFD"/>
    <w:rsid w:val="0088259F"/>
    <w:rsid w:val="00882B7B"/>
    <w:rsid w:val="0088309D"/>
    <w:rsid w:val="00883B8D"/>
    <w:rsid w:val="008842A5"/>
    <w:rsid w:val="00884871"/>
    <w:rsid w:val="008853B3"/>
    <w:rsid w:val="008857FE"/>
    <w:rsid w:val="00885FAB"/>
    <w:rsid w:val="00886F26"/>
    <w:rsid w:val="0088701A"/>
    <w:rsid w:val="008877D1"/>
    <w:rsid w:val="00887FA5"/>
    <w:rsid w:val="00890639"/>
    <w:rsid w:val="008909E6"/>
    <w:rsid w:val="00891AA2"/>
    <w:rsid w:val="008920D7"/>
    <w:rsid w:val="008931BC"/>
    <w:rsid w:val="00893F34"/>
    <w:rsid w:val="00896358"/>
    <w:rsid w:val="00897B3F"/>
    <w:rsid w:val="008A062A"/>
    <w:rsid w:val="008A07DD"/>
    <w:rsid w:val="008A1C3B"/>
    <w:rsid w:val="008A25DE"/>
    <w:rsid w:val="008A2B1F"/>
    <w:rsid w:val="008A2EC2"/>
    <w:rsid w:val="008A2FA8"/>
    <w:rsid w:val="008A38F9"/>
    <w:rsid w:val="008A3BCD"/>
    <w:rsid w:val="008A51B0"/>
    <w:rsid w:val="008A5418"/>
    <w:rsid w:val="008A6550"/>
    <w:rsid w:val="008A7E65"/>
    <w:rsid w:val="008B03A2"/>
    <w:rsid w:val="008B0C59"/>
    <w:rsid w:val="008B1D2B"/>
    <w:rsid w:val="008B2097"/>
    <w:rsid w:val="008B2EAB"/>
    <w:rsid w:val="008B351B"/>
    <w:rsid w:val="008B3B5D"/>
    <w:rsid w:val="008B45F3"/>
    <w:rsid w:val="008B517D"/>
    <w:rsid w:val="008B5204"/>
    <w:rsid w:val="008B6A26"/>
    <w:rsid w:val="008B7EBD"/>
    <w:rsid w:val="008B7FBB"/>
    <w:rsid w:val="008C0274"/>
    <w:rsid w:val="008C0C15"/>
    <w:rsid w:val="008C1652"/>
    <w:rsid w:val="008C1B24"/>
    <w:rsid w:val="008C2C8D"/>
    <w:rsid w:val="008C2E49"/>
    <w:rsid w:val="008C33C2"/>
    <w:rsid w:val="008C4E94"/>
    <w:rsid w:val="008C51CE"/>
    <w:rsid w:val="008C5506"/>
    <w:rsid w:val="008C55DB"/>
    <w:rsid w:val="008C6007"/>
    <w:rsid w:val="008C68C3"/>
    <w:rsid w:val="008C75BC"/>
    <w:rsid w:val="008C7EFC"/>
    <w:rsid w:val="008D0C8E"/>
    <w:rsid w:val="008D0FF2"/>
    <w:rsid w:val="008D1EBD"/>
    <w:rsid w:val="008D2C99"/>
    <w:rsid w:val="008D3229"/>
    <w:rsid w:val="008D3CE8"/>
    <w:rsid w:val="008D421A"/>
    <w:rsid w:val="008D4469"/>
    <w:rsid w:val="008D55D9"/>
    <w:rsid w:val="008D6826"/>
    <w:rsid w:val="008D6A95"/>
    <w:rsid w:val="008D6AA6"/>
    <w:rsid w:val="008D7C39"/>
    <w:rsid w:val="008E084E"/>
    <w:rsid w:val="008E09E4"/>
    <w:rsid w:val="008E1D90"/>
    <w:rsid w:val="008E23BC"/>
    <w:rsid w:val="008E2504"/>
    <w:rsid w:val="008E2A82"/>
    <w:rsid w:val="008E2B34"/>
    <w:rsid w:val="008E36F4"/>
    <w:rsid w:val="008E3EAA"/>
    <w:rsid w:val="008E4320"/>
    <w:rsid w:val="008E434A"/>
    <w:rsid w:val="008E4664"/>
    <w:rsid w:val="008E481A"/>
    <w:rsid w:val="008E4979"/>
    <w:rsid w:val="008E58A6"/>
    <w:rsid w:val="008E5F78"/>
    <w:rsid w:val="008E6107"/>
    <w:rsid w:val="008E7583"/>
    <w:rsid w:val="008E7A8D"/>
    <w:rsid w:val="008E7C6E"/>
    <w:rsid w:val="008F082E"/>
    <w:rsid w:val="008F0B99"/>
    <w:rsid w:val="008F118D"/>
    <w:rsid w:val="008F3466"/>
    <w:rsid w:val="008F3AFC"/>
    <w:rsid w:val="008F5096"/>
    <w:rsid w:val="008F6FDA"/>
    <w:rsid w:val="009003A2"/>
    <w:rsid w:val="00901004"/>
    <w:rsid w:val="00904228"/>
    <w:rsid w:val="00905009"/>
    <w:rsid w:val="0090570C"/>
    <w:rsid w:val="00907543"/>
    <w:rsid w:val="00910302"/>
    <w:rsid w:val="009103BB"/>
    <w:rsid w:val="009104CC"/>
    <w:rsid w:val="009117BF"/>
    <w:rsid w:val="009127DC"/>
    <w:rsid w:val="00913905"/>
    <w:rsid w:val="00913B57"/>
    <w:rsid w:val="009142F0"/>
    <w:rsid w:val="00914AD8"/>
    <w:rsid w:val="0091653E"/>
    <w:rsid w:val="00917CB3"/>
    <w:rsid w:val="00920382"/>
    <w:rsid w:val="009221AF"/>
    <w:rsid w:val="0092285A"/>
    <w:rsid w:val="00923830"/>
    <w:rsid w:val="00923852"/>
    <w:rsid w:val="00923AE1"/>
    <w:rsid w:val="0092526B"/>
    <w:rsid w:val="0092572B"/>
    <w:rsid w:val="00926F2E"/>
    <w:rsid w:val="00930335"/>
    <w:rsid w:val="00930FFA"/>
    <w:rsid w:val="00931747"/>
    <w:rsid w:val="00931C86"/>
    <w:rsid w:val="00931FCC"/>
    <w:rsid w:val="00932227"/>
    <w:rsid w:val="00932EF1"/>
    <w:rsid w:val="00933B9E"/>
    <w:rsid w:val="009355BE"/>
    <w:rsid w:val="00935AEA"/>
    <w:rsid w:val="00936051"/>
    <w:rsid w:val="009369A5"/>
    <w:rsid w:val="009401BB"/>
    <w:rsid w:val="00940D21"/>
    <w:rsid w:val="0094322F"/>
    <w:rsid w:val="00943A90"/>
    <w:rsid w:val="00944684"/>
    <w:rsid w:val="009456FB"/>
    <w:rsid w:val="009463B6"/>
    <w:rsid w:val="00946656"/>
    <w:rsid w:val="0094678D"/>
    <w:rsid w:val="00946D6D"/>
    <w:rsid w:val="00947728"/>
    <w:rsid w:val="00947A2D"/>
    <w:rsid w:val="0095344D"/>
    <w:rsid w:val="00954288"/>
    <w:rsid w:val="00954B00"/>
    <w:rsid w:val="00955436"/>
    <w:rsid w:val="00955483"/>
    <w:rsid w:val="009568FE"/>
    <w:rsid w:val="00960127"/>
    <w:rsid w:val="0096053B"/>
    <w:rsid w:val="009607A2"/>
    <w:rsid w:val="00960E03"/>
    <w:rsid w:val="00960F94"/>
    <w:rsid w:val="00961407"/>
    <w:rsid w:val="00962222"/>
    <w:rsid w:val="00963177"/>
    <w:rsid w:val="009634A2"/>
    <w:rsid w:val="009637B2"/>
    <w:rsid w:val="00965B83"/>
    <w:rsid w:val="009662C3"/>
    <w:rsid w:val="00966332"/>
    <w:rsid w:val="00966685"/>
    <w:rsid w:val="00966730"/>
    <w:rsid w:val="00966B64"/>
    <w:rsid w:val="00966F63"/>
    <w:rsid w:val="0096791B"/>
    <w:rsid w:val="00967CCB"/>
    <w:rsid w:val="0097143E"/>
    <w:rsid w:val="00972447"/>
    <w:rsid w:val="00972688"/>
    <w:rsid w:val="0097291A"/>
    <w:rsid w:val="00972C23"/>
    <w:rsid w:val="00975A44"/>
    <w:rsid w:val="00976D8D"/>
    <w:rsid w:val="00976E18"/>
    <w:rsid w:val="00977377"/>
    <w:rsid w:val="00977FE7"/>
    <w:rsid w:val="009800F5"/>
    <w:rsid w:val="009824DC"/>
    <w:rsid w:val="00982A7E"/>
    <w:rsid w:val="00983643"/>
    <w:rsid w:val="00983738"/>
    <w:rsid w:val="00983776"/>
    <w:rsid w:val="0098416D"/>
    <w:rsid w:val="0098439F"/>
    <w:rsid w:val="009844C6"/>
    <w:rsid w:val="00984D10"/>
    <w:rsid w:val="00985462"/>
    <w:rsid w:val="00985848"/>
    <w:rsid w:val="00986219"/>
    <w:rsid w:val="00987502"/>
    <w:rsid w:val="00991180"/>
    <w:rsid w:val="009913B2"/>
    <w:rsid w:val="00993A57"/>
    <w:rsid w:val="00994486"/>
    <w:rsid w:val="00995C16"/>
    <w:rsid w:val="009960AE"/>
    <w:rsid w:val="009A0715"/>
    <w:rsid w:val="009A0C36"/>
    <w:rsid w:val="009A0EB6"/>
    <w:rsid w:val="009A0FE8"/>
    <w:rsid w:val="009A10A2"/>
    <w:rsid w:val="009A10D3"/>
    <w:rsid w:val="009A1470"/>
    <w:rsid w:val="009A15C3"/>
    <w:rsid w:val="009A2BD8"/>
    <w:rsid w:val="009A3958"/>
    <w:rsid w:val="009A3B6A"/>
    <w:rsid w:val="009A494F"/>
    <w:rsid w:val="009A5327"/>
    <w:rsid w:val="009A6422"/>
    <w:rsid w:val="009A7E87"/>
    <w:rsid w:val="009B018D"/>
    <w:rsid w:val="009B0324"/>
    <w:rsid w:val="009B066D"/>
    <w:rsid w:val="009B16B7"/>
    <w:rsid w:val="009B230F"/>
    <w:rsid w:val="009B2C9D"/>
    <w:rsid w:val="009B2D42"/>
    <w:rsid w:val="009B2EBB"/>
    <w:rsid w:val="009B337B"/>
    <w:rsid w:val="009B33B5"/>
    <w:rsid w:val="009B347F"/>
    <w:rsid w:val="009B3525"/>
    <w:rsid w:val="009B45DA"/>
    <w:rsid w:val="009B518F"/>
    <w:rsid w:val="009B572B"/>
    <w:rsid w:val="009B6167"/>
    <w:rsid w:val="009B6941"/>
    <w:rsid w:val="009B7035"/>
    <w:rsid w:val="009B75E9"/>
    <w:rsid w:val="009B7C4E"/>
    <w:rsid w:val="009C069C"/>
    <w:rsid w:val="009C0C34"/>
    <w:rsid w:val="009C116F"/>
    <w:rsid w:val="009C1305"/>
    <w:rsid w:val="009C2070"/>
    <w:rsid w:val="009C2BBB"/>
    <w:rsid w:val="009C2E9D"/>
    <w:rsid w:val="009C35DA"/>
    <w:rsid w:val="009C37B5"/>
    <w:rsid w:val="009C405E"/>
    <w:rsid w:val="009C4BCD"/>
    <w:rsid w:val="009C5584"/>
    <w:rsid w:val="009C582C"/>
    <w:rsid w:val="009C5A3F"/>
    <w:rsid w:val="009C6046"/>
    <w:rsid w:val="009C71BB"/>
    <w:rsid w:val="009C7C49"/>
    <w:rsid w:val="009C7ED6"/>
    <w:rsid w:val="009D0083"/>
    <w:rsid w:val="009D01A7"/>
    <w:rsid w:val="009D0822"/>
    <w:rsid w:val="009D0866"/>
    <w:rsid w:val="009D1392"/>
    <w:rsid w:val="009D2B34"/>
    <w:rsid w:val="009D377D"/>
    <w:rsid w:val="009D3CFA"/>
    <w:rsid w:val="009D4510"/>
    <w:rsid w:val="009D61C1"/>
    <w:rsid w:val="009D65E2"/>
    <w:rsid w:val="009E0952"/>
    <w:rsid w:val="009E0C65"/>
    <w:rsid w:val="009E0D4E"/>
    <w:rsid w:val="009E1D9E"/>
    <w:rsid w:val="009E1EB6"/>
    <w:rsid w:val="009E25C3"/>
    <w:rsid w:val="009E3983"/>
    <w:rsid w:val="009E3989"/>
    <w:rsid w:val="009E4AA8"/>
    <w:rsid w:val="009E4BE2"/>
    <w:rsid w:val="009E4BF3"/>
    <w:rsid w:val="009E64C3"/>
    <w:rsid w:val="009E7305"/>
    <w:rsid w:val="009E77A5"/>
    <w:rsid w:val="009F12CD"/>
    <w:rsid w:val="009F2CD0"/>
    <w:rsid w:val="009F42F1"/>
    <w:rsid w:val="009F4BE2"/>
    <w:rsid w:val="009F4FA6"/>
    <w:rsid w:val="009F6205"/>
    <w:rsid w:val="009F6545"/>
    <w:rsid w:val="009F6766"/>
    <w:rsid w:val="009F7091"/>
    <w:rsid w:val="009F7333"/>
    <w:rsid w:val="009F74D0"/>
    <w:rsid w:val="00A00A9E"/>
    <w:rsid w:val="00A00E0D"/>
    <w:rsid w:val="00A01C6C"/>
    <w:rsid w:val="00A02549"/>
    <w:rsid w:val="00A02A4B"/>
    <w:rsid w:val="00A02AB5"/>
    <w:rsid w:val="00A02EAA"/>
    <w:rsid w:val="00A03245"/>
    <w:rsid w:val="00A0348A"/>
    <w:rsid w:val="00A03A2C"/>
    <w:rsid w:val="00A03AC7"/>
    <w:rsid w:val="00A04117"/>
    <w:rsid w:val="00A042A9"/>
    <w:rsid w:val="00A0455A"/>
    <w:rsid w:val="00A04977"/>
    <w:rsid w:val="00A071F6"/>
    <w:rsid w:val="00A07B4F"/>
    <w:rsid w:val="00A07E4C"/>
    <w:rsid w:val="00A07F4F"/>
    <w:rsid w:val="00A10BA6"/>
    <w:rsid w:val="00A11B6F"/>
    <w:rsid w:val="00A125DE"/>
    <w:rsid w:val="00A14408"/>
    <w:rsid w:val="00A14D21"/>
    <w:rsid w:val="00A20563"/>
    <w:rsid w:val="00A2084D"/>
    <w:rsid w:val="00A20D9F"/>
    <w:rsid w:val="00A21FD4"/>
    <w:rsid w:val="00A22225"/>
    <w:rsid w:val="00A232F2"/>
    <w:rsid w:val="00A23AAD"/>
    <w:rsid w:val="00A24F67"/>
    <w:rsid w:val="00A25C7D"/>
    <w:rsid w:val="00A26203"/>
    <w:rsid w:val="00A26F9C"/>
    <w:rsid w:val="00A3059F"/>
    <w:rsid w:val="00A30E9E"/>
    <w:rsid w:val="00A31496"/>
    <w:rsid w:val="00A32C1A"/>
    <w:rsid w:val="00A3399E"/>
    <w:rsid w:val="00A34B3A"/>
    <w:rsid w:val="00A35322"/>
    <w:rsid w:val="00A362F2"/>
    <w:rsid w:val="00A376E8"/>
    <w:rsid w:val="00A4223D"/>
    <w:rsid w:val="00A42582"/>
    <w:rsid w:val="00A432F1"/>
    <w:rsid w:val="00A433EA"/>
    <w:rsid w:val="00A43CF0"/>
    <w:rsid w:val="00A441A3"/>
    <w:rsid w:val="00A44B8A"/>
    <w:rsid w:val="00A45ACA"/>
    <w:rsid w:val="00A4710B"/>
    <w:rsid w:val="00A47745"/>
    <w:rsid w:val="00A5077B"/>
    <w:rsid w:val="00A50F91"/>
    <w:rsid w:val="00A5146B"/>
    <w:rsid w:val="00A51A03"/>
    <w:rsid w:val="00A52511"/>
    <w:rsid w:val="00A52761"/>
    <w:rsid w:val="00A5325C"/>
    <w:rsid w:val="00A538EE"/>
    <w:rsid w:val="00A53E36"/>
    <w:rsid w:val="00A5572A"/>
    <w:rsid w:val="00A55765"/>
    <w:rsid w:val="00A55DC9"/>
    <w:rsid w:val="00A55F63"/>
    <w:rsid w:val="00A5615F"/>
    <w:rsid w:val="00A56743"/>
    <w:rsid w:val="00A572A8"/>
    <w:rsid w:val="00A60812"/>
    <w:rsid w:val="00A615EC"/>
    <w:rsid w:val="00A6309B"/>
    <w:rsid w:val="00A637AA"/>
    <w:rsid w:val="00A645CA"/>
    <w:rsid w:val="00A65B9F"/>
    <w:rsid w:val="00A66FC5"/>
    <w:rsid w:val="00A679CA"/>
    <w:rsid w:val="00A700F5"/>
    <w:rsid w:val="00A71257"/>
    <w:rsid w:val="00A71656"/>
    <w:rsid w:val="00A71709"/>
    <w:rsid w:val="00A71985"/>
    <w:rsid w:val="00A73111"/>
    <w:rsid w:val="00A73C5E"/>
    <w:rsid w:val="00A74776"/>
    <w:rsid w:val="00A749A0"/>
    <w:rsid w:val="00A74FC6"/>
    <w:rsid w:val="00A753F1"/>
    <w:rsid w:val="00A75788"/>
    <w:rsid w:val="00A75EC6"/>
    <w:rsid w:val="00A76AF4"/>
    <w:rsid w:val="00A77F08"/>
    <w:rsid w:val="00A80424"/>
    <w:rsid w:val="00A81B72"/>
    <w:rsid w:val="00A823FB"/>
    <w:rsid w:val="00A82D11"/>
    <w:rsid w:val="00A8589E"/>
    <w:rsid w:val="00A85C37"/>
    <w:rsid w:val="00A85DF2"/>
    <w:rsid w:val="00A8634C"/>
    <w:rsid w:val="00A866A3"/>
    <w:rsid w:val="00A8670E"/>
    <w:rsid w:val="00A86AA7"/>
    <w:rsid w:val="00A90225"/>
    <w:rsid w:val="00A907DA"/>
    <w:rsid w:val="00A91123"/>
    <w:rsid w:val="00A912BE"/>
    <w:rsid w:val="00A915EB"/>
    <w:rsid w:val="00A91932"/>
    <w:rsid w:val="00A92013"/>
    <w:rsid w:val="00A92621"/>
    <w:rsid w:val="00A926FA"/>
    <w:rsid w:val="00A9281C"/>
    <w:rsid w:val="00A9296A"/>
    <w:rsid w:val="00A9419F"/>
    <w:rsid w:val="00A9452B"/>
    <w:rsid w:val="00A94AD0"/>
    <w:rsid w:val="00A95BD9"/>
    <w:rsid w:val="00A95E37"/>
    <w:rsid w:val="00A961D6"/>
    <w:rsid w:val="00A9646B"/>
    <w:rsid w:val="00A97462"/>
    <w:rsid w:val="00A97917"/>
    <w:rsid w:val="00A97AEF"/>
    <w:rsid w:val="00A97C5B"/>
    <w:rsid w:val="00AA0EB5"/>
    <w:rsid w:val="00AA10D2"/>
    <w:rsid w:val="00AA1256"/>
    <w:rsid w:val="00AA2D84"/>
    <w:rsid w:val="00AA321B"/>
    <w:rsid w:val="00AA3846"/>
    <w:rsid w:val="00AA3AC9"/>
    <w:rsid w:val="00AA45E9"/>
    <w:rsid w:val="00AA464F"/>
    <w:rsid w:val="00AA529A"/>
    <w:rsid w:val="00AA5D95"/>
    <w:rsid w:val="00AA7959"/>
    <w:rsid w:val="00AA7B6E"/>
    <w:rsid w:val="00AA7CE0"/>
    <w:rsid w:val="00AA7DC3"/>
    <w:rsid w:val="00AB0A51"/>
    <w:rsid w:val="00AB10E6"/>
    <w:rsid w:val="00AB200F"/>
    <w:rsid w:val="00AB408C"/>
    <w:rsid w:val="00AB40FA"/>
    <w:rsid w:val="00AB4CB6"/>
    <w:rsid w:val="00AB4E87"/>
    <w:rsid w:val="00AB6E82"/>
    <w:rsid w:val="00AB74FE"/>
    <w:rsid w:val="00AC0782"/>
    <w:rsid w:val="00AC1126"/>
    <w:rsid w:val="00AC1353"/>
    <w:rsid w:val="00AC14A6"/>
    <w:rsid w:val="00AC267E"/>
    <w:rsid w:val="00AC2A88"/>
    <w:rsid w:val="00AC2AE6"/>
    <w:rsid w:val="00AC2B10"/>
    <w:rsid w:val="00AC3BD9"/>
    <w:rsid w:val="00AC4AFD"/>
    <w:rsid w:val="00AC4D80"/>
    <w:rsid w:val="00AC5D66"/>
    <w:rsid w:val="00AC67F5"/>
    <w:rsid w:val="00AC6891"/>
    <w:rsid w:val="00AC6E9B"/>
    <w:rsid w:val="00AC7C46"/>
    <w:rsid w:val="00AC7EDF"/>
    <w:rsid w:val="00AD0C8E"/>
    <w:rsid w:val="00AD0E30"/>
    <w:rsid w:val="00AD1624"/>
    <w:rsid w:val="00AD18CB"/>
    <w:rsid w:val="00AD26B9"/>
    <w:rsid w:val="00AD27F6"/>
    <w:rsid w:val="00AD685E"/>
    <w:rsid w:val="00AE0AFB"/>
    <w:rsid w:val="00AE0CA5"/>
    <w:rsid w:val="00AE0F03"/>
    <w:rsid w:val="00AE1FE4"/>
    <w:rsid w:val="00AE2D78"/>
    <w:rsid w:val="00AE2FFA"/>
    <w:rsid w:val="00AE3C83"/>
    <w:rsid w:val="00AE46E7"/>
    <w:rsid w:val="00AE5AAC"/>
    <w:rsid w:val="00AE5AEE"/>
    <w:rsid w:val="00AE5CE6"/>
    <w:rsid w:val="00AE792E"/>
    <w:rsid w:val="00AF06A8"/>
    <w:rsid w:val="00AF1ED6"/>
    <w:rsid w:val="00AF2D55"/>
    <w:rsid w:val="00AF2F67"/>
    <w:rsid w:val="00AF3675"/>
    <w:rsid w:val="00AF37EA"/>
    <w:rsid w:val="00AF40F9"/>
    <w:rsid w:val="00AF4419"/>
    <w:rsid w:val="00AF596E"/>
    <w:rsid w:val="00AF5C62"/>
    <w:rsid w:val="00AF7BA6"/>
    <w:rsid w:val="00AF7FA9"/>
    <w:rsid w:val="00B008C3"/>
    <w:rsid w:val="00B01277"/>
    <w:rsid w:val="00B01328"/>
    <w:rsid w:val="00B02149"/>
    <w:rsid w:val="00B02310"/>
    <w:rsid w:val="00B034EF"/>
    <w:rsid w:val="00B03A13"/>
    <w:rsid w:val="00B03F57"/>
    <w:rsid w:val="00B03F85"/>
    <w:rsid w:val="00B04FA2"/>
    <w:rsid w:val="00B056AE"/>
    <w:rsid w:val="00B05770"/>
    <w:rsid w:val="00B06AB8"/>
    <w:rsid w:val="00B072F9"/>
    <w:rsid w:val="00B075EC"/>
    <w:rsid w:val="00B105C4"/>
    <w:rsid w:val="00B10A72"/>
    <w:rsid w:val="00B11CF6"/>
    <w:rsid w:val="00B12449"/>
    <w:rsid w:val="00B12C8F"/>
    <w:rsid w:val="00B133B0"/>
    <w:rsid w:val="00B1348A"/>
    <w:rsid w:val="00B13E64"/>
    <w:rsid w:val="00B147AF"/>
    <w:rsid w:val="00B14A6E"/>
    <w:rsid w:val="00B15958"/>
    <w:rsid w:val="00B16B6E"/>
    <w:rsid w:val="00B16CB0"/>
    <w:rsid w:val="00B16D2B"/>
    <w:rsid w:val="00B20300"/>
    <w:rsid w:val="00B20EB8"/>
    <w:rsid w:val="00B21094"/>
    <w:rsid w:val="00B21509"/>
    <w:rsid w:val="00B22294"/>
    <w:rsid w:val="00B233BF"/>
    <w:rsid w:val="00B240E7"/>
    <w:rsid w:val="00B2438B"/>
    <w:rsid w:val="00B25C35"/>
    <w:rsid w:val="00B26882"/>
    <w:rsid w:val="00B26C1A"/>
    <w:rsid w:val="00B26DBD"/>
    <w:rsid w:val="00B27CA0"/>
    <w:rsid w:val="00B30B05"/>
    <w:rsid w:val="00B3140F"/>
    <w:rsid w:val="00B31494"/>
    <w:rsid w:val="00B31CE4"/>
    <w:rsid w:val="00B321B9"/>
    <w:rsid w:val="00B326D9"/>
    <w:rsid w:val="00B32D31"/>
    <w:rsid w:val="00B34A5D"/>
    <w:rsid w:val="00B35176"/>
    <w:rsid w:val="00B3594B"/>
    <w:rsid w:val="00B362DB"/>
    <w:rsid w:val="00B40F24"/>
    <w:rsid w:val="00B41E28"/>
    <w:rsid w:val="00B41EFB"/>
    <w:rsid w:val="00B42388"/>
    <w:rsid w:val="00B427C2"/>
    <w:rsid w:val="00B42FD9"/>
    <w:rsid w:val="00B431C8"/>
    <w:rsid w:val="00B4322E"/>
    <w:rsid w:val="00B43708"/>
    <w:rsid w:val="00B44F27"/>
    <w:rsid w:val="00B44F94"/>
    <w:rsid w:val="00B458E3"/>
    <w:rsid w:val="00B45F9A"/>
    <w:rsid w:val="00B464BD"/>
    <w:rsid w:val="00B5025D"/>
    <w:rsid w:val="00B519B7"/>
    <w:rsid w:val="00B539B8"/>
    <w:rsid w:val="00B545B5"/>
    <w:rsid w:val="00B54F13"/>
    <w:rsid w:val="00B55ED2"/>
    <w:rsid w:val="00B57DE1"/>
    <w:rsid w:val="00B607EB"/>
    <w:rsid w:val="00B6086A"/>
    <w:rsid w:val="00B60898"/>
    <w:rsid w:val="00B60988"/>
    <w:rsid w:val="00B61559"/>
    <w:rsid w:val="00B616DB"/>
    <w:rsid w:val="00B6221A"/>
    <w:rsid w:val="00B62374"/>
    <w:rsid w:val="00B63452"/>
    <w:rsid w:val="00B636BB"/>
    <w:rsid w:val="00B6458E"/>
    <w:rsid w:val="00B652F6"/>
    <w:rsid w:val="00B66A0A"/>
    <w:rsid w:val="00B67337"/>
    <w:rsid w:val="00B676C8"/>
    <w:rsid w:val="00B70CAE"/>
    <w:rsid w:val="00B70E7B"/>
    <w:rsid w:val="00B714B0"/>
    <w:rsid w:val="00B71999"/>
    <w:rsid w:val="00B71B28"/>
    <w:rsid w:val="00B71E95"/>
    <w:rsid w:val="00B72557"/>
    <w:rsid w:val="00B72C81"/>
    <w:rsid w:val="00B740E5"/>
    <w:rsid w:val="00B74212"/>
    <w:rsid w:val="00B748FA"/>
    <w:rsid w:val="00B749FB"/>
    <w:rsid w:val="00B75C5F"/>
    <w:rsid w:val="00B76FB6"/>
    <w:rsid w:val="00B80195"/>
    <w:rsid w:val="00B80980"/>
    <w:rsid w:val="00B80A75"/>
    <w:rsid w:val="00B80C7E"/>
    <w:rsid w:val="00B81F42"/>
    <w:rsid w:val="00B827B9"/>
    <w:rsid w:val="00B83A4B"/>
    <w:rsid w:val="00B84D43"/>
    <w:rsid w:val="00B85C15"/>
    <w:rsid w:val="00B903B2"/>
    <w:rsid w:val="00B90446"/>
    <w:rsid w:val="00B90B38"/>
    <w:rsid w:val="00B92323"/>
    <w:rsid w:val="00B927E3"/>
    <w:rsid w:val="00B92B54"/>
    <w:rsid w:val="00B93C0D"/>
    <w:rsid w:val="00B94022"/>
    <w:rsid w:val="00B94632"/>
    <w:rsid w:val="00B95539"/>
    <w:rsid w:val="00B965FC"/>
    <w:rsid w:val="00B96C27"/>
    <w:rsid w:val="00B96D31"/>
    <w:rsid w:val="00BA1097"/>
    <w:rsid w:val="00BA1533"/>
    <w:rsid w:val="00BA2508"/>
    <w:rsid w:val="00BA26B8"/>
    <w:rsid w:val="00BA28ED"/>
    <w:rsid w:val="00BA2DC5"/>
    <w:rsid w:val="00BA3B5A"/>
    <w:rsid w:val="00BA541B"/>
    <w:rsid w:val="00BA5763"/>
    <w:rsid w:val="00BA5F09"/>
    <w:rsid w:val="00BA66CC"/>
    <w:rsid w:val="00BA6A4F"/>
    <w:rsid w:val="00BA71ED"/>
    <w:rsid w:val="00BA7BB6"/>
    <w:rsid w:val="00BB040F"/>
    <w:rsid w:val="00BB09A5"/>
    <w:rsid w:val="00BB0B99"/>
    <w:rsid w:val="00BB11DC"/>
    <w:rsid w:val="00BB1C99"/>
    <w:rsid w:val="00BB2768"/>
    <w:rsid w:val="00BB4069"/>
    <w:rsid w:val="00BB42A8"/>
    <w:rsid w:val="00BB5CE8"/>
    <w:rsid w:val="00BB60BC"/>
    <w:rsid w:val="00BB6D40"/>
    <w:rsid w:val="00BB78FF"/>
    <w:rsid w:val="00BC10F0"/>
    <w:rsid w:val="00BC1958"/>
    <w:rsid w:val="00BC1B2D"/>
    <w:rsid w:val="00BC1CF2"/>
    <w:rsid w:val="00BC2002"/>
    <w:rsid w:val="00BC21B6"/>
    <w:rsid w:val="00BC2860"/>
    <w:rsid w:val="00BC2D0E"/>
    <w:rsid w:val="00BC3A25"/>
    <w:rsid w:val="00BC3DA7"/>
    <w:rsid w:val="00BC4055"/>
    <w:rsid w:val="00BC45DD"/>
    <w:rsid w:val="00BC4B28"/>
    <w:rsid w:val="00BC4D91"/>
    <w:rsid w:val="00BC524F"/>
    <w:rsid w:val="00BC7D0A"/>
    <w:rsid w:val="00BC7DBE"/>
    <w:rsid w:val="00BD04BE"/>
    <w:rsid w:val="00BD0896"/>
    <w:rsid w:val="00BD144E"/>
    <w:rsid w:val="00BD1527"/>
    <w:rsid w:val="00BD166B"/>
    <w:rsid w:val="00BD1954"/>
    <w:rsid w:val="00BD20AF"/>
    <w:rsid w:val="00BD227A"/>
    <w:rsid w:val="00BD26D0"/>
    <w:rsid w:val="00BD28B6"/>
    <w:rsid w:val="00BD2B87"/>
    <w:rsid w:val="00BD5342"/>
    <w:rsid w:val="00BD5524"/>
    <w:rsid w:val="00BD6F13"/>
    <w:rsid w:val="00BD7948"/>
    <w:rsid w:val="00BE05EC"/>
    <w:rsid w:val="00BE08A5"/>
    <w:rsid w:val="00BE13BD"/>
    <w:rsid w:val="00BE15C9"/>
    <w:rsid w:val="00BE191A"/>
    <w:rsid w:val="00BE28EB"/>
    <w:rsid w:val="00BE2A70"/>
    <w:rsid w:val="00BE3002"/>
    <w:rsid w:val="00BE532F"/>
    <w:rsid w:val="00BE662F"/>
    <w:rsid w:val="00BE6DF9"/>
    <w:rsid w:val="00BF1811"/>
    <w:rsid w:val="00BF2ACB"/>
    <w:rsid w:val="00BF2B8D"/>
    <w:rsid w:val="00BF39DA"/>
    <w:rsid w:val="00BF4840"/>
    <w:rsid w:val="00BF4C85"/>
    <w:rsid w:val="00BF53A6"/>
    <w:rsid w:val="00BF5C8C"/>
    <w:rsid w:val="00BF6247"/>
    <w:rsid w:val="00BF6AA1"/>
    <w:rsid w:val="00BF6B32"/>
    <w:rsid w:val="00C01747"/>
    <w:rsid w:val="00C02CEA"/>
    <w:rsid w:val="00C03977"/>
    <w:rsid w:val="00C03E06"/>
    <w:rsid w:val="00C04026"/>
    <w:rsid w:val="00C046F0"/>
    <w:rsid w:val="00C048C3"/>
    <w:rsid w:val="00C06CFD"/>
    <w:rsid w:val="00C06D9C"/>
    <w:rsid w:val="00C070C1"/>
    <w:rsid w:val="00C0794B"/>
    <w:rsid w:val="00C10624"/>
    <w:rsid w:val="00C11873"/>
    <w:rsid w:val="00C118AC"/>
    <w:rsid w:val="00C11B93"/>
    <w:rsid w:val="00C12525"/>
    <w:rsid w:val="00C1254F"/>
    <w:rsid w:val="00C13592"/>
    <w:rsid w:val="00C14717"/>
    <w:rsid w:val="00C14849"/>
    <w:rsid w:val="00C15C60"/>
    <w:rsid w:val="00C167FC"/>
    <w:rsid w:val="00C16DF7"/>
    <w:rsid w:val="00C16E80"/>
    <w:rsid w:val="00C1758D"/>
    <w:rsid w:val="00C1799D"/>
    <w:rsid w:val="00C17F17"/>
    <w:rsid w:val="00C20B6C"/>
    <w:rsid w:val="00C20BEA"/>
    <w:rsid w:val="00C20FDF"/>
    <w:rsid w:val="00C21910"/>
    <w:rsid w:val="00C21981"/>
    <w:rsid w:val="00C2253D"/>
    <w:rsid w:val="00C225AD"/>
    <w:rsid w:val="00C22B70"/>
    <w:rsid w:val="00C23480"/>
    <w:rsid w:val="00C23AF6"/>
    <w:rsid w:val="00C2433D"/>
    <w:rsid w:val="00C247FC"/>
    <w:rsid w:val="00C25933"/>
    <w:rsid w:val="00C25990"/>
    <w:rsid w:val="00C25EBF"/>
    <w:rsid w:val="00C2610D"/>
    <w:rsid w:val="00C3015A"/>
    <w:rsid w:val="00C3030E"/>
    <w:rsid w:val="00C31F98"/>
    <w:rsid w:val="00C32294"/>
    <w:rsid w:val="00C327F9"/>
    <w:rsid w:val="00C3360E"/>
    <w:rsid w:val="00C34DF0"/>
    <w:rsid w:val="00C35746"/>
    <w:rsid w:val="00C36080"/>
    <w:rsid w:val="00C369C7"/>
    <w:rsid w:val="00C375C9"/>
    <w:rsid w:val="00C3797E"/>
    <w:rsid w:val="00C4165E"/>
    <w:rsid w:val="00C41EDB"/>
    <w:rsid w:val="00C42145"/>
    <w:rsid w:val="00C42CC5"/>
    <w:rsid w:val="00C449F2"/>
    <w:rsid w:val="00C45185"/>
    <w:rsid w:val="00C4557D"/>
    <w:rsid w:val="00C45847"/>
    <w:rsid w:val="00C45A2D"/>
    <w:rsid w:val="00C45E6D"/>
    <w:rsid w:val="00C47665"/>
    <w:rsid w:val="00C47729"/>
    <w:rsid w:val="00C47922"/>
    <w:rsid w:val="00C516F1"/>
    <w:rsid w:val="00C52340"/>
    <w:rsid w:val="00C52F94"/>
    <w:rsid w:val="00C53365"/>
    <w:rsid w:val="00C533F7"/>
    <w:rsid w:val="00C53439"/>
    <w:rsid w:val="00C548B3"/>
    <w:rsid w:val="00C549CF"/>
    <w:rsid w:val="00C54C31"/>
    <w:rsid w:val="00C55722"/>
    <w:rsid w:val="00C5608C"/>
    <w:rsid w:val="00C562A1"/>
    <w:rsid w:val="00C56590"/>
    <w:rsid w:val="00C56A5B"/>
    <w:rsid w:val="00C57325"/>
    <w:rsid w:val="00C61123"/>
    <w:rsid w:val="00C61D94"/>
    <w:rsid w:val="00C63DC5"/>
    <w:rsid w:val="00C6407D"/>
    <w:rsid w:val="00C65052"/>
    <w:rsid w:val="00C660EB"/>
    <w:rsid w:val="00C66543"/>
    <w:rsid w:val="00C6671E"/>
    <w:rsid w:val="00C66F6A"/>
    <w:rsid w:val="00C66FF2"/>
    <w:rsid w:val="00C708D0"/>
    <w:rsid w:val="00C7169B"/>
    <w:rsid w:val="00C71DE7"/>
    <w:rsid w:val="00C72A07"/>
    <w:rsid w:val="00C7355B"/>
    <w:rsid w:val="00C7380F"/>
    <w:rsid w:val="00C748FC"/>
    <w:rsid w:val="00C74A96"/>
    <w:rsid w:val="00C74B67"/>
    <w:rsid w:val="00C75486"/>
    <w:rsid w:val="00C760E7"/>
    <w:rsid w:val="00C761FF"/>
    <w:rsid w:val="00C76A0A"/>
    <w:rsid w:val="00C76EE1"/>
    <w:rsid w:val="00C770C3"/>
    <w:rsid w:val="00C77D59"/>
    <w:rsid w:val="00C808BC"/>
    <w:rsid w:val="00C81492"/>
    <w:rsid w:val="00C81CC9"/>
    <w:rsid w:val="00C82AF5"/>
    <w:rsid w:val="00C83923"/>
    <w:rsid w:val="00C8406A"/>
    <w:rsid w:val="00C84C3C"/>
    <w:rsid w:val="00C8604B"/>
    <w:rsid w:val="00C86992"/>
    <w:rsid w:val="00C90AAF"/>
    <w:rsid w:val="00C92416"/>
    <w:rsid w:val="00C930C0"/>
    <w:rsid w:val="00C936EE"/>
    <w:rsid w:val="00C93F81"/>
    <w:rsid w:val="00C94308"/>
    <w:rsid w:val="00C950C3"/>
    <w:rsid w:val="00C95238"/>
    <w:rsid w:val="00C957B9"/>
    <w:rsid w:val="00C95EC4"/>
    <w:rsid w:val="00C964E9"/>
    <w:rsid w:val="00C97F1B"/>
    <w:rsid w:val="00CA0D43"/>
    <w:rsid w:val="00CA15E6"/>
    <w:rsid w:val="00CA17C8"/>
    <w:rsid w:val="00CA19A1"/>
    <w:rsid w:val="00CA1EAA"/>
    <w:rsid w:val="00CA2290"/>
    <w:rsid w:val="00CA2613"/>
    <w:rsid w:val="00CA2CED"/>
    <w:rsid w:val="00CA71B7"/>
    <w:rsid w:val="00CA74FE"/>
    <w:rsid w:val="00CB03EA"/>
    <w:rsid w:val="00CB0418"/>
    <w:rsid w:val="00CB10B7"/>
    <w:rsid w:val="00CB149D"/>
    <w:rsid w:val="00CB1B87"/>
    <w:rsid w:val="00CB2D21"/>
    <w:rsid w:val="00CB302A"/>
    <w:rsid w:val="00CB3425"/>
    <w:rsid w:val="00CB3E43"/>
    <w:rsid w:val="00CB4CE0"/>
    <w:rsid w:val="00CB5FEB"/>
    <w:rsid w:val="00CB60A7"/>
    <w:rsid w:val="00CB61C5"/>
    <w:rsid w:val="00CB6A27"/>
    <w:rsid w:val="00CB7F1B"/>
    <w:rsid w:val="00CC0645"/>
    <w:rsid w:val="00CC09F8"/>
    <w:rsid w:val="00CC2636"/>
    <w:rsid w:val="00CC33FD"/>
    <w:rsid w:val="00CC3F4F"/>
    <w:rsid w:val="00CC683C"/>
    <w:rsid w:val="00CC78A9"/>
    <w:rsid w:val="00CC7D35"/>
    <w:rsid w:val="00CC7D7A"/>
    <w:rsid w:val="00CD04DC"/>
    <w:rsid w:val="00CD0BC5"/>
    <w:rsid w:val="00CD1216"/>
    <w:rsid w:val="00CD1E88"/>
    <w:rsid w:val="00CD2C95"/>
    <w:rsid w:val="00CD3DAE"/>
    <w:rsid w:val="00CD4948"/>
    <w:rsid w:val="00CD4B43"/>
    <w:rsid w:val="00CD588F"/>
    <w:rsid w:val="00CD634D"/>
    <w:rsid w:val="00CD7244"/>
    <w:rsid w:val="00CD7531"/>
    <w:rsid w:val="00CD7978"/>
    <w:rsid w:val="00CE0348"/>
    <w:rsid w:val="00CE1519"/>
    <w:rsid w:val="00CE1D4B"/>
    <w:rsid w:val="00CE2037"/>
    <w:rsid w:val="00CE28F0"/>
    <w:rsid w:val="00CE2DEA"/>
    <w:rsid w:val="00CE364E"/>
    <w:rsid w:val="00CE41CF"/>
    <w:rsid w:val="00CE477A"/>
    <w:rsid w:val="00CE51B8"/>
    <w:rsid w:val="00CE5AE6"/>
    <w:rsid w:val="00CF0454"/>
    <w:rsid w:val="00CF0FFE"/>
    <w:rsid w:val="00CF1312"/>
    <w:rsid w:val="00CF2D3B"/>
    <w:rsid w:val="00CF2D94"/>
    <w:rsid w:val="00CF5ED5"/>
    <w:rsid w:val="00CF64E9"/>
    <w:rsid w:val="00CF77A6"/>
    <w:rsid w:val="00CF7DDA"/>
    <w:rsid w:val="00D00D82"/>
    <w:rsid w:val="00D012D8"/>
    <w:rsid w:val="00D016C5"/>
    <w:rsid w:val="00D03175"/>
    <w:rsid w:val="00D03479"/>
    <w:rsid w:val="00D03975"/>
    <w:rsid w:val="00D04AA9"/>
    <w:rsid w:val="00D04F9B"/>
    <w:rsid w:val="00D05542"/>
    <w:rsid w:val="00D06A3B"/>
    <w:rsid w:val="00D1032B"/>
    <w:rsid w:val="00D10D46"/>
    <w:rsid w:val="00D12B33"/>
    <w:rsid w:val="00D130FE"/>
    <w:rsid w:val="00D1318C"/>
    <w:rsid w:val="00D13E2F"/>
    <w:rsid w:val="00D14549"/>
    <w:rsid w:val="00D15F12"/>
    <w:rsid w:val="00D15FB2"/>
    <w:rsid w:val="00D16D86"/>
    <w:rsid w:val="00D178C8"/>
    <w:rsid w:val="00D17DBD"/>
    <w:rsid w:val="00D205AA"/>
    <w:rsid w:val="00D206F8"/>
    <w:rsid w:val="00D20A2F"/>
    <w:rsid w:val="00D21B23"/>
    <w:rsid w:val="00D22241"/>
    <w:rsid w:val="00D22D86"/>
    <w:rsid w:val="00D23609"/>
    <w:rsid w:val="00D24193"/>
    <w:rsid w:val="00D24831"/>
    <w:rsid w:val="00D27D67"/>
    <w:rsid w:val="00D30225"/>
    <w:rsid w:val="00D30400"/>
    <w:rsid w:val="00D30AE3"/>
    <w:rsid w:val="00D325D5"/>
    <w:rsid w:val="00D34EEF"/>
    <w:rsid w:val="00D35389"/>
    <w:rsid w:val="00D3539E"/>
    <w:rsid w:val="00D35693"/>
    <w:rsid w:val="00D35E04"/>
    <w:rsid w:val="00D36012"/>
    <w:rsid w:val="00D37465"/>
    <w:rsid w:val="00D40A10"/>
    <w:rsid w:val="00D40C13"/>
    <w:rsid w:val="00D417DC"/>
    <w:rsid w:val="00D418AB"/>
    <w:rsid w:val="00D42E27"/>
    <w:rsid w:val="00D430A4"/>
    <w:rsid w:val="00D4327A"/>
    <w:rsid w:val="00D43B50"/>
    <w:rsid w:val="00D44064"/>
    <w:rsid w:val="00D44A40"/>
    <w:rsid w:val="00D44F3A"/>
    <w:rsid w:val="00D46931"/>
    <w:rsid w:val="00D4753B"/>
    <w:rsid w:val="00D5253D"/>
    <w:rsid w:val="00D53069"/>
    <w:rsid w:val="00D54ECA"/>
    <w:rsid w:val="00D54FB3"/>
    <w:rsid w:val="00D5538E"/>
    <w:rsid w:val="00D55FD7"/>
    <w:rsid w:val="00D55FDE"/>
    <w:rsid w:val="00D564AB"/>
    <w:rsid w:val="00D570E4"/>
    <w:rsid w:val="00D570EF"/>
    <w:rsid w:val="00D576BF"/>
    <w:rsid w:val="00D57720"/>
    <w:rsid w:val="00D60E2A"/>
    <w:rsid w:val="00D63366"/>
    <w:rsid w:val="00D6345E"/>
    <w:rsid w:val="00D637A1"/>
    <w:rsid w:val="00D64400"/>
    <w:rsid w:val="00D64542"/>
    <w:rsid w:val="00D64560"/>
    <w:rsid w:val="00D6459C"/>
    <w:rsid w:val="00D64ADF"/>
    <w:rsid w:val="00D65090"/>
    <w:rsid w:val="00D65633"/>
    <w:rsid w:val="00D65C2B"/>
    <w:rsid w:val="00D669D3"/>
    <w:rsid w:val="00D70AA1"/>
    <w:rsid w:val="00D70FC0"/>
    <w:rsid w:val="00D716BC"/>
    <w:rsid w:val="00D72460"/>
    <w:rsid w:val="00D73E91"/>
    <w:rsid w:val="00D75C2D"/>
    <w:rsid w:val="00D770E3"/>
    <w:rsid w:val="00D776D1"/>
    <w:rsid w:val="00D779BD"/>
    <w:rsid w:val="00D804CD"/>
    <w:rsid w:val="00D81592"/>
    <w:rsid w:val="00D82AEA"/>
    <w:rsid w:val="00D82B29"/>
    <w:rsid w:val="00D8413F"/>
    <w:rsid w:val="00D846C8"/>
    <w:rsid w:val="00D84CAB"/>
    <w:rsid w:val="00D8602E"/>
    <w:rsid w:val="00D87177"/>
    <w:rsid w:val="00D878C3"/>
    <w:rsid w:val="00D87912"/>
    <w:rsid w:val="00D90AB4"/>
    <w:rsid w:val="00D90BB1"/>
    <w:rsid w:val="00D91D3B"/>
    <w:rsid w:val="00D931D6"/>
    <w:rsid w:val="00D93A76"/>
    <w:rsid w:val="00D93FE8"/>
    <w:rsid w:val="00D9557A"/>
    <w:rsid w:val="00D959D3"/>
    <w:rsid w:val="00D969A2"/>
    <w:rsid w:val="00D97FA8"/>
    <w:rsid w:val="00DA06BE"/>
    <w:rsid w:val="00DA0E34"/>
    <w:rsid w:val="00DA129C"/>
    <w:rsid w:val="00DA1424"/>
    <w:rsid w:val="00DA1D4D"/>
    <w:rsid w:val="00DA30E0"/>
    <w:rsid w:val="00DA4AE1"/>
    <w:rsid w:val="00DA634E"/>
    <w:rsid w:val="00DA7417"/>
    <w:rsid w:val="00DA78B4"/>
    <w:rsid w:val="00DA7F6C"/>
    <w:rsid w:val="00DB0268"/>
    <w:rsid w:val="00DB232D"/>
    <w:rsid w:val="00DB2497"/>
    <w:rsid w:val="00DB2CE0"/>
    <w:rsid w:val="00DB3034"/>
    <w:rsid w:val="00DB31B3"/>
    <w:rsid w:val="00DB409E"/>
    <w:rsid w:val="00DB481D"/>
    <w:rsid w:val="00DB59DA"/>
    <w:rsid w:val="00DB5D1B"/>
    <w:rsid w:val="00DB6313"/>
    <w:rsid w:val="00DB7D06"/>
    <w:rsid w:val="00DC03D8"/>
    <w:rsid w:val="00DC07D4"/>
    <w:rsid w:val="00DC1DCA"/>
    <w:rsid w:val="00DC1FB8"/>
    <w:rsid w:val="00DC2B75"/>
    <w:rsid w:val="00DC2BA4"/>
    <w:rsid w:val="00DC2BE8"/>
    <w:rsid w:val="00DC4409"/>
    <w:rsid w:val="00DC504B"/>
    <w:rsid w:val="00DC6B30"/>
    <w:rsid w:val="00DD0530"/>
    <w:rsid w:val="00DD3F18"/>
    <w:rsid w:val="00DD428D"/>
    <w:rsid w:val="00DD4536"/>
    <w:rsid w:val="00DD620F"/>
    <w:rsid w:val="00DD638E"/>
    <w:rsid w:val="00DD6BAB"/>
    <w:rsid w:val="00DD70D7"/>
    <w:rsid w:val="00DE04EB"/>
    <w:rsid w:val="00DE1628"/>
    <w:rsid w:val="00DE241F"/>
    <w:rsid w:val="00DE24DE"/>
    <w:rsid w:val="00DE2A30"/>
    <w:rsid w:val="00DE48F3"/>
    <w:rsid w:val="00DE59B5"/>
    <w:rsid w:val="00DE5BA0"/>
    <w:rsid w:val="00DE5F2E"/>
    <w:rsid w:val="00DF00E4"/>
    <w:rsid w:val="00DF19D5"/>
    <w:rsid w:val="00DF209D"/>
    <w:rsid w:val="00DF31F3"/>
    <w:rsid w:val="00DF3A30"/>
    <w:rsid w:val="00DF3D01"/>
    <w:rsid w:val="00DF3DBD"/>
    <w:rsid w:val="00DF54B5"/>
    <w:rsid w:val="00DF58D1"/>
    <w:rsid w:val="00DF793A"/>
    <w:rsid w:val="00E00A6B"/>
    <w:rsid w:val="00E00C04"/>
    <w:rsid w:val="00E00CC4"/>
    <w:rsid w:val="00E03B9B"/>
    <w:rsid w:val="00E03E25"/>
    <w:rsid w:val="00E044DD"/>
    <w:rsid w:val="00E0473D"/>
    <w:rsid w:val="00E05381"/>
    <w:rsid w:val="00E06996"/>
    <w:rsid w:val="00E06D3F"/>
    <w:rsid w:val="00E10725"/>
    <w:rsid w:val="00E10B44"/>
    <w:rsid w:val="00E13B94"/>
    <w:rsid w:val="00E148FE"/>
    <w:rsid w:val="00E154EF"/>
    <w:rsid w:val="00E15B87"/>
    <w:rsid w:val="00E1610F"/>
    <w:rsid w:val="00E204E6"/>
    <w:rsid w:val="00E20530"/>
    <w:rsid w:val="00E2124C"/>
    <w:rsid w:val="00E2197A"/>
    <w:rsid w:val="00E22646"/>
    <w:rsid w:val="00E22C75"/>
    <w:rsid w:val="00E23093"/>
    <w:rsid w:val="00E2351C"/>
    <w:rsid w:val="00E242DB"/>
    <w:rsid w:val="00E24EE3"/>
    <w:rsid w:val="00E25541"/>
    <w:rsid w:val="00E2628D"/>
    <w:rsid w:val="00E26D3B"/>
    <w:rsid w:val="00E275C8"/>
    <w:rsid w:val="00E27973"/>
    <w:rsid w:val="00E27E32"/>
    <w:rsid w:val="00E300FB"/>
    <w:rsid w:val="00E301A1"/>
    <w:rsid w:val="00E30838"/>
    <w:rsid w:val="00E30891"/>
    <w:rsid w:val="00E30CB9"/>
    <w:rsid w:val="00E31447"/>
    <w:rsid w:val="00E31937"/>
    <w:rsid w:val="00E31F5C"/>
    <w:rsid w:val="00E32AD7"/>
    <w:rsid w:val="00E334BB"/>
    <w:rsid w:val="00E339E5"/>
    <w:rsid w:val="00E33E91"/>
    <w:rsid w:val="00E34451"/>
    <w:rsid w:val="00E345AF"/>
    <w:rsid w:val="00E35425"/>
    <w:rsid w:val="00E35A38"/>
    <w:rsid w:val="00E36D9F"/>
    <w:rsid w:val="00E37252"/>
    <w:rsid w:val="00E3725D"/>
    <w:rsid w:val="00E4050A"/>
    <w:rsid w:val="00E41ACA"/>
    <w:rsid w:val="00E42FDE"/>
    <w:rsid w:val="00E435F9"/>
    <w:rsid w:val="00E4391C"/>
    <w:rsid w:val="00E44576"/>
    <w:rsid w:val="00E445DF"/>
    <w:rsid w:val="00E45462"/>
    <w:rsid w:val="00E45D08"/>
    <w:rsid w:val="00E45DA0"/>
    <w:rsid w:val="00E469FD"/>
    <w:rsid w:val="00E46CDC"/>
    <w:rsid w:val="00E472E8"/>
    <w:rsid w:val="00E475C2"/>
    <w:rsid w:val="00E4771A"/>
    <w:rsid w:val="00E528D9"/>
    <w:rsid w:val="00E528E4"/>
    <w:rsid w:val="00E548E9"/>
    <w:rsid w:val="00E55133"/>
    <w:rsid w:val="00E56BCD"/>
    <w:rsid w:val="00E6096D"/>
    <w:rsid w:val="00E61CFD"/>
    <w:rsid w:val="00E6225F"/>
    <w:rsid w:val="00E6272C"/>
    <w:rsid w:val="00E6351B"/>
    <w:rsid w:val="00E63D55"/>
    <w:rsid w:val="00E646D3"/>
    <w:rsid w:val="00E64A39"/>
    <w:rsid w:val="00E65D18"/>
    <w:rsid w:val="00E66614"/>
    <w:rsid w:val="00E66ED7"/>
    <w:rsid w:val="00E7226F"/>
    <w:rsid w:val="00E7326D"/>
    <w:rsid w:val="00E740B6"/>
    <w:rsid w:val="00E74F22"/>
    <w:rsid w:val="00E75E84"/>
    <w:rsid w:val="00E76A50"/>
    <w:rsid w:val="00E80B3F"/>
    <w:rsid w:val="00E81028"/>
    <w:rsid w:val="00E81744"/>
    <w:rsid w:val="00E81CF8"/>
    <w:rsid w:val="00E8229A"/>
    <w:rsid w:val="00E831F9"/>
    <w:rsid w:val="00E833D5"/>
    <w:rsid w:val="00E83D18"/>
    <w:rsid w:val="00E83E38"/>
    <w:rsid w:val="00E84B99"/>
    <w:rsid w:val="00E850D9"/>
    <w:rsid w:val="00E8717C"/>
    <w:rsid w:val="00E87296"/>
    <w:rsid w:val="00E87CBF"/>
    <w:rsid w:val="00E87D8C"/>
    <w:rsid w:val="00E906DB"/>
    <w:rsid w:val="00E90A6D"/>
    <w:rsid w:val="00E90C3F"/>
    <w:rsid w:val="00E9103C"/>
    <w:rsid w:val="00E91929"/>
    <w:rsid w:val="00E93BB6"/>
    <w:rsid w:val="00E940C2"/>
    <w:rsid w:val="00E94D5A"/>
    <w:rsid w:val="00E959B1"/>
    <w:rsid w:val="00E95B7A"/>
    <w:rsid w:val="00E96676"/>
    <w:rsid w:val="00EA00C0"/>
    <w:rsid w:val="00EA0F9B"/>
    <w:rsid w:val="00EA169D"/>
    <w:rsid w:val="00EA1ECE"/>
    <w:rsid w:val="00EA1F88"/>
    <w:rsid w:val="00EA22B7"/>
    <w:rsid w:val="00EA26CB"/>
    <w:rsid w:val="00EA2876"/>
    <w:rsid w:val="00EA3143"/>
    <w:rsid w:val="00EA3B82"/>
    <w:rsid w:val="00EA3EB9"/>
    <w:rsid w:val="00EA3FFA"/>
    <w:rsid w:val="00EA45CB"/>
    <w:rsid w:val="00EA4691"/>
    <w:rsid w:val="00EA48CB"/>
    <w:rsid w:val="00EA4A0F"/>
    <w:rsid w:val="00EA4B7A"/>
    <w:rsid w:val="00EA5B6C"/>
    <w:rsid w:val="00EA5F14"/>
    <w:rsid w:val="00EA61E7"/>
    <w:rsid w:val="00EA6EF0"/>
    <w:rsid w:val="00EB04AD"/>
    <w:rsid w:val="00EB1349"/>
    <w:rsid w:val="00EB237E"/>
    <w:rsid w:val="00EB3163"/>
    <w:rsid w:val="00EB319C"/>
    <w:rsid w:val="00EB39B4"/>
    <w:rsid w:val="00EB4CDF"/>
    <w:rsid w:val="00EB4DCA"/>
    <w:rsid w:val="00EB63A4"/>
    <w:rsid w:val="00EB6667"/>
    <w:rsid w:val="00EB675C"/>
    <w:rsid w:val="00EB695C"/>
    <w:rsid w:val="00EB6C22"/>
    <w:rsid w:val="00EB6FA5"/>
    <w:rsid w:val="00EB72F5"/>
    <w:rsid w:val="00EB77D2"/>
    <w:rsid w:val="00EB7C3B"/>
    <w:rsid w:val="00EC017C"/>
    <w:rsid w:val="00EC0314"/>
    <w:rsid w:val="00EC1060"/>
    <w:rsid w:val="00EC122B"/>
    <w:rsid w:val="00EC159E"/>
    <w:rsid w:val="00EC2495"/>
    <w:rsid w:val="00EC2B98"/>
    <w:rsid w:val="00EC2BEE"/>
    <w:rsid w:val="00EC2C43"/>
    <w:rsid w:val="00EC407C"/>
    <w:rsid w:val="00EC4B91"/>
    <w:rsid w:val="00EC59BC"/>
    <w:rsid w:val="00EC6F1E"/>
    <w:rsid w:val="00ED0174"/>
    <w:rsid w:val="00ED14A0"/>
    <w:rsid w:val="00ED2A7C"/>
    <w:rsid w:val="00ED2ADE"/>
    <w:rsid w:val="00ED335C"/>
    <w:rsid w:val="00ED33EA"/>
    <w:rsid w:val="00ED37DE"/>
    <w:rsid w:val="00ED514D"/>
    <w:rsid w:val="00ED55F9"/>
    <w:rsid w:val="00ED57CD"/>
    <w:rsid w:val="00ED5D39"/>
    <w:rsid w:val="00ED7F71"/>
    <w:rsid w:val="00EE06E1"/>
    <w:rsid w:val="00EE097A"/>
    <w:rsid w:val="00EE154A"/>
    <w:rsid w:val="00EE16D2"/>
    <w:rsid w:val="00EE23AB"/>
    <w:rsid w:val="00EE2E6A"/>
    <w:rsid w:val="00EE31A4"/>
    <w:rsid w:val="00EE458F"/>
    <w:rsid w:val="00EE54E1"/>
    <w:rsid w:val="00EE5D8C"/>
    <w:rsid w:val="00EE5EA4"/>
    <w:rsid w:val="00EE72B6"/>
    <w:rsid w:val="00EE72BF"/>
    <w:rsid w:val="00EF143B"/>
    <w:rsid w:val="00EF1450"/>
    <w:rsid w:val="00EF1845"/>
    <w:rsid w:val="00EF1FE0"/>
    <w:rsid w:val="00EF223E"/>
    <w:rsid w:val="00EF2EA3"/>
    <w:rsid w:val="00EF4838"/>
    <w:rsid w:val="00EF5298"/>
    <w:rsid w:val="00EF53E8"/>
    <w:rsid w:val="00EF5998"/>
    <w:rsid w:val="00EF6A7C"/>
    <w:rsid w:val="00EF6C5C"/>
    <w:rsid w:val="00EF70C8"/>
    <w:rsid w:val="00EF71F6"/>
    <w:rsid w:val="00EF78F5"/>
    <w:rsid w:val="00F0060C"/>
    <w:rsid w:val="00F008DB"/>
    <w:rsid w:val="00F00969"/>
    <w:rsid w:val="00F01B17"/>
    <w:rsid w:val="00F029C3"/>
    <w:rsid w:val="00F04AD3"/>
    <w:rsid w:val="00F058FE"/>
    <w:rsid w:val="00F05F28"/>
    <w:rsid w:val="00F06137"/>
    <w:rsid w:val="00F071B7"/>
    <w:rsid w:val="00F07C80"/>
    <w:rsid w:val="00F104A2"/>
    <w:rsid w:val="00F1135C"/>
    <w:rsid w:val="00F11395"/>
    <w:rsid w:val="00F11E79"/>
    <w:rsid w:val="00F13210"/>
    <w:rsid w:val="00F1502B"/>
    <w:rsid w:val="00F159E4"/>
    <w:rsid w:val="00F15A19"/>
    <w:rsid w:val="00F16028"/>
    <w:rsid w:val="00F16A8F"/>
    <w:rsid w:val="00F16C93"/>
    <w:rsid w:val="00F20164"/>
    <w:rsid w:val="00F206D4"/>
    <w:rsid w:val="00F207C9"/>
    <w:rsid w:val="00F20EAE"/>
    <w:rsid w:val="00F2113F"/>
    <w:rsid w:val="00F2218F"/>
    <w:rsid w:val="00F22F45"/>
    <w:rsid w:val="00F237F4"/>
    <w:rsid w:val="00F23C87"/>
    <w:rsid w:val="00F25E3A"/>
    <w:rsid w:val="00F27257"/>
    <w:rsid w:val="00F27524"/>
    <w:rsid w:val="00F30184"/>
    <w:rsid w:val="00F3023B"/>
    <w:rsid w:val="00F3082D"/>
    <w:rsid w:val="00F30C20"/>
    <w:rsid w:val="00F31D51"/>
    <w:rsid w:val="00F31E53"/>
    <w:rsid w:val="00F327E7"/>
    <w:rsid w:val="00F32AD9"/>
    <w:rsid w:val="00F32C7F"/>
    <w:rsid w:val="00F3374C"/>
    <w:rsid w:val="00F345FC"/>
    <w:rsid w:val="00F3550D"/>
    <w:rsid w:val="00F361FE"/>
    <w:rsid w:val="00F3732C"/>
    <w:rsid w:val="00F4025A"/>
    <w:rsid w:val="00F414F8"/>
    <w:rsid w:val="00F4192A"/>
    <w:rsid w:val="00F42DAF"/>
    <w:rsid w:val="00F430B2"/>
    <w:rsid w:val="00F43978"/>
    <w:rsid w:val="00F43AE1"/>
    <w:rsid w:val="00F44B0D"/>
    <w:rsid w:val="00F45BE5"/>
    <w:rsid w:val="00F46275"/>
    <w:rsid w:val="00F467E4"/>
    <w:rsid w:val="00F476B9"/>
    <w:rsid w:val="00F4770A"/>
    <w:rsid w:val="00F47EBB"/>
    <w:rsid w:val="00F504EB"/>
    <w:rsid w:val="00F51217"/>
    <w:rsid w:val="00F51591"/>
    <w:rsid w:val="00F519FF"/>
    <w:rsid w:val="00F521FF"/>
    <w:rsid w:val="00F5238D"/>
    <w:rsid w:val="00F5353C"/>
    <w:rsid w:val="00F53C38"/>
    <w:rsid w:val="00F545FE"/>
    <w:rsid w:val="00F55A5A"/>
    <w:rsid w:val="00F55BE1"/>
    <w:rsid w:val="00F56269"/>
    <w:rsid w:val="00F569D5"/>
    <w:rsid w:val="00F57111"/>
    <w:rsid w:val="00F57639"/>
    <w:rsid w:val="00F57913"/>
    <w:rsid w:val="00F6153E"/>
    <w:rsid w:val="00F61575"/>
    <w:rsid w:val="00F62EAB"/>
    <w:rsid w:val="00F63782"/>
    <w:rsid w:val="00F6501A"/>
    <w:rsid w:val="00F658DC"/>
    <w:rsid w:val="00F671C1"/>
    <w:rsid w:val="00F70749"/>
    <w:rsid w:val="00F717F3"/>
    <w:rsid w:val="00F71D7A"/>
    <w:rsid w:val="00F724D3"/>
    <w:rsid w:val="00F7298F"/>
    <w:rsid w:val="00F72EA1"/>
    <w:rsid w:val="00F73813"/>
    <w:rsid w:val="00F73BE8"/>
    <w:rsid w:val="00F73DE1"/>
    <w:rsid w:val="00F73EE9"/>
    <w:rsid w:val="00F74849"/>
    <w:rsid w:val="00F74DCB"/>
    <w:rsid w:val="00F74E54"/>
    <w:rsid w:val="00F753EB"/>
    <w:rsid w:val="00F754F1"/>
    <w:rsid w:val="00F76541"/>
    <w:rsid w:val="00F76B57"/>
    <w:rsid w:val="00F772DD"/>
    <w:rsid w:val="00F77368"/>
    <w:rsid w:val="00F77B20"/>
    <w:rsid w:val="00F80ECA"/>
    <w:rsid w:val="00F80FE3"/>
    <w:rsid w:val="00F81BD1"/>
    <w:rsid w:val="00F82A19"/>
    <w:rsid w:val="00F82FE8"/>
    <w:rsid w:val="00F83165"/>
    <w:rsid w:val="00F83311"/>
    <w:rsid w:val="00F8352D"/>
    <w:rsid w:val="00F83E8E"/>
    <w:rsid w:val="00F84CE2"/>
    <w:rsid w:val="00F85739"/>
    <w:rsid w:val="00F86CD8"/>
    <w:rsid w:val="00F87EDB"/>
    <w:rsid w:val="00F91FE8"/>
    <w:rsid w:val="00F926BE"/>
    <w:rsid w:val="00F92E0C"/>
    <w:rsid w:val="00F94137"/>
    <w:rsid w:val="00F958B9"/>
    <w:rsid w:val="00F95BA3"/>
    <w:rsid w:val="00F95F7C"/>
    <w:rsid w:val="00F974BD"/>
    <w:rsid w:val="00F974E5"/>
    <w:rsid w:val="00FA0548"/>
    <w:rsid w:val="00FA0D4D"/>
    <w:rsid w:val="00FA3823"/>
    <w:rsid w:val="00FA5EDD"/>
    <w:rsid w:val="00FA6595"/>
    <w:rsid w:val="00FA6D21"/>
    <w:rsid w:val="00FA74AA"/>
    <w:rsid w:val="00FB160B"/>
    <w:rsid w:val="00FB166E"/>
    <w:rsid w:val="00FB1A39"/>
    <w:rsid w:val="00FB1A4A"/>
    <w:rsid w:val="00FB2239"/>
    <w:rsid w:val="00FB254C"/>
    <w:rsid w:val="00FB27DC"/>
    <w:rsid w:val="00FB2DD7"/>
    <w:rsid w:val="00FB30CD"/>
    <w:rsid w:val="00FB362C"/>
    <w:rsid w:val="00FB427A"/>
    <w:rsid w:val="00FB4DFA"/>
    <w:rsid w:val="00FB5079"/>
    <w:rsid w:val="00FB512A"/>
    <w:rsid w:val="00FB694E"/>
    <w:rsid w:val="00FB7689"/>
    <w:rsid w:val="00FC22C9"/>
    <w:rsid w:val="00FC2538"/>
    <w:rsid w:val="00FC25BA"/>
    <w:rsid w:val="00FC31F2"/>
    <w:rsid w:val="00FC328C"/>
    <w:rsid w:val="00FC3780"/>
    <w:rsid w:val="00FC3D33"/>
    <w:rsid w:val="00FC4069"/>
    <w:rsid w:val="00FC427A"/>
    <w:rsid w:val="00FC514B"/>
    <w:rsid w:val="00FC57EE"/>
    <w:rsid w:val="00FC5CC8"/>
    <w:rsid w:val="00FC6C6E"/>
    <w:rsid w:val="00FC6D8B"/>
    <w:rsid w:val="00FC6FD9"/>
    <w:rsid w:val="00FD109D"/>
    <w:rsid w:val="00FD1F1C"/>
    <w:rsid w:val="00FD255C"/>
    <w:rsid w:val="00FD2C2E"/>
    <w:rsid w:val="00FD2C71"/>
    <w:rsid w:val="00FD2C7D"/>
    <w:rsid w:val="00FD2D21"/>
    <w:rsid w:val="00FD311B"/>
    <w:rsid w:val="00FD3C73"/>
    <w:rsid w:val="00FD5093"/>
    <w:rsid w:val="00FD57D7"/>
    <w:rsid w:val="00FD5D45"/>
    <w:rsid w:val="00FD5DC2"/>
    <w:rsid w:val="00FD6DC3"/>
    <w:rsid w:val="00FE0A86"/>
    <w:rsid w:val="00FE18F4"/>
    <w:rsid w:val="00FE1A28"/>
    <w:rsid w:val="00FE1E64"/>
    <w:rsid w:val="00FE1F50"/>
    <w:rsid w:val="00FE20AA"/>
    <w:rsid w:val="00FE2851"/>
    <w:rsid w:val="00FE3A31"/>
    <w:rsid w:val="00FE4057"/>
    <w:rsid w:val="00FE4086"/>
    <w:rsid w:val="00FE4B9E"/>
    <w:rsid w:val="00FE4DBB"/>
    <w:rsid w:val="00FE6B0C"/>
    <w:rsid w:val="00FE70D3"/>
    <w:rsid w:val="00FE79AA"/>
    <w:rsid w:val="00FF01AC"/>
    <w:rsid w:val="00FF0C91"/>
    <w:rsid w:val="00FF0FA2"/>
    <w:rsid w:val="00FF1029"/>
    <w:rsid w:val="00FF1847"/>
    <w:rsid w:val="00FF2277"/>
    <w:rsid w:val="00FF2983"/>
    <w:rsid w:val="00FF3AA9"/>
    <w:rsid w:val="00FF599D"/>
    <w:rsid w:val="00FF5B6E"/>
    <w:rsid w:val="00FF7198"/>
    <w:rsid w:val="00FF78E7"/>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4288D3F"/>
  <w15:docId w15:val="{A11640AE-8D0F-4BF6-BE20-D57BF740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CF2"/>
    <w:rPr>
      <w:lang w:val="en-US" w:eastAsia="en-GB"/>
    </w:rPr>
  </w:style>
  <w:style w:type="paragraph" w:styleId="Heading1">
    <w:name w:val="heading 1"/>
    <w:basedOn w:val="Normal"/>
    <w:next w:val="BodyTextMultiline"/>
    <w:link w:val="Heading1Char"/>
    <w:qFormat/>
    <w:rsid w:val="00016E68"/>
    <w:pPr>
      <w:widowControl w:val="0"/>
      <w:numPr>
        <w:numId w:val="4"/>
      </w:numPr>
      <w:spacing w:before="851" w:after="390" w:line="360" w:lineRule="exact"/>
      <w:outlineLvl w:val="0"/>
    </w:pPr>
    <w:rPr>
      <w:b/>
      <w:sz w:val="32"/>
      <w:lang w:val="en-GB" w:eastAsia="en-US"/>
    </w:rPr>
  </w:style>
  <w:style w:type="paragraph" w:styleId="Heading2">
    <w:name w:val="heading 2"/>
    <w:basedOn w:val="Normal"/>
    <w:next w:val="BodyTextMultiline"/>
    <w:link w:val="Heading2Char"/>
    <w:qFormat/>
    <w:rsid w:val="00016E68"/>
    <w:pPr>
      <w:widowControl w:val="0"/>
      <w:numPr>
        <w:ilvl w:val="1"/>
        <w:numId w:val="4"/>
      </w:numPr>
      <w:spacing w:after="200" w:line="320" w:lineRule="exact"/>
      <w:outlineLvl w:val="1"/>
    </w:pPr>
    <w:rPr>
      <w:b/>
      <w:sz w:val="28"/>
      <w:lang w:val="en-GB" w:eastAsia="en-US"/>
    </w:rPr>
  </w:style>
  <w:style w:type="paragraph" w:styleId="Heading3">
    <w:name w:val="heading 3"/>
    <w:basedOn w:val="Normal"/>
    <w:next w:val="BodyTextMultiline"/>
    <w:link w:val="Heading3Char"/>
    <w:qFormat/>
    <w:rsid w:val="00016E68"/>
    <w:pPr>
      <w:widowControl w:val="0"/>
      <w:numPr>
        <w:ilvl w:val="2"/>
        <w:numId w:val="4"/>
      </w:numPr>
      <w:spacing w:after="200" w:line="320" w:lineRule="exact"/>
      <w:outlineLvl w:val="2"/>
    </w:pPr>
    <w:rPr>
      <w:b/>
      <w:sz w:val="24"/>
      <w:lang w:val="en-GB" w:eastAsia="en-US"/>
    </w:rPr>
  </w:style>
  <w:style w:type="paragraph" w:styleId="Heading4">
    <w:name w:val="heading 4"/>
    <w:basedOn w:val="Normal"/>
    <w:next w:val="BodyTextMultiline"/>
    <w:link w:val="Heading4Char"/>
    <w:qFormat/>
    <w:rsid w:val="00016E68"/>
    <w:pPr>
      <w:widowControl w:val="0"/>
      <w:overflowPunct w:val="0"/>
      <w:autoSpaceDE w:val="0"/>
      <w:autoSpaceDN w:val="0"/>
      <w:adjustRightInd w:val="0"/>
      <w:spacing w:line="280" w:lineRule="exact"/>
      <w:textAlignment w:val="baseline"/>
      <w:outlineLvl w:val="3"/>
    </w:pPr>
    <w:rPr>
      <w:b/>
      <w:sz w:val="24"/>
      <w:lang w:eastAsia="en-US"/>
    </w:rPr>
  </w:style>
  <w:style w:type="paragraph" w:styleId="Heading5">
    <w:name w:val="heading 5"/>
    <w:basedOn w:val="Normal"/>
    <w:next w:val="Normal"/>
    <w:link w:val="Heading5Char"/>
    <w:qFormat/>
    <w:rsid w:val="00016E68"/>
    <w:pPr>
      <w:spacing w:before="240" w:after="60"/>
      <w:outlineLvl w:val="4"/>
    </w:pPr>
    <w:rPr>
      <w:b/>
      <w:bCs/>
      <w:i/>
      <w:iCs/>
      <w:sz w:val="26"/>
      <w:szCs w:val="26"/>
      <w:lang w:eastAsia="en-US"/>
    </w:rPr>
  </w:style>
  <w:style w:type="paragraph" w:styleId="Heading6">
    <w:name w:val="heading 6"/>
    <w:basedOn w:val="Normal"/>
    <w:next w:val="Normal"/>
    <w:link w:val="Heading6Char"/>
    <w:qFormat/>
    <w:rsid w:val="00016E68"/>
    <w:pPr>
      <w:spacing w:before="240" w:after="60"/>
      <w:outlineLvl w:val="5"/>
    </w:pPr>
    <w:rPr>
      <w:b/>
      <w:bCs/>
      <w:sz w:val="22"/>
      <w:szCs w:val="22"/>
      <w:lang w:eastAsia="en-US"/>
    </w:rPr>
  </w:style>
  <w:style w:type="paragraph" w:styleId="Heading7">
    <w:name w:val="heading 7"/>
    <w:basedOn w:val="Normal"/>
    <w:next w:val="Normal"/>
    <w:link w:val="Heading7Char"/>
    <w:qFormat/>
    <w:rsid w:val="00016E68"/>
    <w:pPr>
      <w:spacing w:before="240" w:after="60"/>
      <w:outlineLvl w:val="6"/>
    </w:pPr>
    <w:rPr>
      <w:sz w:val="22"/>
      <w:szCs w:val="24"/>
      <w:lang w:eastAsia="en-US"/>
    </w:rPr>
  </w:style>
  <w:style w:type="paragraph" w:styleId="Heading8">
    <w:name w:val="heading 8"/>
    <w:basedOn w:val="Normal"/>
    <w:next w:val="Normal"/>
    <w:link w:val="Heading8Char"/>
    <w:qFormat/>
    <w:rsid w:val="00016E68"/>
    <w:pPr>
      <w:spacing w:before="240" w:after="60"/>
      <w:outlineLvl w:val="7"/>
    </w:pPr>
    <w:rPr>
      <w:i/>
      <w:iCs/>
      <w:sz w:val="22"/>
      <w:szCs w:val="24"/>
      <w:lang w:eastAsia="en-US"/>
    </w:rPr>
  </w:style>
  <w:style w:type="paragraph" w:styleId="Heading9">
    <w:name w:val="heading 9"/>
    <w:basedOn w:val="Normal"/>
    <w:next w:val="Normal"/>
    <w:link w:val="Heading9Char"/>
    <w:qFormat/>
    <w:rsid w:val="00016E6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uiPriority w:val="99"/>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uiPriority w:val="99"/>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semiHidden/>
    <w:unhideWhenUsed/>
    <w:rsid w:val="0087260C"/>
    <w:rPr>
      <w:rFonts w:ascii="Tahoma" w:hAnsi="Tahoma"/>
      <w:sz w:val="16"/>
      <w:szCs w:val="16"/>
    </w:rPr>
  </w:style>
  <w:style w:type="character" w:customStyle="1" w:styleId="BalloonTextChar">
    <w:name w:val="Balloon Text Char"/>
    <w:link w:val="BalloonText"/>
    <w:semiHidden/>
    <w:rsid w:val="0087260C"/>
    <w:rPr>
      <w:rFonts w:ascii="Tahoma" w:hAnsi="Tahoma" w:cs="Tahoma"/>
      <w:sz w:val="16"/>
      <w:szCs w:val="16"/>
      <w:lang w:val="en-US" w:eastAsia="en-GB"/>
    </w:rPr>
  </w:style>
  <w:style w:type="character" w:styleId="FollowedHyperlink">
    <w:name w:val="FollowedHyperlink"/>
    <w:uiPriority w:val="99"/>
    <w:unhideWhenUsed/>
    <w:rsid w:val="004C3CBA"/>
    <w:rPr>
      <w:color w:val="800080"/>
      <w:u w:val="single"/>
    </w:rPr>
  </w:style>
  <w:style w:type="paragraph" w:styleId="Header">
    <w:name w:val="header"/>
    <w:basedOn w:val="Normal"/>
    <w:link w:val="HeaderChar"/>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character" w:customStyle="1" w:styleId="Heading1Char">
    <w:name w:val="Heading 1 Char"/>
    <w:basedOn w:val="DefaultParagraphFont"/>
    <w:link w:val="Heading1"/>
    <w:rsid w:val="00016E68"/>
    <w:rPr>
      <w:b/>
      <w:sz w:val="32"/>
      <w:lang w:eastAsia="en-US"/>
    </w:rPr>
  </w:style>
  <w:style w:type="character" w:customStyle="1" w:styleId="Heading2Char">
    <w:name w:val="Heading 2 Char"/>
    <w:basedOn w:val="DefaultParagraphFont"/>
    <w:link w:val="Heading2"/>
    <w:rsid w:val="00016E68"/>
    <w:rPr>
      <w:b/>
      <w:sz w:val="28"/>
      <w:lang w:eastAsia="en-US"/>
    </w:rPr>
  </w:style>
  <w:style w:type="character" w:customStyle="1" w:styleId="Heading3Char">
    <w:name w:val="Heading 3 Char"/>
    <w:basedOn w:val="DefaultParagraphFont"/>
    <w:link w:val="Heading3"/>
    <w:rsid w:val="00016E68"/>
    <w:rPr>
      <w:b/>
      <w:sz w:val="24"/>
      <w:lang w:eastAsia="en-US"/>
    </w:rPr>
  </w:style>
  <w:style w:type="character" w:customStyle="1" w:styleId="Heading4Char">
    <w:name w:val="Heading 4 Char"/>
    <w:basedOn w:val="DefaultParagraphFont"/>
    <w:link w:val="Heading4"/>
    <w:rsid w:val="00016E68"/>
    <w:rPr>
      <w:b/>
      <w:sz w:val="24"/>
      <w:lang w:val="en-US" w:eastAsia="en-US"/>
    </w:rPr>
  </w:style>
  <w:style w:type="character" w:customStyle="1" w:styleId="Heading5Char">
    <w:name w:val="Heading 5 Char"/>
    <w:basedOn w:val="DefaultParagraphFont"/>
    <w:link w:val="Heading5"/>
    <w:rsid w:val="00016E68"/>
    <w:rPr>
      <w:b/>
      <w:bCs/>
      <w:i/>
      <w:iCs/>
      <w:sz w:val="26"/>
      <w:szCs w:val="26"/>
      <w:lang w:val="en-US" w:eastAsia="en-US"/>
    </w:rPr>
  </w:style>
  <w:style w:type="character" w:customStyle="1" w:styleId="Heading6Char">
    <w:name w:val="Heading 6 Char"/>
    <w:basedOn w:val="DefaultParagraphFont"/>
    <w:link w:val="Heading6"/>
    <w:rsid w:val="00016E68"/>
    <w:rPr>
      <w:b/>
      <w:bCs/>
      <w:sz w:val="22"/>
      <w:szCs w:val="22"/>
      <w:lang w:val="en-US" w:eastAsia="en-US"/>
    </w:rPr>
  </w:style>
  <w:style w:type="character" w:customStyle="1" w:styleId="Heading7Char">
    <w:name w:val="Heading 7 Char"/>
    <w:basedOn w:val="DefaultParagraphFont"/>
    <w:link w:val="Heading7"/>
    <w:rsid w:val="00016E68"/>
    <w:rPr>
      <w:sz w:val="22"/>
      <w:szCs w:val="24"/>
      <w:lang w:val="en-US" w:eastAsia="en-US"/>
    </w:rPr>
  </w:style>
  <w:style w:type="character" w:customStyle="1" w:styleId="Heading8Char">
    <w:name w:val="Heading 8 Char"/>
    <w:basedOn w:val="DefaultParagraphFont"/>
    <w:link w:val="Heading8"/>
    <w:rsid w:val="00016E68"/>
    <w:rPr>
      <w:i/>
      <w:iCs/>
      <w:sz w:val="22"/>
      <w:szCs w:val="24"/>
      <w:lang w:val="en-US" w:eastAsia="en-US"/>
    </w:rPr>
  </w:style>
  <w:style w:type="character" w:customStyle="1" w:styleId="Heading9Char">
    <w:name w:val="Heading 9 Char"/>
    <w:basedOn w:val="DefaultParagraphFont"/>
    <w:link w:val="Heading9"/>
    <w:rsid w:val="00016E68"/>
    <w:rPr>
      <w:rFonts w:ascii="Arial" w:hAnsi="Arial" w:cs="Arial"/>
      <w:sz w:val="22"/>
      <w:szCs w:val="22"/>
      <w:lang w:val="en-US" w:eastAsia="en-US"/>
    </w:rPr>
  </w:style>
  <w:style w:type="numbering" w:customStyle="1" w:styleId="NoList1">
    <w:name w:val="No List1"/>
    <w:next w:val="NoList"/>
    <w:uiPriority w:val="99"/>
    <w:semiHidden/>
    <w:rsid w:val="00016E68"/>
  </w:style>
  <w:style w:type="paragraph" w:customStyle="1" w:styleId="BodyTextMultiline">
    <w:name w:val="Body Text Multiline"/>
    <w:basedOn w:val="BodyText"/>
    <w:rsid w:val="00016E68"/>
    <w:pPr>
      <w:numPr>
        <w:numId w:val="1"/>
      </w:numPr>
    </w:pPr>
  </w:style>
  <w:style w:type="paragraph" w:styleId="BodyText">
    <w:name w:val="Body Text"/>
    <w:basedOn w:val="Normal"/>
    <w:link w:val="BodyTextChar"/>
    <w:semiHidden/>
    <w:rsid w:val="00016E68"/>
    <w:pPr>
      <w:spacing w:after="170" w:line="280" w:lineRule="atLeast"/>
      <w:jc w:val="both"/>
    </w:pPr>
    <w:rPr>
      <w:sz w:val="22"/>
      <w:lang w:val="en-GB" w:eastAsia="en-US"/>
    </w:rPr>
  </w:style>
  <w:style w:type="character" w:customStyle="1" w:styleId="BodyTextChar">
    <w:name w:val="Body Text Char"/>
    <w:basedOn w:val="DefaultParagraphFont"/>
    <w:link w:val="BodyText"/>
    <w:semiHidden/>
    <w:rsid w:val="00016E68"/>
    <w:rPr>
      <w:sz w:val="22"/>
      <w:lang w:eastAsia="en-US"/>
    </w:rPr>
  </w:style>
  <w:style w:type="paragraph" w:styleId="BodyTextIndent">
    <w:name w:val="Body Text Indent"/>
    <w:basedOn w:val="BodyText"/>
    <w:link w:val="BodyTextIndentChar"/>
    <w:semiHidden/>
    <w:rsid w:val="00016E68"/>
    <w:pPr>
      <w:numPr>
        <w:numId w:val="2"/>
      </w:numPr>
      <w:tabs>
        <w:tab w:val="clear" w:pos="459"/>
      </w:tabs>
      <w:ind w:left="1134" w:hanging="675"/>
    </w:pPr>
  </w:style>
  <w:style w:type="character" w:customStyle="1" w:styleId="BodyTextIndentChar">
    <w:name w:val="Body Text Indent Char"/>
    <w:basedOn w:val="DefaultParagraphFont"/>
    <w:link w:val="BodyTextIndent"/>
    <w:semiHidden/>
    <w:rsid w:val="00016E68"/>
    <w:rPr>
      <w:sz w:val="22"/>
      <w:lang w:eastAsia="en-US"/>
    </w:rPr>
  </w:style>
  <w:style w:type="paragraph" w:customStyle="1" w:styleId="BodyTextSummary">
    <w:name w:val="Body Text Summary"/>
    <w:rsid w:val="00016E68"/>
    <w:pPr>
      <w:numPr>
        <w:numId w:val="3"/>
      </w:numPr>
      <w:spacing w:after="170" w:line="280" w:lineRule="atLeast"/>
      <w:ind w:left="572" w:hanging="459"/>
      <w:jc w:val="both"/>
    </w:pPr>
    <w:rPr>
      <w:sz w:val="22"/>
      <w:szCs w:val="22"/>
      <w:lang w:eastAsia="en-US"/>
    </w:rPr>
  </w:style>
  <w:style w:type="paragraph" w:styleId="Caption">
    <w:name w:val="caption"/>
    <w:basedOn w:val="Normal"/>
    <w:next w:val="Normal"/>
    <w:qFormat/>
    <w:rsid w:val="00016E68"/>
    <w:pPr>
      <w:spacing w:after="85"/>
    </w:pPr>
    <w:rPr>
      <w:bCs/>
      <w:sz w:val="18"/>
      <w:lang w:eastAsia="en-US"/>
    </w:rPr>
  </w:style>
  <w:style w:type="paragraph" w:styleId="FootnoteText">
    <w:name w:val="footnote text"/>
    <w:basedOn w:val="Normal"/>
    <w:link w:val="FootnoteTextChar"/>
    <w:semiHidden/>
    <w:rsid w:val="00016E68"/>
    <w:pPr>
      <w:tabs>
        <w:tab w:val="left" w:pos="459"/>
      </w:tabs>
      <w:spacing w:before="142"/>
      <w:ind w:left="459"/>
      <w:jc w:val="both"/>
    </w:pPr>
    <w:rPr>
      <w:sz w:val="18"/>
      <w:lang w:val="en-GB" w:eastAsia="en-US"/>
    </w:rPr>
  </w:style>
  <w:style w:type="character" w:customStyle="1" w:styleId="FootnoteTextChar">
    <w:name w:val="Footnote Text Char"/>
    <w:basedOn w:val="DefaultParagraphFont"/>
    <w:link w:val="FootnoteText"/>
    <w:semiHidden/>
    <w:rsid w:val="00016E68"/>
    <w:rPr>
      <w:sz w:val="18"/>
      <w:lang w:eastAsia="en-US"/>
    </w:rPr>
  </w:style>
  <w:style w:type="paragraph" w:customStyle="1" w:styleId="ListBulleted">
    <w:name w:val="List Bulleted"/>
    <w:rsid w:val="00016E68"/>
    <w:pPr>
      <w:numPr>
        <w:numId w:val="5"/>
      </w:numPr>
      <w:tabs>
        <w:tab w:val="left" w:pos="919"/>
      </w:tabs>
      <w:ind w:left="918" w:right="1134" w:hanging="459"/>
      <w:jc w:val="both"/>
    </w:pPr>
    <w:rPr>
      <w:sz w:val="22"/>
      <w:lang w:eastAsia="en-US"/>
    </w:rPr>
  </w:style>
  <w:style w:type="paragraph" w:customStyle="1" w:styleId="ListEmdash">
    <w:name w:val="List Emdash"/>
    <w:rsid w:val="00016E68"/>
    <w:pPr>
      <w:numPr>
        <w:numId w:val="6"/>
      </w:numPr>
      <w:ind w:right="1134"/>
      <w:jc w:val="both"/>
    </w:pPr>
    <w:rPr>
      <w:sz w:val="22"/>
      <w:lang w:eastAsia="en-US"/>
    </w:rPr>
  </w:style>
  <w:style w:type="paragraph" w:customStyle="1" w:styleId="ListNumbered">
    <w:name w:val="List Numbered"/>
    <w:rsid w:val="00016E68"/>
    <w:pPr>
      <w:numPr>
        <w:numId w:val="7"/>
      </w:numPr>
      <w:ind w:right="1134"/>
    </w:pPr>
    <w:rPr>
      <w:sz w:val="22"/>
      <w:lang w:eastAsia="en-US"/>
    </w:rPr>
  </w:style>
  <w:style w:type="paragraph" w:styleId="Title">
    <w:name w:val="Title"/>
    <w:basedOn w:val="Normal"/>
    <w:link w:val="TitleChar"/>
    <w:qFormat/>
    <w:rsid w:val="00016E68"/>
    <w:pPr>
      <w:widowControl w:val="0"/>
      <w:spacing w:line="440" w:lineRule="exact"/>
      <w:jc w:val="center"/>
      <w:outlineLvl w:val="0"/>
    </w:pPr>
    <w:rPr>
      <w:rFonts w:ascii="Arial" w:hAnsi="Arial" w:cs="Arial"/>
      <w:bCs/>
      <w:sz w:val="42"/>
      <w:szCs w:val="32"/>
      <w:lang w:val="en-GB" w:eastAsia="en-US"/>
    </w:rPr>
  </w:style>
  <w:style w:type="character" w:customStyle="1" w:styleId="TitleChar">
    <w:name w:val="Title Char"/>
    <w:basedOn w:val="DefaultParagraphFont"/>
    <w:link w:val="Title"/>
    <w:rsid w:val="00016E68"/>
    <w:rPr>
      <w:rFonts w:ascii="Arial" w:hAnsi="Arial" w:cs="Arial"/>
      <w:bCs/>
      <w:sz w:val="42"/>
      <w:szCs w:val="32"/>
      <w:lang w:eastAsia="en-US"/>
    </w:rPr>
  </w:style>
  <w:style w:type="paragraph" w:customStyle="1" w:styleId="zyxConfid2Red">
    <w:name w:val="zyxConfid2Red"/>
    <w:basedOn w:val="Normal"/>
    <w:rsid w:val="00016E68"/>
    <w:pPr>
      <w:overflowPunct w:val="0"/>
      <w:autoSpaceDE w:val="0"/>
      <w:autoSpaceDN w:val="0"/>
      <w:adjustRightInd w:val="0"/>
      <w:spacing w:after="20" w:line="220" w:lineRule="exact"/>
      <w:jc w:val="right"/>
      <w:textAlignment w:val="baseline"/>
    </w:pPr>
    <w:rPr>
      <w:rFonts w:ascii="Arial" w:hAnsi="Arial" w:cs="Arial"/>
      <w:color w:val="FF0000"/>
      <w:sz w:val="22"/>
      <w:lang w:val="en-GB" w:eastAsia="en-US"/>
    </w:rPr>
  </w:style>
  <w:style w:type="paragraph" w:customStyle="1" w:styleId="zyxConfidRed">
    <w:name w:val="zyxConfidRed"/>
    <w:rsid w:val="00016E6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016E6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016E68"/>
    <w:pPr>
      <w:framePr w:wrap="auto" w:vAnchor="page" w:hAnchor="page" w:x="1390" w:y="15707"/>
      <w:widowControl w:val="0"/>
      <w:spacing w:before="240" w:after="20"/>
      <w:ind w:left="142"/>
      <w:suppressOverlap/>
    </w:pPr>
    <w:rPr>
      <w:rFonts w:ascii="Arial" w:hAnsi="Arial"/>
      <w:b/>
      <w:sz w:val="22"/>
      <w:lang w:val="en-GB" w:eastAsia="en-US"/>
    </w:rPr>
  </w:style>
  <w:style w:type="paragraph" w:customStyle="1" w:styleId="zyxPrePrint">
    <w:name w:val="zyxPrePrint"/>
    <w:rsid w:val="00016E68"/>
    <w:pPr>
      <w:spacing w:after="60" w:line="280" w:lineRule="exact"/>
      <w:ind w:left="113"/>
    </w:pPr>
    <w:rPr>
      <w:sz w:val="22"/>
      <w:lang w:eastAsia="en-US"/>
    </w:rPr>
  </w:style>
  <w:style w:type="paragraph" w:customStyle="1" w:styleId="zyxFillIn">
    <w:name w:val="zyxFill_In"/>
    <w:basedOn w:val="zyxPrePrint"/>
    <w:rsid w:val="00016E68"/>
    <w:rPr>
      <w:b/>
    </w:rPr>
  </w:style>
  <w:style w:type="paragraph" w:customStyle="1" w:styleId="zyxLogo">
    <w:name w:val="zyxLogo"/>
    <w:basedOn w:val="Normal"/>
    <w:rsid w:val="00016E68"/>
    <w:pPr>
      <w:keepNext/>
      <w:overflowPunct w:val="0"/>
      <w:autoSpaceDE w:val="0"/>
      <w:autoSpaceDN w:val="0"/>
      <w:adjustRightInd w:val="0"/>
      <w:spacing w:after="10"/>
      <w:textAlignment w:val="baseline"/>
    </w:pPr>
    <w:rPr>
      <w:rFonts w:ascii="Arial" w:hAnsi="Arial"/>
      <w:b/>
      <w:sz w:val="13"/>
      <w:lang w:val="en-GB" w:eastAsia="en-US"/>
    </w:rPr>
  </w:style>
  <w:style w:type="paragraph" w:customStyle="1" w:styleId="zyxP1Footer">
    <w:name w:val="zyxP1_Footer"/>
    <w:basedOn w:val="Normal"/>
    <w:rsid w:val="00016E68"/>
    <w:pPr>
      <w:widowControl w:val="0"/>
      <w:overflowPunct w:val="0"/>
      <w:autoSpaceDE w:val="0"/>
      <w:autoSpaceDN w:val="0"/>
      <w:adjustRightInd w:val="0"/>
      <w:spacing w:line="160" w:lineRule="exact"/>
      <w:ind w:left="108"/>
      <w:textAlignment w:val="baseline"/>
    </w:pPr>
    <w:rPr>
      <w:sz w:val="14"/>
      <w:lang w:val="en-GB" w:eastAsia="en-US"/>
    </w:rPr>
  </w:style>
  <w:style w:type="paragraph" w:customStyle="1" w:styleId="zyxSensitivity">
    <w:name w:val="zyxSensitivity"/>
    <w:basedOn w:val="Normal"/>
    <w:rsid w:val="00016E68"/>
    <w:pPr>
      <w:framePr w:wrap="auto" w:vAnchor="page" w:hAnchor="page" w:x="1390" w:y="15707"/>
      <w:widowControl w:val="0"/>
      <w:spacing w:line="220" w:lineRule="exact"/>
      <w:ind w:left="142"/>
      <w:suppressOverlap/>
    </w:pPr>
    <w:rPr>
      <w:rFonts w:ascii="Arial" w:hAnsi="Arial"/>
      <w:b/>
      <w:sz w:val="22"/>
      <w:lang w:val="en-GB" w:eastAsia="en-US"/>
    </w:rPr>
  </w:style>
  <w:style w:type="paragraph" w:customStyle="1" w:styleId="zyxTitle">
    <w:name w:val="zyxTitle"/>
    <w:basedOn w:val="Normal"/>
    <w:rsid w:val="00016E68"/>
    <w:pPr>
      <w:keepNext/>
      <w:overflowPunct w:val="0"/>
      <w:autoSpaceDE w:val="0"/>
      <w:autoSpaceDN w:val="0"/>
      <w:adjustRightInd w:val="0"/>
      <w:spacing w:line="420" w:lineRule="exact"/>
      <w:textAlignment w:val="baseline"/>
    </w:pPr>
    <w:rPr>
      <w:rFonts w:ascii="Arial" w:hAnsi="Arial"/>
      <w:sz w:val="40"/>
      <w:lang w:val="en-GB" w:eastAsia="en-US"/>
    </w:rPr>
  </w:style>
  <w:style w:type="character" w:styleId="FootnoteReference">
    <w:name w:val="footnote reference"/>
    <w:semiHidden/>
    <w:rsid w:val="00016E68"/>
    <w:rPr>
      <w:rFonts w:cs="Times New Roman"/>
      <w:vertAlign w:val="superscript"/>
    </w:rPr>
  </w:style>
  <w:style w:type="paragraph" w:styleId="Subtitle">
    <w:name w:val="Subtitle"/>
    <w:basedOn w:val="Heading4"/>
    <w:link w:val="SubtitleChar"/>
    <w:qFormat/>
    <w:rsid w:val="00016E68"/>
    <w:pPr>
      <w:spacing w:before="113" w:after="85" w:line="240" w:lineRule="auto"/>
      <w:jc w:val="center"/>
      <w:outlineLvl w:val="9"/>
    </w:pPr>
    <w:rPr>
      <w:rFonts w:cs="Arial"/>
      <w:sz w:val="28"/>
      <w:szCs w:val="24"/>
    </w:rPr>
  </w:style>
  <w:style w:type="character" w:customStyle="1" w:styleId="SubtitleChar">
    <w:name w:val="Subtitle Char"/>
    <w:basedOn w:val="DefaultParagraphFont"/>
    <w:link w:val="Subtitle"/>
    <w:rsid w:val="00016E68"/>
    <w:rPr>
      <w:rFonts w:cs="Arial"/>
      <w:b/>
      <w:sz w:val="28"/>
      <w:szCs w:val="24"/>
      <w:lang w:val="en-US" w:eastAsia="en-US"/>
    </w:rPr>
  </w:style>
  <w:style w:type="paragraph" w:customStyle="1" w:styleId="AgendaList">
    <w:name w:val="Agenda List"/>
    <w:rsid w:val="00016E68"/>
    <w:pPr>
      <w:numPr>
        <w:numId w:val="8"/>
      </w:numPr>
      <w:tabs>
        <w:tab w:val="left" w:pos="919"/>
      </w:tabs>
      <w:spacing w:after="240" w:line="240" w:lineRule="exact"/>
      <w:ind w:left="918"/>
      <w:jc w:val="both"/>
    </w:pPr>
    <w:rPr>
      <w:sz w:val="22"/>
      <w:lang w:eastAsia="en-US"/>
    </w:rPr>
  </w:style>
  <w:style w:type="character" w:styleId="CommentReference">
    <w:name w:val="annotation reference"/>
    <w:semiHidden/>
    <w:rsid w:val="00016E68"/>
    <w:rPr>
      <w:rFonts w:cs="Times New Roman"/>
      <w:sz w:val="16"/>
      <w:szCs w:val="16"/>
    </w:rPr>
  </w:style>
  <w:style w:type="paragraph" w:styleId="CommentText">
    <w:name w:val="annotation text"/>
    <w:basedOn w:val="Normal"/>
    <w:link w:val="CommentTextChar"/>
    <w:semiHidden/>
    <w:rsid w:val="00016E68"/>
    <w:pPr>
      <w:overflowPunct w:val="0"/>
      <w:autoSpaceDE w:val="0"/>
      <w:autoSpaceDN w:val="0"/>
      <w:adjustRightInd w:val="0"/>
      <w:textAlignment w:val="baseline"/>
    </w:pPr>
    <w:rPr>
      <w:lang w:val="en-GB" w:eastAsia="en-US"/>
    </w:rPr>
  </w:style>
  <w:style w:type="character" w:customStyle="1" w:styleId="CommentTextChar">
    <w:name w:val="Comment Text Char"/>
    <w:basedOn w:val="DefaultParagraphFont"/>
    <w:link w:val="CommentText"/>
    <w:semiHidden/>
    <w:rsid w:val="00016E68"/>
    <w:rPr>
      <w:lang w:eastAsia="en-US"/>
    </w:rPr>
  </w:style>
  <w:style w:type="paragraph" w:styleId="CommentSubject">
    <w:name w:val="annotation subject"/>
    <w:basedOn w:val="CommentText"/>
    <w:next w:val="CommentText"/>
    <w:link w:val="CommentSubjectChar"/>
    <w:semiHidden/>
    <w:rsid w:val="00016E68"/>
    <w:rPr>
      <w:b/>
      <w:bCs/>
    </w:rPr>
  </w:style>
  <w:style w:type="character" w:customStyle="1" w:styleId="CommentSubjectChar">
    <w:name w:val="Comment Subject Char"/>
    <w:basedOn w:val="CommentTextChar"/>
    <w:link w:val="CommentSubject"/>
    <w:semiHidden/>
    <w:rsid w:val="00016E68"/>
    <w:rPr>
      <w:b/>
      <w:bCs/>
      <w:lang w:eastAsia="en-US"/>
    </w:rPr>
  </w:style>
  <w:style w:type="paragraph" w:styleId="Date">
    <w:name w:val="Date"/>
    <w:basedOn w:val="Normal"/>
    <w:next w:val="Normal"/>
    <w:link w:val="DateChar"/>
    <w:semiHidden/>
    <w:rsid w:val="00016E68"/>
    <w:pPr>
      <w:overflowPunct w:val="0"/>
      <w:autoSpaceDE w:val="0"/>
      <w:autoSpaceDN w:val="0"/>
      <w:adjustRightInd w:val="0"/>
      <w:textAlignment w:val="baseline"/>
    </w:pPr>
    <w:rPr>
      <w:sz w:val="22"/>
      <w:lang w:val="en-GB" w:eastAsia="en-US"/>
    </w:rPr>
  </w:style>
  <w:style w:type="character" w:customStyle="1" w:styleId="DateChar">
    <w:name w:val="Date Char"/>
    <w:basedOn w:val="DefaultParagraphFont"/>
    <w:link w:val="Date"/>
    <w:semiHidden/>
    <w:rsid w:val="00016E68"/>
    <w:rPr>
      <w:sz w:val="22"/>
      <w:lang w:eastAsia="en-US"/>
    </w:rPr>
  </w:style>
  <w:style w:type="character" w:customStyle="1" w:styleId="apple-converted-space">
    <w:name w:val="apple-converted-space"/>
    <w:basedOn w:val="DefaultParagraphFont"/>
    <w:rsid w:val="00016E68"/>
  </w:style>
  <w:style w:type="character" w:styleId="Strong">
    <w:name w:val="Strong"/>
    <w:qFormat/>
    <w:rsid w:val="00016E68"/>
    <w:rPr>
      <w:b/>
      <w:bCs/>
    </w:rPr>
  </w:style>
  <w:style w:type="paragraph" w:customStyle="1" w:styleId="font5">
    <w:name w:val="font5"/>
    <w:basedOn w:val="Normal"/>
    <w:rsid w:val="00016E68"/>
    <w:pPr>
      <w:spacing w:before="100" w:beforeAutospacing="1" w:after="100" w:afterAutospacing="1"/>
    </w:pPr>
    <w:rPr>
      <w:rFonts w:ascii="Tahoma" w:eastAsia="Times New Roman" w:hAnsi="Tahoma" w:cs="Tahoma"/>
      <w:color w:val="000000"/>
      <w:sz w:val="16"/>
      <w:szCs w:val="16"/>
      <w:lang w:eastAsia="en-US"/>
    </w:rPr>
  </w:style>
  <w:style w:type="paragraph" w:customStyle="1" w:styleId="font6">
    <w:name w:val="font6"/>
    <w:basedOn w:val="Normal"/>
    <w:rsid w:val="00016E68"/>
    <w:pPr>
      <w:spacing w:before="100" w:beforeAutospacing="1" w:after="100" w:afterAutospacing="1"/>
    </w:pPr>
    <w:rPr>
      <w:rFonts w:ascii="Tahoma" w:eastAsia="Times New Roman" w:hAnsi="Tahoma" w:cs="Tahoma"/>
      <w:b/>
      <w:bCs/>
      <w:color w:val="000000"/>
      <w:sz w:val="16"/>
      <w:szCs w:val="16"/>
      <w:lang w:eastAsia="en-US"/>
    </w:rPr>
  </w:style>
  <w:style w:type="paragraph" w:customStyle="1" w:styleId="font7">
    <w:name w:val="font7"/>
    <w:basedOn w:val="Normal"/>
    <w:rsid w:val="00016E68"/>
    <w:pPr>
      <w:spacing w:before="100" w:beforeAutospacing="1" w:after="100" w:afterAutospacing="1"/>
    </w:pPr>
    <w:rPr>
      <w:rFonts w:ascii="Tahoma" w:eastAsia="Times New Roman" w:hAnsi="Tahoma" w:cs="Tahoma"/>
      <w:color w:val="000000"/>
      <w:sz w:val="18"/>
      <w:szCs w:val="18"/>
      <w:lang w:eastAsia="en-US"/>
    </w:rPr>
  </w:style>
  <w:style w:type="paragraph" w:customStyle="1" w:styleId="font8">
    <w:name w:val="font8"/>
    <w:basedOn w:val="Normal"/>
    <w:rsid w:val="00016E68"/>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xl89">
    <w:name w:val="xl89"/>
    <w:basedOn w:val="Normal"/>
    <w:rsid w:val="00016E68"/>
    <w:pPr>
      <w:spacing w:before="100" w:beforeAutospacing="1" w:after="100" w:afterAutospacing="1"/>
    </w:pPr>
    <w:rPr>
      <w:rFonts w:ascii="Arial" w:eastAsia="Times New Roman" w:hAnsi="Arial" w:cs="Arial"/>
      <w:lang w:eastAsia="en-US"/>
    </w:rPr>
  </w:style>
  <w:style w:type="paragraph" w:customStyle="1" w:styleId="xl90">
    <w:name w:val="xl90"/>
    <w:basedOn w:val="Normal"/>
    <w:rsid w:val="00016E68"/>
    <w:pPr>
      <w:spacing w:before="100" w:beforeAutospacing="1" w:after="100" w:afterAutospacing="1"/>
    </w:pPr>
    <w:rPr>
      <w:rFonts w:ascii="Arial" w:eastAsia="Times New Roman" w:hAnsi="Arial" w:cs="Arial"/>
      <w:b/>
      <w:bCs/>
      <w:lang w:eastAsia="en-US"/>
    </w:rPr>
  </w:style>
  <w:style w:type="paragraph" w:customStyle="1" w:styleId="xl91">
    <w:name w:val="xl91"/>
    <w:basedOn w:val="Normal"/>
    <w:rsid w:val="00016E68"/>
    <w:pPr>
      <w:spacing w:before="100" w:beforeAutospacing="1" w:after="100" w:afterAutospacing="1"/>
    </w:pPr>
    <w:rPr>
      <w:rFonts w:ascii="Arial" w:eastAsia="Times New Roman" w:hAnsi="Arial" w:cs="Arial"/>
      <w:b/>
      <w:bCs/>
      <w:lang w:eastAsia="en-US"/>
    </w:rPr>
  </w:style>
  <w:style w:type="paragraph" w:customStyle="1" w:styleId="xl92">
    <w:name w:val="xl92"/>
    <w:basedOn w:val="Normal"/>
    <w:rsid w:val="00016E68"/>
    <w:pPr>
      <w:shd w:val="clear" w:color="auto" w:fill="FFCC99"/>
      <w:spacing w:before="100" w:beforeAutospacing="1" w:after="100" w:afterAutospacing="1"/>
    </w:pPr>
    <w:rPr>
      <w:rFonts w:ascii="Arial" w:eastAsia="Times New Roman" w:hAnsi="Arial" w:cs="Arial"/>
      <w:lang w:eastAsia="en-US"/>
    </w:rPr>
  </w:style>
  <w:style w:type="paragraph" w:customStyle="1" w:styleId="xl93">
    <w:name w:val="xl93"/>
    <w:basedOn w:val="Normal"/>
    <w:rsid w:val="00016E68"/>
    <w:pPr>
      <w:shd w:val="clear" w:color="auto" w:fill="CCFFCC"/>
      <w:spacing w:before="100" w:beforeAutospacing="1" w:after="100" w:afterAutospacing="1"/>
    </w:pPr>
    <w:rPr>
      <w:rFonts w:ascii="Arial" w:eastAsia="Times New Roman" w:hAnsi="Arial" w:cs="Arial"/>
      <w:lang w:eastAsia="en-US"/>
    </w:rPr>
  </w:style>
  <w:style w:type="paragraph" w:customStyle="1" w:styleId="xl94">
    <w:name w:val="xl94"/>
    <w:basedOn w:val="Normal"/>
    <w:rsid w:val="00016E68"/>
    <w:pPr>
      <w:spacing w:before="100" w:beforeAutospacing="1" w:after="100" w:afterAutospacing="1"/>
    </w:pPr>
    <w:rPr>
      <w:rFonts w:ascii="Arial" w:eastAsia="Times New Roman" w:hAnsi="Arial" w:cs="Arial"/>
      <w:lang w:eastAsia="en-US"/>
    </w:rPr>
  </w:style>
  <w:style w:type="paragraph" w:customStyle="1" w:styleId="xl95">
    <w:name w:val="xl95"/>
    <w:basedOn w:val="Normal"/>
    <w:rsid w:val="00016E68"/>
    <w:pPr>
      <w:pBdr>
        <w:bottom w:val="single" w:sz="4" w:space="0" w:color="auto"/>
      </w:pBdr>
      <w:shd w:val="clear" w:color="auto" w:fill="CCFFCC"/>
      <w:spacing w:before="100" w:beforeAutospacing="1" w:after="100" w:afterAutospacing="1"/>
    </w:pPr>
    <w:rPr>
      <w:rFonts w:ascii="Arial" w:eastAsia="Times New Roman" w:hAnsi="Arial" w:cs="Arial"/>
      <w:lang w:eastAsia="en-US"/>
    </w:rPr>
  </w:style>
  <w:style w:type="paragraph" w:customStyle="1" w:styleId="xl96">
    <w:name w:val="xl96"/>
    <w:basedOn w:val="Normal"/>
    <w:rsid w:val="00016E68"/>
    <w:pPr>
      <w:shd w:val="clear" w:color="auto" w:fill="CCFFFF"/>
      <w:spacing w:before="100" w:beforeAutospacing="1" w:after="100" w:afterAutospacing="1"/>
    </w:pPr>
    <w:rPr>
      <w:rFonts w:ascii="Arial" w:eastAsia="Times New Roman" w:hAnsi="Arial" w:cs="Arial"/>
      <w:lang w:eastAsia="en-US"/>
    </w:rPr>
  </w:style>
  <w:style w:type="paragraph" w:customStyle="1" w:styleId="xl97">
    <w:name w:val="xl97"/>
    <w:basedOn w:val="Normal"/>
    <w:rsid w:val="00016E68"/>
    <w:pPr>
      <w:spacing w:before="100" w:beforeAutospacing="1" w:after="100" w:afterAutospacing="1"/>
    </w:pPr>
    <w:rPr>
      <w:rFonts w:eastAsia="Times New Roman"/>
      <w:lang w:eastAsia="en-US"/>
    </w:rPr>
  </w:style>
  <w:style w:type="paragraph" w:customStyle="1" w:styleId="xl98">
    <w:name w:val="xl98"/>
    <w:basedOn w:val="Normal"/>
    <w:rsid w:val="00016E68"/>
    <w:pPr>
      <w:spacing w:before="100" w:beforeAutospacing="1" w:after="100" w:afterAutospacing="1"/>
    </w:pPr>
    <w:rPr>
      <w:rFonts w:ascii="Arial" w:eastAsia="Times New Roman" w:hAnsi="Arial" w:cs="Arial"/>
      <w:b/>
      <w:bCs/>
      <w:lang w:eastAsia="en-US"/>
    </w:rPr>
  </w:style>
  <w:style w:type="paragraph" w:customStyle="1" w:styleId="xl88">
    <w:name w:val="xl88"/>
    <w:basedOn w:val="Normal"/>
    <w:rsid w:val="000A2EDC"/>
    <w:pPr>
      <w:spacing w:before="100" w:beforeAutospacing="1" w:after="100" w:afterAutospacing="1"/>
    </w:pPr>
    <w:rPr>
      <w:rFonts w:ascii="Arial" w:eastAsia="Times New Roman" w:hAnsi="Arial" w:cs="Arial"/>
      <w:color w:val="000000"/>
      <w:lang w:val="en-GB" w:eastAsia="ja-JP"/>
    </w:rPr>
  </w:style>
  <w:style w:type="character" w:customStyle="1" w:styleId="UnresolvedMention1">
    <w:name w:val="Unresolved Mention1"/>
    <w:basedOn w:val="DefaultParagraphFont"/>
    <w:uiPriority w:val="99"/>
    <w:semiHidden/>
    <w:unhideWhenUsed/>
    <w:rsid w:val="00960F94"/>
    <w:rPr>
      <w:color w:val="605E5C"/>
      <w:shd w:val="clear" w:color="auto" w:fill="E1DFDD"/>
    </w:rPr>
  </w:style>
  <w:style w:type="paragraph" w:customStyle="1" w:styleId="msonormal0">
    <w:name w:val="msonormal"/>
    <w:basedOn w:val="Normal"/>
    <w:rsid w:val="00D23609"/>
    <w:pPr>
      <w:spacing w:before="100" w:beforeAutospacing="1" w:after="100" w:afterAutospacing="1"/>
    </w:pPr>
    <w:rPr>
      <w:rFonts w:eastAsia="Times New Roman"/>
      <w:sz w:val="24"/>
      <w:szCs w:val="24"/>
      <w:lang w:val="en-GB" w:eastAsia="ja-JP"/>
    </w:rPr>
  </w:style>
  <w:style w:type="paragraph" w:customStyle="1" w:styleId="xl68">
    <w:name w:val="xl68"/>
    <w:basedOn w:val="Normal"/>
    <w:rsid w:val="00D23609"/>
    <w:pPr>
      <w:spacing w:before="100" w:beforeAutospacing="1" w:after="100" w:afterAutospacing="1"/>
      <w:textAlignment w:val="top"/>
    </w:pPr>
    <w:rPr>
      <w:rFonts w:eastAsia="Times New Roman"/>
      <w:b/>
      <w:bCs/>
      <w:sz w:val="24"/>
      <w:szCs w:val="24"/>
      <w:lang w:val="en-GB" w:eastAsia="ja-JP"/>
    </w:rPr>
  </w:style>
  <w:style w:type="paragraph" w:customStyle="1" w:styleId="xl69">
    <w:name w:val="xl69"/>
    <w:basedOn w:val="Normal"/>
    <w:rsid w:val="00D23609"/>
    <w:pPr>
      <w:spacing w:before="100" w:beforeAutospacing="1" w:after="100" w:afterAutospacing="1"/>
    </w:pPr>
    <w:rPr>
      <w:rFonts w:eastAsia="Times New Roman"/>
      <w:b/>
      <w:bCs/>
      <w:sz w:val="24"/>
      <w:szCs w:val="24"/>
      <w:lang w:val="en-GB" w:eastAsia="ja-JP"/>
    </w:rPr>
  </w:style>
  <w:style w:type="paragraph" w:customStyle="1" w:styleId="xl70">
    <w:name w:val="xl70"/>
    <w:basedOn w:val="Normal"/>
    <w:rsid w:val="00D23609"/>
    <w:pPr>
      <w:spacing w:before="100" w:beforeAutospacing="1" w:after="100" w:afterAutospacing="1"/>
      <w:textAlignment w:val="top"/>
    </w:pPr>
    <w:rPr>
      <w:rFonts w:eastAsia="Times New Roman"/>
      <w:sz w:val="24"/>
      <w:szCs w:val="24"/>
      <w:lang w:val="en-GB" w:eastAsia="ja-JP"/>
    </w:rPr>
  </w:style>
  <w:style w:type="table" w:customStyle="1" w:styleId="TableGrid1">
    <w:name w:val="Table Grid1"/>
    <w:basedOn w:val="TableNormal"/>
    <w:next w:val="TableGrid"/>
    <w:uiPriority w:val="59"/>
    <w:qFormat/>
    <w:rsid w:val="00B0127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B1EAF"/>
    <w:rPr>
      <w:color w:val="605E5C"/>
      <w:shd w:val="clear" w:color="auto" w:fill="E1DFDD"/>
    </w:rPr>
  </w:style>
  <w:style w:type="numbering" w:customStyle="1" w:styleId="NoList2">
    <w:name w:val="No List2"/>
    <w:next w:val="NoList"/>
    <w:uiPriority w:val="99"/>
    <w:semiHidden/>
    <w:unhideWhenUsed/>
    <w:rsid w:val="00DE04EB"/>
  </w:style>
  <w:style w:type="numbering" w:customStyle="1" w:styleId="NoList3">
    <w:name w:val="No List3"/>
    <w:next w:val="NoList"/>
    <w:uiPriority w:val="99"/>
    <w:semiHidden/>
    <w:unhideWhenUsed/>
    <w:rsid w:val="009D2B34"/>
  </w:style>
  <w:style w:type="character" w:styleId="UnresolvedMention">
    <w:name w:val="Unresolved Mention"/>
    <w:basedOn w:val="DefaultParagraphFont"/>
    <w:uiPriority w:val="99"/>
    <w:semiHidden/>
    <w:unhideWhenUsed/>
    <w:rsid w:val="00AA45E9"/>
    <w:rPr>
      <w:color w:val="605E5C"/>
      <w:shd w:val="clear" w:color="auto" w:fill="E1DFDD"/>
    </w:rPr>
  </w:style>
  <w:style w:type="character" w:styleId="PlaceholderText">
    <w:name w:val="Placeholder Text"/>
    <w:basedOn w:val="DefaultParagraphFont"/>
    <w:uiPriority w:val="99"/>
    <w:semiHidden/>
    <w:rsid w:val="002B205A"/>
    <w:rPr>
      <w:color w:val="808080"/>
    </w:rPr>
  </w:style>
  <w:style w:type="paragraph" w:styleId="PlainText">
    <w:name w:val="Plain Text"/>
    <w:aliases w:val="書式なし Char"/>
    <w:basedOn w:val="Normal"/>
    <w:link w:val="PlainTextChar"/>
    <w:rsid w:val="00EC2C43"/>
    <w:rPr>
      <w:rFonts w:ascii="Courier New" w:eastAsia="Times New Roman" w:hAnsi="Courier New"/>
      <w:lang w:eastAsia="en-US"/>
    </w:rPr>
  </w:style>
  <w:style w:type="character" w:customStyle="1" w:styleId="PlainTextChar">
    <w:name w:val="Plain Text Char"/>
    <w:aliases w:val="書式なし Char Char"/>
    <w:basedOn w:val="DefaultParagraphFont"/>
    <w:link w:val="PlainText"/>
    <w:rsid w:val="00EC2C43"/>
    <w:rPr>
      <w:rFonts w:ascii="Courier New" w:eastAsia="Times New Roman" w:hAnsi="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34">
      <w:bodyDiv w:val="1"/>
      <w:marLeft w:val="0"/>
      <w:marRight w:val="0"/>
      <w:marTop w:val="0"/>
      <w:marBottom w:val="0"/>
      <w:divBdr>
        <w:top w:val="none" w:sz="0" w:space="0" w:color="auto"/>
        <w:left w:val="none" w:sz="0" w:space="0" w:color="auto"/>
        <w:bottom w:val="none" w:sz="0" w:space="0" w:color="auto"/>
        <w:right w:val="none" w:sz="0" w:space="0" w:color="auto"/>
      </w:divBdr>
    </w:div>
    <w:div w:id="15011302">
      <w:bodyDiv w:val="1"/>
      <w:marLeft w:val="0"/>
      <w:marRight w:val="0"/>
      <w:marTop w:val="0"/>
      <w:marBottom w:val="0"/>
      <w:divBdr>
        <w:top w:val="none" w:sz="0" w:space="0" w:color="auto"/>
        <w:left w:val="none" w:sz="0" w:space="0" w:color="auto"/>
        <w:bottom w:val="none" w:sz="0" w:space="0" w:color="auto"/>
        <w:right w:val="none" w:sz="0" w:space="0" w:color="auto"/>
      </w:divBdr>
    </w:div>
    <w:div w:id="15356325">
      <w:bodyDiv w:val="1"/>
      <w:marLeft w:val="0"/>
      <w:marRight w:val="0"/>
      <w:marTop w:val="0"/>
      <w:marBottom w:val="0"/>
      <w:divBdr>
        <w:top w:val="none" w:sz="0" w:space="0" w:color="auto"/>
        <w:left w:val="none" w:sz="0" w:space="0" w:color="auto"/>
        <w:bottom w:val="none" w:sz="0" w:space="0" w:color="auto"/>
        <w:right w:val="none" w:sz="0" w:space="0" w:color="auto"/>
      </w:divBdr>
    </w:div>
    <w:div w:id="22022261">
      <w:bodyDiv w:val="1"/>
      <w:marLeft w:val="0"/>
      <w:marRight w:val="0"/>
      <w:marTop w:val="0"/>
      <w:marBottom w:val="0"/>
      <w:divBdr>
        <w:top w:val="none" w:sz="0" w:space="0" w:color="auto"/>
        <w:left w:val="none" w:sz="0" w:space="0" w:color="auto"/>
        <w:bottom w:val="none" w:sz="0" w:space="0" w:color="auto"/>
        <w:right w:val="none" w:sz="0" w:space="0" w:color="auto"/>
      </w:divBdr>
    </w:div>
    <w:div w:id="25568771">
      <w:bodyDiv w:val="1"/>
      <w:marLeft w:val="0"/>
      <w:marRight w:val="0"/>
      <w:marTop w:val="0"/>
      <w:marBottom w:val="0"/>
      <w:divBdr>
        <w:top w:val="none" w:sz="0" w:space="0" w:color="auto"/>
        <w:left w:val="none" w:sz="0" w:space="0" w:color="auto"/>
        <w:bottom w:val="none" w:sz="0" w:space="0" w:color="auto"/>
        <w:right w:val="none" w:sz="0" w:space="0" w:color="auto"/>
      </w:divBdr>
    </w:div>
    <w:div w:id="93483319">
      <w:bodyDiv w:val="1"/>
      <w:marLeft w:val="0"/>
      <w:marRight w:val="0"/>
      <w:marTop w:val="0"/>
      <w:marBottom w:val="0"/>
      <w:divBdr>
        <w:top w:val="none" w:sz="0" w:space="0" w:color="auto"/>
        <w:left w:val="none" w:sz="0" w:space="0" w:color="auto"/>
        <w:bottom w:val="none" w:sz="0" w:space="0" w:color="auto"/>
        <w:right w:val="none" w:sz="0" w:space="0" w:color="auto"/>
      </w:divBdr>
    </w:div>
    <w:div w:id="149101706">
      <w:bodyDiv w:val="1"/>
      <w:marLeft w:val="0"/>
      <w:marRight w:val="0"/>
      <w:marTop w:val="0"/>
      <w:marBottom w:val="0"/>
      <w:divBdr>
        <w:top w:val="none" w:sz="0" w:space="0" w:color="auto"/>
        <w:left w:val="none" w:sz="0" w:space="0" w:color="auto"/>
        <w:bottom w:val="none" w:sz="0" w:space="0" w:color="auto"/>
        <w:right w:val="none" w:sz="0" w:space="0" w:color="auto"/>
      </w:divBdr>
    </w:div>
    <w:div w:id="192228788">
      <w:bodyDiv w:val="1"/>
      <w:marLeft w:val="0"/>
      <w:marRight w:val="0"/>
      <w:marTop w:val="0"/>
      <w:marBottom w:val="0"/>
      <w:divBdr>
        <w:top w:val="none" w:sz="0" w:space="0" w:color="auto"/>
        <w:left w:val="none" w:sz="0" w:space="0" w:color="auto"/>
        <w:bottom w:val="none" w:sz="0" w:space="0" w:color="auto"/>
        <w:right w:val="none" w:sz="0" w:space="0" w:color="auto"/>
      </w:divBdr>
    </w:div>
    <w:div w:id="204030702">
      <w:bodyDiv w:val="1"/>
      <w:marLeft w:val="0"/>
      <w:marRight w:val="0"/>
      <w:marTop w:val="0"/>
      <w:marBottom w:val="0"/>
      <w:divBdr>
        <w:top w:val="none" w:sz="0" w:space="0" w:color="auto"/>
        <w:left w:val="none" w:sz="0" w:space="0" w:color="auto"/>
        <w:bottom w:val="none" w:sz="0" w:space="0" w:color="auto"/>
        <w:right w:val="none" w:sz="0" w:space="0" w:color="auto"/>
      </w:divBdr>
    </w:div>
    <w:div w:id="209541826">
      <w:bodyDiv w:val="1"/>
      <w:marLeft w:val="0"/>
      <w:marRight w:val="0"/>
      <w:marTop w:val="0"/>
      <w:marBottom w:val="0"/>
      <w:divBdr>
        <w:top w:val="none" w:sz="0" w:space="0" w:color="auto"/>
        <w:left w:val="none" w:sz="0" w:space="0" w:color="auto"/>
        <w:bottom w:val="none" w:sz="0" w:space="0" w:color="auto"/>
        <w:right w:val="none" w:sz="0" w:space="0" w:color="auto"/>
      </w:divBdr>
    </w:div>
    <w:div w:id="213590430">
      <w:bodyDiv w:val="1"/>
      <w:marLeft w:val="0"/>
      <w:marRight w:val="0"/>
      <w:marTop w:val="0"/>
      <w:marBottom w:val="0"/>
      <w:divBdr>
        <w:top w:val="none" w:sz="0" w:space="0" w:color="auto"/>
        <w:left w:val="none" w:sz="0" w:space="0" w:color="auto"/>
        <w:bottom w:val="none" w:sz="0" w:space="0" w:color="auto"/>
        <w:right w:val="none" w:sz="0" w:space="0" w:color="auto"/>
      </w:divBdr>
    </w:div>
    <w:div w:id="231044788">
      <w:bodyDiv w:val="1"/>
      <w:marLeft w:val="0"/>
      <w:marRight w:val="0"/>
      <w:marTop w:val="0"/>
      <w:marBottom w:val="0"/>
      <w:divBdr>
        <w:top w:val="none" w:sz="0" w:space="0" w:color="auto"/>
        <w:left w:val="none" w:sz="0" w:space="0" w:color="auto"/>
        <w:bottom w:val="none" w:sz="0" w:space="0" w:color="auto"/>
        <w:right w:val="none" w:sz="0" w:space="0" w:color="auto"/>
      </w:divBdr>
    </w:div>
    <w:div w:id="269624960">
      <w:bodyDiv w:val="1"/>
      <w:marLeft w:val="0"/>
      <w:marRight w:val="0"/>
      <w:marTop w:val="0"/>
      <w:marBottom w:val="0"/>
      <w:divBdr>
        <w:top w:val="none" w:sz="0" w:space="0" w:color="auto"/>
        <w:left w:val="none" w:sz="0" w:space="0" w:color="auto"/>
        <w:bottom w:val="none" w:sz="0" w:space="0" w:color="auto"/>
        <w:right w:val="none" w:sz="0" w:space="0" w:color="auto"/>
      </w:divBdr>
    </w:div>
    <w:div w:id="270405104">
      <w:bodyDiv w:val="1"/>
      <w:marLeft w:val="0"/>
      <w:marRight w:val="0"/>
      <w:marTop w:val="0"/>
      <w:marBottom w:val="0"/>
      <w:divBdr>
        <w:top w:val="none" w:sz="0" w:space="0" w:color="auto"/>
        <w:left w:val="none" w:sz="0" w:space="0" w:color="auto"/>
        <w:bottom w:val="none" w:sz="0" w:space="0" w:color="auto"/>
        <w:right w:val="none" w:sz="0" w:space="0" w:color="auto"/>
      </w:divBdr>
    </w:div>
    <w:div w:id="274101428">
      <w:bodyDiv w:val="1"/>
      <w:marLeft w:val="0"/>
      <w:marRight w:val="0"/>
      <w:marTop w:val="0"/>
      <w:marBottom w:val="0"/>
      <w:divBdr>
        <w:top w:val="none" w:sz="0" w:space="0" w:color="auto"/>
        <w:left w:val="none" w:sz="0" w:space="0" w:color="auto"/>
        <w:bottom w:val="none" w:sz="0" w:space="0" w:color="auto"/>
        <w:right w:val="none" w:sz="0" w:space="0" w:color="auto"/>
      </w:divBdr>
    </w:div>
    <w:div w:id="288557425">
      <w:bodyDiv w:val="1"/>
      <w:marLeft w:val="0"/>
      <w:marRight w:val="0"/>
      <w:marTop w:val="0"/>
      <w:marBottom w:val="0"/>
      <w:divBdr>
        <w:top w:val="none" w:sz="0" w:space="0" w:color="auto"/>
        <w:left w:val="none" w:sz="0" w:space="0" w:color="auto"/>
        <w:bottom w:val="none" w:sz="0" w:space="0" w:color="auto"/>
        <w:right w:val="none" w:sz="0" w:space="0" w:color="auto"/>
      </w:divBdr>
    </w:div>
    <w:div w:id="294143337">
      <w:bodyDiv w:val="1"/>
      <w:marLeft w:val="0"/>
      <w:marRight w:val="0"/>
      <w:marTop w:val="0"/>
      <w:marBottom w:val="0"/>
      <w:divBdr>
        <w:top w:val="none" w:sz="0" w:space="0" w:color="auto"/>
        <w:left w:val="none" w:sz="0" w:space="0" w:color="auto"/>
        <w:bottom w:val="none" w:sz="0" w:space="0" w:color="auto"/>
        <w:right w:val="none" w:sz="0" w:space="0" w:color="auto"/>
      </w:divBdr>
    </w:div>
    <w:div w:id="296644024">
      <w:bodyDiv w:val="1"/>
      <w:marLeft w:val="0"/>
      <w:marRight w:val="0"/>
      <w:marTop w:val="0"/>
      <w:marBottom w:val="0"/>
      <w:divBdr>
        <w:top w:val="none" w:sz="0" w:space="0" w:color="auto"/>
        <w:left w:val="none" w:sz="0" w:space="0" w:color="auto"/>
        <w:bottom w:val="none" w:sz="0" w:space="0" w:color="auto"/>
        <w:right w:val="none" w:sz="0" w:space="0" w:color="auto"/>
      </w:divBdr>
    </w:div>
    <w:div w:id="307247475">
      <w:bodyDiv w:val="1"/>
      <w:marLeft w:val="0"/>
      <w:marRight w:val="0"/>
      <w:marTop w:val="0"/>
      <w:marBottom w:val="0"/>
      <w:divBdr>
        <w:top w:val="none" w:sz="0" w:space="0" w:color="auto"/>
        <w:left w:val="none" w:sz="0" w:space="0" w:color="auto"/>
        <w:bottom w:val="none" w:sz="0" w:space="0" w:color="auto"/>
        <w:right w:val="none" w:sz="0" w:space="0" w:color="auto"/>
      </w:divBdr>
    </w:div>
    <w:div w:id="316570646">
      <w:bodyDiv w:val="1"/>
      <w:marLeft w:val="0"/>
      <w:marRight w:val="0"/>
      <w:marTop w:val="0"/>
      <w:marBottom w:val="0"/>
      <w:divBdr>
        <w:top w:val="none" w:sz="0" w:space="0" w:color="auto"/>
        <w:left w:val="none" w:sz="0" w:space="0" w:color="auto"/>
        <w:bottom w:val="none" w:sz="0" w:space="0" w:color="auto"/>
        <w:right w:val="none" w:sz="0" w:space="0" w:color="auto"/>
      </w:divBdr>
    </w:div>
    <w:div w:id="344594589">
      <w:bodyDiv w:val="1"/>
      <w:marLeft w:val="0"/>
      <w:marRight w:val="0"/>
      <w:marTop w:val="0"/>
      <w:marBottom w:val="0"/>
      <w:divBdr>
        <w:top w:val="none" w:sz="0" w:space="0" w:color="auto"/>
        <w:left w:val="none" w:sz="0" w:space="0" w:color="auto"/>
        <w:bottom w:val="none" w:sz="0" w:space="0" w:color="auto"/>
        <w:right w:val="none" w:sz="0" w:space="0" w:color="auto"/>
      </w:divBdr>
    </w:div>
    <w:div w:id="351998547">
      <w:bodyDiv w:val="1"/>
      <w:marLeft w:val="0"/>
      <w:marRight w:val="0"/>
      <w:marTop w:val="0"/>
      <w:marBottom w:val="0"/>
      <w:divBdr>
        <w:top w:val="none" w:sz="0" w:space="0" w:color="auto"/>
        <w:left w:val="none" w:sz="0" w:space="0" w:color="auto"/>
        <w:bottom w:val="none" w:sz="0" w:space="0" w:color="auto"/>
        <w:right w:val="none" w:sz="0" w:space="0" w:color="auto"/>
      </w:divBdr>
    </w:div>
    <w:div w:id="357782605">
      <w:bodyDiv w:val="1"/>
      <w:marLeft w:val="0"/>
      <w:marRight w:val="0"/>
      <w:marTop w:val="0"/>
      <w:marBottom w:val="0"/>
      <w:divBdr>
        <w:top w:val="none" w:sz="0" w:space="0" w:color="auto"/>
        <w:left w:val="none" w:sz="0" w:space="0" w:color="auto"/>
        <w:bottom w:val="none" w:sz="0" w:space="0" w:color="auto"/>
        <w:right w:val="none" w:sz="0" w:space="0" w:color="auto"/>
      </w:divBdr>
    </w:div>
    <w:div w:id="372391624">
      <w:bodyDiv w:val="1"/>
      <w:marLeft w:val="0"/>
      <w:marRight w:val="0"/>
      <w:marTop w:val="0"/>
      <w:marBottom w:val="0"/>
      <w:divBdr>
        <w:top w:val="none" w:sz="0" w:space="0" w:color="auto"/>
        <w:left w:val="none" w:sz="0" w:space="0" w:color="auto"/>
        <w:bottom w:val="none" w:sz="0" w:space="0" w:color="auto"/>
        <w:right w:val="none" w:sz="0" w:space="0" w:color="auto"/>
      </w:divBdr>
    </w:div>
    <w:div w:id="381368809">
      <w:bodyDiv w:val="1"/>
      <w:marLeft w:val="0"/>
      <w:marRight w:val="0"/>
      <w:marTop w:val="0"/>
      <w:marBottom w:val="0"/>
      <w:divBdr>
        <w:top w:val="none" w:sz="0" w:space="0" w:color="auto"/>
        <w:left w:val="none" w:sz="0" w:space="0" w:color="auto"/>
        <w:bottom w:val="none" w:sz="0" w:space="0" w:color="auto"/>
        <w:right w:val="none" w:sz="0" w:space="0" w:color="auto"/>
      </w:divBdr>
    </w:div>
    <w:div w:id="389616452">
      <w:bodyDiv w:val="1"/>
      <w:marLeft w:val="0"/>
      <w:marRight w:val="0"/>
      <w:marTop w:val="0"/>
      <w:marBottom w:val="0"/>
      <w:divBdr>
        <w:top w:val="none" w:sz="0" w:space="0" w:color="auto"/>
        <w:left w:val="none" w:sz="0" w:space="0" w:color="auto"/>
        <w:bottom w:val="none" w:sz="0" w:space="0" w:color="auto"/>
        <w:right w:val="none" w:sz="0" w:space="0" w:color="auto"/>
      </w:divBdr>
    </w:div>
    <w:div w:id="398096523">
      <w:bodyDiv w:val="1"/>
      <w:marLeft w:val="0"/>
      <w:marRight w:val="0"/>
      <w:marTop w:val="0"/>
      <w:marBottom w:val="0"/>
      <w:divBdr>
        <w:top w:val="none" w:sz="0" w:space="0" w:color="auto"/>
        <w:left w:val="none" w:sz="0" w:space="0" w:color="auto"/>
        <w:bottom w:val="none" w:sz="0" w:space="0" w:color="auto"/>
        <w:right w:val="none" w:sz="0" w:space="0" w:color="auto"/>
      </w:divBdr>
    </w:div>
    <w:div w:id="447817247">
      <w:bodyDiv w:val="1"/>
      <w:marLeft w:val="0"/>
      <w:marRight w:val="0"/>
      <w:marTop w:val="0"/>
      <w:marBottom w:val="0"/>
      <w:divBdr>
        <w:top w:val="none" w:sz="0" w:space="0" w:color="auto"/>
        <w:left w:val="none" w:sz="0" w:space="0" w:color="auto"/>
        <w:bottom w:val="none" w:sz="0" w:space="0" w:color="auto"/>
        <w:right w:val="none" w:sz="0" w:space="0" w:color="auto"/>
      </w:divBdr>
    </w:div>
    <w:div w:id="454375112">
      <w:bodyDiv w:val="1"/>
      <w:marLeft w:val="0"/>
      <w:marRight w:val="0"/>
      <w:marTop w:val="0"/>
      <w:marBottom w:val="0"/>
      <w:divBdr>
        <w:top w:val="none" w:sz="0" w:space="0" w:color="auto"/>
        <w:left w:val="none" w:sz="0" w:space="0" w:color="auto"/>
        <w:bottom w:val="none" w:sz="0" w:space="0" w:color="auto"/>
        <w:right w:val="none" w:sz="0" w:space="0" w:color="auto"/>
      </w:divBdr>
    </w:div>
    <w:div w:id="459570455">
      <w:bodyDiv w:val="1"/>
      <w:marLeft w:val="0"/>
      <w:marRight w:val="0"/>
      <w:marTop w:val="0"/>
      <w:marBottom w:val="0"/>
      <w:divBdr>
        <w:top w:val="none" w:sz="0" w:space="0" w:color="auto"/>
        <w:left w:val="none" w:sz="0" w:space="0" w:color="auto"/>
        <w:bottom w:val="none" w:sz="0" w:space="0" w:color="auto"/>
        <w:right w:val="none" w:sz="0" w:space="0" w:color="auto"/>
      </w:divBdr>
    </w:div>
    <w:div w:id="483745576">
      <w:bodyDiv w:val="1"/>
      <w:marLeft w:val="0"/>
      <w:marRight w:val="0"/>
      <w:marTop w:val="0"/>
      <w:marBottom w:val="0"/>
      <w:divBdr>
        <w:top w:val="none" w:sz="0" w:space="0" w:color="auto"/>
        <w:left w:val="none" w:sz="0" w:space="0" w:color="auto"/>
        <w:bottom w:val="none" w:sz="0" w:space="0" w:color="auto"/>
        <w:right w:val="none" w:sz="0" w:space="0" w:color="auto"/>
      </w:divBdr>
    </w:div>
    <w:div w:id="501630158">
      <w:bodyDiv w:val="1"/>
      <w:marLeft w:val="0"/>
      <w:marRight w:val="0"/>
      <w:marTop w:val="0"/>
      <w:marBottom w:val="0"/>
      <w:divBdr>
        <w:top w:val="none" w:sz="0" w:space="0" w:color="auto"/>
        <w:left w:val="none" w:sz="0" w:space="0" w:color="auto"/>
        <w:bottom w:val="none" w:sz="0" w:space="0" w:color="auto"/>
        <w:right w:val="none" w:sz="0" w:space="0" w:color="auto"/>
      </w:divBdr>
    </w:div>
    <w:div w:id="522060346">
      <w:bodyDiv w:val="1"/>
      <w:marLeft w:val="0"/>
      <w:marRight w:val="0"/>
      <w:marTop w:val="0"/>
      <w:marBottom w:val="0"/>
      <w:divBdr>
        <w:top w:val="none" w:sz="0" w:space="0" w:color="auto"/>
        <w:left w:val="none" w:sz="0" w:space="0" w:color="auto"/>
        <w:bottom w:val="none" w:sz="0" w:space="0" w:color="auto"/>
        <w:right w:val="none" w:sz="0" w:space="0" w:color="auto"/>
      </w:divBdr>
    </w:div>
    <w:div w:id="528956661">
      <w:bodyDiv w:val="1"/>
      <w:marLeft w:val="0"/>
      <w:marRight w:val="0"/>
      <w:marTop w:val="0"/>
      <w:marBottom w:val="0"/>
      <w:divBdr>
        <w:top w:val="none" w:sz="0" w:space="0" w:color="auto"/>
        <w:left w:val="none" w:sz="0" w:space="0" w:color="auto"/>
        <w:bottom w:val="none" w:sz="0" w:space="0" w:color="auto"/>
        <w:right w:val="none" w:sz="0" w:space="0" w:color="auto"/>
      </w:divBdr>
    </w:div>
    <w:div w:id="537399487">
      <w:bodyDiv w:val="1"/>
      <w:marLeft w:val="0"/>
      <w:marRight w:val="0"/>
      <w:marTop w:val="0"/>
      <w:marBottom w:val="0"/>
      <w:divBdr>
        <w:top w:val="none" w:sz="0" w:space="0" w:color="auto"/>
        <w:left w:val="none" w:sz="0" w:space="0" w:color="auto"/>
        <w:bottom w:val="none" w:sz="0" w:space="0" w:color="auto"/>
        <w:right w:val="none" w:sz="0" w:space="0" w:color="auto"/>
      </w:divBdr>
    </w:div>
    <w:div w:id="585961016">
      <w:bodyDiv w:val="1"/>
      <w:marLeft w:val="0"/>
      <w:marRight w:val="0"/>
      <w:marTop w:val="0"/>
      <w:marBottom w:val="0"/>
      <w:divBdr>
        <w:top w:val="none" w:sz="0" w:space="0" w:color="auto"/>
        <w:left w:val="none" w:sz="0" w:space="0" w:color="auto"/>
        <w:bottom w:val="none" w:sz="0" w:space="0" w:color="auto"/>
        <w:right w:val="none" w:sz="0" w:space="0" w:color="auto"/>
      </w:divBdr>
    </w:div>
    <w:div w:id="586693958">
      <w:bodyDiv w:val="1"/>
      <w:marLeft w:val="0"/>
      <w:marRight w:val="0"/>
      <w:marTop w:val="0"/>
      <w:marBottom w:val="0"/>
      <w:divBdr>
        <w:top w:val="none" w:sz="0" w:space="0" w:color="auto"/>
        <w:left w:val="none" w:sz="0" w:space="0" w:color="auto"/>
        <w:bottom w:val="none" w:sz="0" w:space="0" w:color="auto"/>
        <w:right w:val="none" w:sz="0" w:space="0" w:color="auto"/>
      </w:divBdr>
    </w:div>
    <w:div w:id="607541103">
      <w:bodyDiv w:val="1"/>
      <w:marLeft w:val="0"/>
      <w:marRight w:val="0"/>
      <w:marTop w:val="0"/>
      <w:marBottom w:val="0"/>
      <w:divBdr>
        <w:top w:val="none" w:sz="0" w:space="0" w:color="auto"/>
        <w:left w:val="none" w:sz="0" w:space="0" w:color="auto"/>
        <w:bottom w:val="none" w:sz="0" w:space="0" w:color="auto"/>
        <w:right w:val="none" w:sz="0" w:space="0" w:color="auto"/>
      </w:divBdr>
    </w:div>
    <w:div w:id="629285087">
      <w:bodyDiv w:val="1"/>
      <w:marLeft w:val="0"/>
      <w:marRight w:val="0"/>
      <w:marTop w:val="0"/>
      <w:marBottom w:val="0"/>
      <w:divBdr>
        <w:top w:val="none" w:sz="0" w:space="0" w:color="auto"/>
        <w:left w:val="none" w:sz="0" w:space="0" w:color="auto"/>
        <w:bottom w:val="none" w:sz="0" w:space="0" w:color="auto"/>
        <w:right w:val="none" w:sz="0" w:space="0" w:color="auto"/>
      </w:divBdr>
    </w:div>
    <w:div w:id="633869222">
      <w:bodyDiv w:val="1"/>
      <w:marLeft w:val="0"/>
      <w:marRight w:val="0"/>
      <w:marTop w:val="0"/>
      <w:marBottom w:val="0"/>
      <w:divBdr>
        <w:top w:val="none" w:sz="0" w:space="0" w:color="auto"/>
        <w:left w:val="none" w:sz="0" w:space="0" w:color="auto"/>
        <w:bottom w:val="none" w:sz="0" w:space="0" w:color="auto"/>
        <w:right w:val="none" w:sz="0" w:space="0" w:color="auto"/>
      </w:divBdr>
    </w:div>
    <w:div w:id="645165413">
      <w:bodyDiv w:val="1"/>
      <w:marLeft w:val="0"/>
      <w:marRight w:val="0"/>
      <w:marTop w:val="0"/>
      <w:marBottom w:val="0"/>
      <w:divBdr>
        <w:top w:val="none" w:sz="0" w:space="0" w:color="auto"/>
        <w:left w:val="none" w:sz="0" w:space="0" w:color="auto"/>
        <w:bottom w:val="none" w:sz="0" w:space="0" w:color="auto"/>
        <w:right w:val="none" w:sz="0" w:space="0" w:color="auto"/>
      </w:divBdr>
    </w:div>
    <w:div w:id="652291217">
      <w:bodyDiv w:val="1"/>
      <w:marLeft w:val="0"/>
      <w:marRight w:val="0"/>
      <w:marTop w:val="0"/>
      <w:marBottom w:val="0"/>
      <w:divBdr>
        <w:top w:val="none" w:sz="0" w:space="0" w:color="auto"/>
        <w:left w:val="none" w:sz="0" w:space="0" w:color="auto"/>
        <w:bottom w:val="none" w:sz="0" w:space="0" w:color="auto"/>
        <w:right w:val="none" w:sz="0" w:space="0" w:color="auto"/>
      </w:divBdr>
    </w:div>
    <w:div w:id="681126017">
      <w:bodyDiv w:val="1"/>
      <w:marLeft w:val="0"/>
      <w:marRight w:val="0"/>
      <w:marTop w:val="0"/>
      <w:marBottom w:val="0"/>
      <w:divBdr>
        <w:top w:val="none" w:sz="0" w:space="0" w:color="auto"/>
        <w:left w:val="none" w:sz="0" w:space="0" w:color="auto"/>
        <w:bottom w:val="none" w:sz="0" w:space="0" w:color="auto"/>
        <w:right w:val="none" w:sz="0" w:space="0" w:color="auto"/>
      </w:divBdr>
    </w:div>
    <w:div w:id="712775299">
      <w:bodyDiv w:val="1"/>
      <w:marLeft w:val="0"/>
      <w:marRight w:val="0"/>
      <w:marTop w:val="0"/>
      <w:marBottom w:val="0"/>
      <w:divBdr>
        <w:top w:val="none" w:sz="0" w:space="0" w:color="auto"/>
        <w:left w:val="none" w:sz="0" w:space="0" w:color="auto"/>
        <w:bottom w:val="none" w:sz="0" w:space="0" w:color="auto"/>
        <w:right w:val="none" w:sz="0" w:space="0" w:color="auto"/>
      </w:divBdr>
    </w:div>
    <w:div w:id="725225098">
      <w:bodyDiv w:val="1"/>
      <w:marLeft w:val="0"/>
      <w:marRight w:val="0"/>
      <w:marTop w:val="0"/>
      <w:marBottom w:val="0"/>
      <w:divBdr>
        <w:top w:val="none" w:sz="0" w:space="0" w:color="auto"/>
        <w:left w:val="none" w:sz="0" w:space="0" w:color="auto"/>
        <w:bottom w:val="none" w:sz="0" w:space="0" w:color="auto"/>
        <w:right w:val="none" w:sz="0" w:space="0" w:color="auto"/>
      </w:divBdr>
    </w:div>
    <w:div w:id="725841770">
      <w:bodyDiv w:val="1"/>
      <w:marLeft w:val="0"/>
      <w:marRight w:val="0"/>
      <w:marTop w:val="0"/>
      <w:marBottom w:val="0"/>
      <w:divBdr>
        <w:top w:val="none" w:sz="0" w:space="0" w:color="auto"/>
        <w:left w:val="none" w:sz="0" w:space="0" w:color="auto"/>
        <w:bottom w:val="none" w:sz="0" w:space="0" w:color="auto"/>
        <w:right w:val="none" w:sz="0" w:space="0" w:color="auto"/>
      </w:divBdr>
    </w:div>
    <w:div w:id="792939997">
      <w:bodyDiv w:val="1"/>
      <w:marLeft w:val="0"/>
      <w:marRight w:val="0"/>
      <w:marTop w:val="0"/>
      <w:marBottom w:val="0"/>
      <w:divBdr>
        <w:top w:val="none" w:sz="0" w:space="0" w:color="auto"/>
        <w:left w:val="none" w:sz="0" w:space="0" w:color="auto"/>
        <w:bottom w:val="none" w:sz="0" w:space="0" w:color="auto"/>
        <w:right w:val="none" w:sz="0" w:space="0" w:color="auto"/>
      </w:divBdr>
    </w:div>
    <w:div w:id="793982652">
      <w:bodyDiv w:val="1"/>
      <w:marLeft w:val="0"/>
      <w:marRight w:val="0"/>
      <w:marTop w:val="0"/>
      <w:marBottom w:val="0"/>
      <w:divBdr>
        <w:top w:val="none" w:sz="0" w:space="0" w:color="auto"/>
        <w:left w:val="none" w:sz="0" w:space="0" w:color="auto"/>
        <w:bottom w:val="none" w:sz="0" w:space="0" w:color="auto"/>
        <w:right w:val="none" w:sz="0" w:space="0" w:color="auto"/>
      </w:divBdr>
    </w:div>
    <w:div w:id="795371341">
      <w:bodyDiv w:val="1"/>
      <w:marLeft w:val="0"/>
      <w:marRight w:val="0"/>
      <w:marTop w:val="0"/>
      <w:marBottom w:val="0"/>
      <w:divBdr>
        <w:top w:val="none" w:sz="0" w:space="0" w:color="auto"/>
        <w:left w:val="none" w:sz="0" w:space="0" w:color="auto"/>
        <w:bottom w:val="none" w:sz="0" w:space="0" w:color="auto"/>
        <w:right w:val="none" w:sz="0" w:space="0" w:color="auto"/>
      </w:divBdr>
    </w:div>
    <w:div w:id="822815581">
      <w:bodyDiv w:val="1"/>
      <w:marLeft w:val="0"/>
      <w:marRight w:val="0"/>
      <w:marTop w:val="0"/>
      <w:marBottom w:val="0"/>
      <w:divBdr>
        <w:top w:val="none" w:sz="0" w:space="0" w:color="auto"/>
        <w:left w:val="none" w:sz="0" w:space="0" w:color="auto"/>
        <w:bottom w:val="none" w:sz="0" w:space="0" w:color="auto"/>
        <w:right w:val="none" w:sz="0" w:space="0" w:color="auto"/>
      </w:divBdr>
    </w:div>
    <w:div w:id="869030643">
      <w:bodyDiv w:val="1"/>
      <w:marLeft w:val="0"/>
      <w:marRight w:val="0"/>
      <w:marTop w:val="0"/>
      <w:marBottom w:val="0"/>
      <w:divBdr>
        <w:top w:val="none" w:sz="0" w:space="0" w:color="auto"/>
        <w:left w:val="none" w:sz="0" w:space="0" w:color="auto"/>
        <w:bottom w:val="none" w:sz="0" w:space="0" w:color="auto"/>
        <w:right w:val="none" w:sz="0" w:space="0" w:color="auto"/>
      </w:divBdr>
    </w:div>
    <w:div w:id="871114447">
      <w:bodyDiv w:val="1"/>
      <w:marLeft w:val="0"/>
      <w:marRight w:val="0"/>
      <w:marTop w:val="0"/>
      <w:marBottom w:val="0"/>
      <w:divBdr>
        <w:top w:val="none" w:sz="0" w:space="0" w:color="auto"/>
        <w:left w:val="none" w:sz="0" w:space="0" w:color="auto"/>
        <w:bottom w:val="none" w:sz="0" w:space="0" w:color="auto"/>
        <w:right w:val="none" w:sz="0" w:space="0" w:color="auto"/>
      </w:divBdr>
    </w:div>
    <w:div w:id="921337424">
      <w:bodyDiv w:val="1"/>
      <w:marLeft w:val="0"/>
      <w:marRight w:val="0"/>
      <w:marTop w:val="0"/>
      <w:marBottom w:val="0"/>
      <w:divBdr>
        <w:top w:val="none" w:sz="0" w:space="0" w:color="auto"/>
        <w:left w:val="none" w:sz="0" w:space="0" w:color="auto"/>
        <w:bottom w:val="none" w:sz="0" w:space="0" w:color="auto"/>
        <w:right w:val="none" w:sz="0" w:space="0" w:color="auto"/>
      </w:divBdr>
    </w:div>
    <w:div w:id="955258565">
      <w:bodyDiv w:val="1"/>
      <w:marLeft w:val="0"/>
      <w:marRight w:val="0"/>
      <w:marTop w:val="0"/>
      <w:marBottom w:val="0"/>
      <w:divBdr>
        <w:top w:val="none" w:sz="0" w:space="0" w:color="auto"/>
        <w:left w:val="none" w:sz="0" w:space="0" w:color="auto"/>
        <w:bottom w:val="none" w:sz="0" w:space="0" w:color="auto"/>
        <w:right w:val="none" w:sz="0" w:space="0" w:color="auto"/>
      </w:divBdr>
    </w:div>
    <w:div w:id="965161597">
      <w:bodyDiv w:val="1"/>
      <w:marLeft w:val="0"/>
      <w:marRight w:val="0"/>
      <w:marTop w:val="0"/>
      <w:marBottom w:val="0"/>
      <w:divBdr>
        <w:top w:val="none" w:sz="0" w:space="0" w:color="auto"/>
        <w:left w:val="none" w:sz="0" w:space="0" w:color="auto"/>
        <w:bottom w:val="none" w:sz="0" w:space="0" w:color="auto"/>
        <w:right w:val="none" w:sz="0" w:space="0" w:color="auto"/>
      </w:divBdr>
    </w:div>
    <w:div w:id="969629593">
      <w:bodyDiv w:val="1"/>
      <w:marLeft w:val="0"/>
      <w:marRight w:val="0"/>
      <w:marTop w:val="0"/>
      <w:marBottom w:val="0"/>
      <w:divBdr>
        <w:top w:val="none" w:sz="0" w:space="0" w:color="auto"/>
        <w:left w:val="none" w:sz="0" w:space="0" w:color="auto"/>
        <w:bottom w:val="none" w:sz="0" w:space="0" w:color="auto"/>
        <w:right w:val="none" w:sz="0" w:space="0" w:color="auto"/>
      </w:divBdr>
    </w:div>
    <w:div w:id="1020813048">
      <w:bodyDiv w:val="1"/>
      <w:marLeft w:val="0"/>
      <w:marRight w:val="0"/>
      <w:marTop w:val="0"/>
      <w:marBottom w:val="0"/>
      <w:divBdr>
        <w:top w:val="none" w:sz="0" w:space="0" w:color="auto"/>
        <w:left w:val="none" w:sz="0" w:space="0" w:color="auto"/>
        <w:bottom w:val="none" w:sz="0" w:space="0" w:color="auto"/>
        <w:right w:val="none" w:sz="0" w:space="0" w:color="auto"/>
      </w:divBdr>
    </w:div>
    <w:div w:id="1035691533">
      <w:bodyDiv w:val="1"/>
      <w:marLeft w:val="0"/>
      <w:marRight w:val="0"/>
      <w:marTop w:val="0"/>
      <w:marBottom w:val="0"/>
      <w:divBdr>
        <w:top w:val="none" w:sz="0" w:space="0" w:color="auto"/>
        <w:left w:val="none" w:sz="0" w:space="0" w:color="auto"/>
        <w:bottom w:val="none" w:sz="0" w:space="0" w:color="auto"/>
        <w:right w:val="none" w:sz="0" w:space="0" w:color="auto"/>
      </w:divBdr>
    </w:div>
    <w:div w:id="1081608558">
      <w:bodyDiv w:val="1"/>
      <w:marLeft w:val="0"/>
      <w:marRight w:val="0"/>
      <w:marTop w:val="0"/>
      <w:marBottom w:val="0"/>
      <w:divBdr>
        <w:top w:val="none" w:sz="0" w:space="0" w:color="auto"/>
        <w:left w:val="none" w:sz="0" w:space="0" w:color="auto"/>
        <w:bottom w:val="none" w:sz="0" w:space="0" w:color="auto"/>
        <w:right w:val="none" w:sz="0" w:space="0" w:color="auto"/>
      </w:divBdr>
    </w:div>
    <w:div w:id="1082337726">
      <w:bodyDiv w:val="1"/>
      <w:marLeft w:val="0"/>
      <w:marRight w:val="0"/>
      <w:marTop w:val="0"/>
      <w:marBottom w:val="0"/>
      <w:divBdr>
        <w:top w:val="none" w:sz="0" w:space="0" w:color="auto"/>
        <w:left w:val="none" w:sz="0" w:space="0" w:color="auto"/>
        <w:bottom w:val="none" w:sz="0" w:space="0" w:color="auto"/>
        <w:right w:val="none" w:sz="0" w:space="0" w:color="auto"/>
      </w:divBdr>
    </w:div>
    <w:div w:id="1088618801">
      <w:bodyDiv w:val="1"/>
      <w:marLeft w:val="0"/>
      <w:marRight w:val="0"/>
      <w:marTop w:val="0"/>
      <w:marBottom w:val="0"/>
      <w:divBdr>
        <w:top w:val="none" w:sz="0" w:space="0" w:color="auto"/>
        <w:left w:val="none" w:sz="0" w:space="0" w:color="auto"/>
        <w:bottom w:val="none" w:sz="0" w:space="0" w:color="auto"/>
        <w:right w:val="none" w:sz="0" w:space="0" w:color="auto"/>
      </w:divBdr>
    </w:div>
    <w:div w:id="1118522907">
      <w:bodyDiv w:val="1"/>
      <w:marLeft w:val="0"/>
      <w:marRight w:val="0"/>
      <w:marTop w:val="0"/>
      <w:marBottom w:val="0"/>
      <w:divBdr>
        <w:top w:val="none" w:sz="0" w:space="0" w:color="auto"/>
        <w:left w:val="none" w:sz="0" w:space="0" w:color="auto"/>
        <w:bottom w:val="none" w:sz="0" w:space="0" w:color="auto"/>
        <w:right w:val="none" w:sz="0" w:space="0" w:color="auto"/>
      </w:divBdr>
    </w:div>
    <w:div w:id="1121680097">
      <w:bodyDiv w:val="1"/>
      <w:marLeft w:val="0"/>
      <w:marRight w:val="0"/>
      <w:marTop w:val="0"/>
      <w:marBottom w:val="0"/>
      <w:divBdr>
        <w:top w:val="none" w:sz="0" w:space="0" w:color="auto"/>
        <w:left w:val="none" w:sz="0" w:space="0" w:color="auto"/>
        <w:bottom w:val="none" w:sz="0" w:space="0" w:color="auto"/>
        <w:right w:val="none" w:sz="0" w:space="0" w:color="auto"/>
      </w:divBdr>
    </w:div>
    <w:div w:id="1143931810">
      <w:bodyDiv w:val="1"/>
      <w:marLeft w:val="0"/>
      <w:marRight w:val="0"/>
      <w:marTop w:val="0"/>
      <w:marBottom w:val="0"/>
      <w:divBdr>
        <w:top w:val="none" w:sz="0" w:space="0" w:color="auto"/>
        <w:left w:val="none" w:sz="0" w:space="0" w:color="auto"/>
        <w:bottom w:val="none" w:sz="0" w:space="0" w:color="auto"/>
        <w:right w:val="none" w:sz="0" w:space="0" w:color="auto"/>
      </w:divBdr>
    </w:div>
    <w:div w:id="1162544884">
      <w:bodyDiv w:val="1"/>
      <w:marLeft w:val="0"/>
      <w:marRight w:val="0"/>
      <w:marTop w:val="0"/>
      <w:marBottom w:val="0"/>
      <w:divBdr>
        <w:top w:val="none" w:sz="0" w:space="0" w:color="auto"/>
        <w:left w:val="none" w:sz="0" w:space="0" w:color="auto"/>
        <w:bottom w:val="none" w:sz="0" w:space="0" w:color="auto"/>
        <w:right w:val="none" w:sz="0" w:space="0" w:color="auto"/>
      </w:divBdr>
    </w:div>
    <w:div w:id="1167594485">
      <w:bodyDiv w:val="1"/>
      <w:marLeft w:val="0"/>
      <w:marRight w:val="0"/>
      <w:marTop w:val="0"/>
      <w:marBottom w:val="0"/>
      <w:divBdr>
        <w:top w:val="none" w:sz="0" w:space="0" w:color="auto"/>
        <w:left w:val="none" w:sz="0" w:space="0" w:color="auto"/>
        <w:bottom w:val="none" w:sz="0" w:space="0" w:color="auto"/>
        <w:right w:val="none" w:sz="0" w:space="0" w:color="auto"/>
      </w:divBdr>
    </w:div>
    <w:div w:id="1175728120">
      <w:bodyDiv w:val="1"/>
      <w:marLeft w:val="0"/>
      <w:marRight w:val="0"/>
      <w:marTop w:val="0"/>
      <w:marBottom w:val="0"/>
      <w:divBdr>
        <w:top w:val="none" w:sz="0" w:space="0" w:color="auto"/>
        <w:left w:val="none" w:sz="0" w:space="0" w:color="auto"/>
        <w:bottom w:val="none" w:sz="0" w:space="0" w:color="auto"/>
        <w:right w:val="none" w:sz="0" w:space="0" w:color="auto"/>
      </w:divBdr>
    </w:div>
    <w:div w:id="1180435118">
      <w:bodyDiv w:val="1"/>
      <w:marLeft w:val="0"/>
      <w:marRight w:val="0"/>
      <w:marTop w:val="0"/>
      <w:marBottom w:val="0"/>
      <w:divBdr>
        <w:top w:val="none" w:sz="0" w:space="0" w:color="auto"/>
        <w:left w:val="none" w:sz="0" w:space="0" w:color="auto"/>
        <w:bottom w:val="none" w:sz="0" w:space="0" w:color="auto"/>
        <w:right w:val="none" w:sz="0" w:space="0" w:color="auto"/>
      </w:divBdr>
    </w:div>
    <w:div w:id="1194686602">
      <w:bodyDiv w:val="1"/>
      <w:marLeft w:val="0"/>
      <w:marRight w:val="0"/>
      <w:marTop w:val="0"/>
      <w:marBottom w:val="0"/>
      <w:divBdr>
        <w:top w:val="none" w:sz="0" w:space="0" w:color="auto"/>
        <w:left w:val="none" w:sz="0" w:space="0" w:color="auto"/>
        <w:bottom w:val="none" w:sz="0" w:space="0" w:color="auto"/>
        <w:right w:val="none" w:sz="0" w:space="0" w:color="auto"/>
      </w:divBdr>
    </w:div>
    <w:div w:id="1197036598">
      <w:bodyDiv w:val="1"/>
      <w:marLeft w:val="0"/>
      <w:marRight w:val="0"/>
      <w:marTop w:val="0"/>
      <w:marBottom w:val="0"/>
      <w:divBdr>
        <w:top w:val="none" w:sz="0" w:space="0" w:color="auto"/>
        <w:left w:val="none" w:sz="0" w:space="0" w:color="auto"/>
        <w:bottom w:val="none" w:sz="0" w:space="0" w:color="auto"/>
        <w:right w:val="none" w:sz="0" w:space="0" w:color="auto"/>
      </w:divBdr>
    </w:div>
    <w:div w:id="1197155947">
      <w:bodyDiv w:val="1"/>
      <w:marLeft w:val="0"/>
      <w:marRight w:val="0"/>
      <w:marTop w:val="0"/>
      <w:marBottom w:val="0"/>
      <w:divBdr>
        <w:top w:val="none" w:sz="0" w:space="0" w:color="auto"/>
        <w:left w:val="none" w:sz="0" w:space="0" w:color="auto"/>
        <w:bottom w:val="none" w:sz="0" w:space="0" w:color="auto"/>
        <w:right w:val="none" w:sz="0" w:space="0" w:color="auto"/>
      </w:divBdr>
    </w:div>
    <w:div w:id="1211382286">
      <w:bodyDiv w:val="1"/>
      <w:marLeft w:val="0"/>
      <w:marRight w:val="0"/>
      <w:marTop w:val="0"/>
      <w:marBottom w:val="0"/>
      <w:divBdr>
        <w:top w:val="none" w:sz="0" w:space="0" w:color="auto"/>
        <w:left w:val="none" w:sz="0" w:space="0" w:color="auto"/>
        <w:bottom w:val="none" w:sz="0" w:space="0" w:color="auto"/>
        <w:right w:val="none" w:sz="0" w:space="0" w:color="auto"/>
      </w:divBdr>
    </w:div>
    <w:div w:id="1218930776">
      <w:bodyDiv w:val="1"/>
      <w:marLeft w:val="0"/>
      <w:marRight w:val="0"/>
      <w:marTop w:val="0"/>
      <w:marBottom w:val="0"/>
      <w:divBdr>
        <w:top w:val="none" w:sz="0" w:space="0" w:color="auto"/>
        <w:left w:val="none" w:sz="0" w:space="0" w:color="auto"/>
        <w:bottom w:val="none" w:sz="0" w:space="0" w:color="auto"/>
        <w:right w:val="none" w:sz="0" w:space="0" w:color="auto"/>
      </w:divBdr>
    </w:div>
    <w:div w:id="1255556237">
      <w:bodyDiv w:val="1"/>
      <w:marLeft w:val="0"/>
      <w:marRight w:val="0"/>
      <w:marTop w:val="0"/>
      <w:marBottom w:val="0"/>
      <w:divBdr>
        <w:top w:val="none" w:sz="0" w:space="0" w:color="auto"/>
        <w:left w:val="none" w:sz="0" w:space="0" w:color="auto"/>
        <w:bottom w:val="none" w:sz="0" w:space="0" w:color="auto"/>
        <w:right w:val="none" w:sz="0" w:space="0" w:color="auto"/>
      </w:divBdr>
    </w:div>
    <w:div w:id="1276013304">
      <w:bodyDiv w:val="1"/>
      <w:marLeft w:val="0"/>
      <w:marRight w:val="0"/>
      <w:marTop w:val="0"/>
      <w:marBottom w:val="0"/>
      <w:divBdr>
        <w:top w:val="none" w:sz="0" w:space="0" w:color="auto"/>
        <w:left w:val="none" w:sz="0" w:space="0" w:color="auto"/>
        <w:bottom w:val="none" w:sz="0" w:space="0" w:color="auto"/>
        <w:right w:val="none" w:sz="0" w:space="0" w:color="auto"/>
      </w:divBdr>
    </w:div>
    <w:div w:id="1288587815">
      <w:bodyDiv w:val="1"/>
      <w:marLeft w:val="0"/>
      <w:marRight w:val="0"/>
      <w:marTop w:val="0"/>
      <w:marBottom w:val="0"/>
      <w:divBdr>
        <w:top w:val="none" w:sz="0" w:space="0" w:color="auto"/>
        <w:left w:val="none" w:sz="0" w:space="0" w:color="auto"/>
        <w:bottom w:val="none" w:sz="0" w:space="0" w:color="auto"/>
        <w:right w:val="none" w:sz="0" w:space="0" w:color="auto"/>
      </w:divBdr>
    </w:div>
    <w:div w:id="1325664632">
      <w:bodyDiv w:val="1"/>
      <w:marLeft w:val="0"/>
      <w:marRight w:val="0"/>
      <w:marTop w:val="0"/>
      <w:marBottom w:val="0"/>
      <w:divBdr>
        <w:top w:val="none" w:sz="0" w:space="0" w:color="auto"/>
        <w:left w:val="none" w:sz="0" w:space="0" w:color="auto"/>
        <w:bottom w:val="none" w:sz="0" w:space="0" w:color="auto"/>
        <w:right w:val="none" w:sz="0" w:space="0" w:color="auto"/>
      </w:divBdr>
    </w:div>
    <w:div w:id="1334337981">
      <w:bodyDiv w:val="1"/>
      <w:marLeft w:val="0"/>
      <w:marRight w:val="0"/>
      <w:marTop w:val="0"/>
      <w:marBottom w:val="0"/>
      <w:divBdr>
        <w:top w:val="none" w:sz="0" w:space="0" w:color="auto"/>
        <w:left w:val="none" w:sz="0" w:space="0" w:color="auto"/>
        <w:bottom w:val="none" w:sz="0" w:space="0" w:color="auto"/>
        <w:right w:val="none" w:sz="0" w:space="0" w:color="auto"/>
      </w:divBdr>
    </w:div>
    <w:div w:id="1350791036">
      <w:bodyDiv w:val="1"/>
      <w:marLeft w:val="0"/>
      <w:marRight w:val="0"/>
      <w:marTop w:val="0"/>
      <w:marBottom w:val="0"/>
      <w:divBdr>
        <w:top w:val="none" w:sz="0" w:space="0" w:color="auto"/>
        <w:left w:val="none" w:sz="0" w:space="0" w:color="auto"/>
        <w:bottom w:val="none" w:sz="0" w:space="0" w:color="auto"/>
        <w:right w:val="none" w:sz="0" w:space="0" w:color="auto"/>
      </w:divBdr>
    </w:div>
    <w:div w:id="1351298211">
      <w:bodyDiv w:val="1"/>
      <w:marLeft w:val="0"/>
      <w:marRight w:val="0"/>
      <w:marTop w:val="0"/>
      <w:marBottom w:val="0"/>
      <w:divBdr>
        <w:top w:val="none" w:sz="0" w:space="0" w:color="auto"/>
        <w:left w:val="none" w:sz="0" w:space="0" w:color="auto"/>
        <w:bottom w:val="none" w:sz="0" w:space="0" w:color="auto"/>
        <w:right w:val="none" w:sz="0" w:space="0" w:color="auto"/>
      </w:divBdr>
    </w:div>
    <w:div w:id="1366980583">
      <w:bodyDiv w:val="1"/>
      <w:marLeft w:val="0"/>
      <w:marRight w:val="0"/>
      <w:marTop w:val="0"/>
      <w:marBottom w:val="0"/>
      <w:divBdr>
        <w:top w:val="none" w:sz="0" w:space="0" w:color="auto"/>
        <w:left w:val="none" w:sz="0" w:space="0" w:color="auto"/>
        <w:bottom w:val="none" w:sz="0" w:space="0" w:color="auto"/>
        <w:right w:val="none" w:sz="0" w:space="0" w:color="auto"/>
      </w:divBdr>
    </w:div>
    <w:div w:id="1377464654">
      <w:bodyDiv w:val="1"/>
      <w:marLeft w:val="0"/>
      <w:marRight w:val="0"/>
      <w:marTop w:val="0"/>
      <w:marBottom w:val="0"/>
      <w:divBdr>
        <w:top w:val="none" w:sz="0" w:space="0" w:color="auto"/>
        <w:left w:val="none" w:sz="0" w:space="0" w:color="auto"/>
        <w:bottom w:val="none" w:sz="0" w:space="0" w:color="auto"/>
        <w:right w:val="none" w:sz="0" w:space="0" w:color="auto"/>
      </w:divBdr>
    </w:div>
    <w:div w:id="1378429959">
      <w:bodyDiv w:val="1"/>
      <w:marLeft w:val="0"/>
      <w:marRight w:val="0"/>
      <w:marTop w:val="0"/>
      <w:marBottom w:val="0"/>
      <w:divBdr>
        <w:top w:val="none" w:sz="0" w:space="0" w:color="auto"/>
        <w:left w:val="none" w:sz="0" w:space="0" w:color="auto"/>
        <w:bottom w:val="none" w:sz="0" w:space="0" w:color="auto"/>
        <w:right w:val="none" w:sz="0" w:space="0" w:color="auto"/>
      </w:divBdr>
    </w:div>
    <w:div w:id="1400059938">
      <w:bodyDiv w:val="1"/>
      <w:marLeft w:val="0"/>
      <w:marRight w:val="0"/>
      <w:marTop w:val="0"/>
      <w:marBottom w:val="0"/>
      <w:divBdr>
        <w:top w:val="none" w:sz="0" w:space="0" w:color="auto"/>
        <w:left w:val="none" w:sz="0" w:space="0" w:color="auto"/>
        <w:bottom w:val="none" w:sz="0" w:space="0" w:color="auto"/>
        <w:right w:val="none" w:sz="0" w:space="0" w:color="auto"/>
      </w:divBdr>
    </w:div>
    <w:div w:id="1404327600">
      <w:bodyDiv w:val="1"/>
      <w:marLeft w:val="0"/>
      <w:marRight w:val="0"/>
      <w:marTop w:val="0"/>
      <w:marBottom w:val="0"/>
      <w:divBdr>
        <w:top w:val="none" w:sz="0" w:space="0" w:color="auto"/>
        <w:left w:val="none" w:sz="0" w:space="0" w:color="auto"/>
        <w:bottom w:val="none" w:sz="0" w:space="0" w:color="auto"/>
        <w:right w:val="none" w:sz="0" w:space="0" w:color="auto"/>
      </w:divBdr>
    </w:div>
    <w:div w:id="1424304588">
      <w:bodyDiv w:val="1"/>
      <w:marLeft w:val="0"/>
      <w:marRight w:val="0"/>
      <w:marTop w:val="0"/>
      <w:marBottom w:val="0"/>
      <w:divBdr>
        <w:top w:val="none" w:sz="0" w:space="0" w:color="auto"/>
        <w:left w:val="none" w:sz="0" w:space="0" w:color="auto"/>
        <w:bottom w:val="none" w:sz="0" w:space="0" w:color="auto"/>
        <w:right w:val="none" w:sz="0" w:space="0" w:color="auto"/>
      </w:divBdr>
    </w:div>
    <w:div w:id="1426001754">
      <w:bodyDiv w:val="1"/>
      <w:marLeft w:val="0"/>
      <w:marRight w:val="0"/>
      <w:marTop w:val="0"/>
      <w:marBottom w:val="0"/>
      <w:divBdr>
        <w:top w:val="none" w:sz="0" w:space="0" w:color="auto"/>
        <w:left w:val="none" w:sz="0" w:space="0" w:color="auto"/>
        <w:bottom w:val="none" w:sz="0" w:space="0" w:color="auto"/>
        <w:right w:val="none" w:sz="0" w:space="0" w:color="auto"/>
      </w:divBdr>
    </w:div>
    <w:div w:id="1458259164">
      <w:bodyDiv w:val="1"/>
      <w:marLeft w:val="0"/>
      <w:marRight w:val="0"/>
      <w:marTop w:val="0"/>
      <w:marBottom w:val="0"/>
      <w:divBdr>
        <w:top w:val="none" w:sz="0" w:space="0" w:color="auto"/>
        <w:left w:val="none" w:sz="0" w:space="0" w:color="auto"/>
        <w:bottom w:val="none" w:sz="0" w:space="0" w:color="auto"/>
        <w:right w:val="none" w:sz="0" w:space="0" w:color="auto"/>
      </w:divBdr>
    </w:div>
    <w:div w:id="1462960681">
      <w:bodyDiv w:val="1"/>
      <w:marLeft w:val="0"/>
      <w:marRight w:val="0"/>
      <w:marTop w:val="0"/>
      <w:marBottom w:val="0"/>
      <w:divBdr>
        <w:top w:val="none" w:sz="0" w:space="0" w:color="auto"/>
        <w:left w:val="none" w:sz="0" w:space="0" w:color="auto"/>
        <w:bottom w:val="none" w:sz="0" w:space="0" w:color="auto"/>
        <w:right w:val="none" w:sz="0" w:space="0" w:color="auto"/>
      </w:divBdr>
    </w:div>
    <w:div w:id="1468935062">
      <w:bodyDiv w:val="1"/>
      <w:marLeft w:val="0"/>
      <w:marRight w:val="0"/>
      <w:marTop w:val="0"/>
      <w:marBottom w:val="0"/>
      <w:divBdr>
        <w:top w:val="none" w:sz="0" w:space="0" w:color="auto"/>
        <w:left w:val="none" w:sz="0" w:space="0" w:color="auto"/>
        <w:bottom w:val="none" w:sz="0" w:space="0" w:color="auto"/>
        <w:right w:val="none" w:sz="0" w:space="0" w:color="auto"/>
      </w:divBdr>
    </w:div>
    <w:div w:id="1470592236">
      <w:bodyDiv w:val="1"/>
      <w:marLeft w:val="0"/>
      <w:marRight w:val="0"/>
      <w:marTop w:val="0"/>
      <w:marBottom w:val="0"/>
      <w:divBdr>
        <w:top w:val="none" w:sz="0" w:space="0" w:color="auto"/>
        <w:left w:val="none" w:sz="0" w:space="0" w:color="auto"/>
        <w:bottom w:val="none" w:sz="0" w:space="0" w:color="auto"/>
        <w:right w:val="none" w:sz="0" w:space="0" w:color="auto"/>
      </w:divBdr>
    </w:div>
    <w:div w:id="1521897982">
      <w:bodyDiv w:val="1"/>
      <w:marLeft w:val="0"/>
      <w:marRight w:val="0"/>
      <w:marTop w:val="0"/>
      <w:marBottom w:val="0"/>
      <w:divBdr>
        <w:top w:val="none" w:sz="0" w:space="0" w:color="auto"/>
        <w:left w:val="none" w:sz="0" w:space="0" w:color="auto"/>
        <w:bottom w:val="none" w:sz="0" w:space="0" w:color="auto"/>
        <w:right w:val="none" w:sz="0" w:space="0" w:color="auto"/>
      </w:divBdr>
    </w:div>
    <w:div w:id="1541474848">
      <w:bodyDiv w:val="1"/>
      <w:marLeft w:val="0"/>
      <w:marRight w:val="0"/>
      <w:marTop w:val="0"/>
      <w:marBottom w:val="0"/>
      <w:divBdr>
        <w:top w:val="none" w:sz="0" w:space="0" w:color="auto"/>
        <w:left w:val="none" w:sz="0" w:space="0" w:color="auto"/>
        <w:bottom w:val="none" w:sz="0" w:space="0" w:color="auto"/>
        <w:right w:val="none" w:sz="0" w:space="0" w:color="auto"/>
      </w:divBdr>
    </w:div>
    <w:div w:id="1548105683">
      <w:bodyDiv w:val="1"/>
      <w:marLeft w:val="0"/>
      <w:marRight w:val="0"/>
      <w:marTop w:val="0"/>
      <w:marBottom w:val="0"/>
      <w:divBdr>
        <w:top w:val="none" w:sz="0" w:space="0" w:color="auto"/>
        <w:left w:val="none" w:sz="0" w:space="0" w:color="auto"/>
        <w:bottom w:val="none" w:sz="0" w:space="0" w:color="auto"/>
        <w:right w:val="none" w:sz="0" w:space="0" w:color="auto"/>
      </w:divBdr>
    </w:div>
    <w:div w:id="1586496683">
      <w:bodyDiv w:val="1"/>
      <w:marLeft w:val="0"/>
      <w:marRight w:val="0"/>
      <w:marTop w:val="0"/>
      <w:marBottom w:val="0"/>
      <w:divBdr>
        <w:top w:val="none" w:sz="0" w:space="0" w:color="auto"/>
        <w:left w:val="none" w:sz="0" w:space="0" w:color="auto"/>
        <w:bottom w:val="none" w:sz="0" w:space="0" w:color="auto"/>
        <w:right w:val="none" w:sz="0" w:space="0" w:color="auto"/>
      </w:divBdr>
    </w:div>
    <w:div w:id="1591232426">
      <w:bodyDiv w:val="1"/>
      <w:marLeft w:val="0"/>
      <w:marRight w:val="0"/>
      <w:marTop w:val="0"/>
      <w:marBottom w:val="0"/>
      <w:divBdr>
        <w:top w:val="none" w:sz="0" w:space="0" w:color="auto"/>
        <w:left w:val="none" w:sz="0" w:space="0" w:color="auto"/>
        <w:bottom w:val="none" w:sz="0" w:space="0" w:color="auto"/>
        <w:right w:val="none" w:sz="0" w:space="0" w:color="auto"/>
      </w:divBdr>
    </w:div>
    <w:div w:id="1607882746">
      <w:bodyDiv w:val="1"/>
      <w:marLeft w:val="0"/>
      <w:marRight w:val="0"/>
      <w:marTop w:val="0"/>
      <w:marBottom w:val="0"/>
      <w:divBdr>
        <w:top w:val="none" w:sz="0" w:space="0" w:color="auto"/>
        <w:left w:val="none" w:sz="0" w:space="0" w:color="auto"/>
        <w:bottom w:val="none" w:sz="0" w:space="0" w:color="auto"/>
        <w:right w:val="none" w:sz="0" w:space="0" w:color="auto"/>
      </w:divBdr>
    </w:div>
    <w:div w:id="1613173017">
      <w:bodyDiv w:val="1"/>
      <w:marLeft w:val="0"/>
      <w:marRight w:val="0"/>
      <w:marTop w:val="0"/>
      <w:marBottom w:val="0"/>
      <w:divBdr>
        <w:top w:val="none" w:sz="0" w:space="0" w:color="auto"/>
        <w:left w:val="none" w:sz="0" w:space="0" w:color="auto"/>
        <w:bottom w:val="none" w:sz="0" w:space="0" w:color="auto"/>
        <w:right w:val="none" w:sz="0" w:space="0" w:color="auto"/>
      </w:divBdr>
    </w:div>
    <w:div w:id="1627808193">
      <w:bodyDiv w:val="1"/>
      <w:marLeft w:val="0"/>
      <w:marRight w:val="0"/>
      <w:marTop w:val="0"/>
      <w:marBottom w:val="0"/>
      <w:divBdr>
        <w:top w:val="none" w:sz="0" w:space="0" w:color="auto"/>
        <w:left w:val="none" w:sz="0" w:space="0" w:color="auto"/>
        <w:bottom w:val="none" w:sz="0" w:space="0" w:color="auto"/>
        <w:right w:val="none" w:sz="0" w:space="0" w:color="auto"/>
      </w:divBdr>
    </w:div>
    <w:div w:id="1656563288">
      <w:bodyDiv w:val="1"/>
      <w:marLeft w:val="0"/>
      <w:marRight w:val="0"/>
      <w:marTop w:val="0"/>
      <w:marBottom w:val="0"/>
      <w:divBdr>
        <w:top w:val="none" w:sz="0" w:space="0" w:color="auto"/>
        <w:left w:val="none" w:sz="0" w:space="0" w:color="auto"/>
        <w:bottom w:val="none" w:sz="0" w:space="0" w:color="auto"/>
        <w:right w:val="none" w:sz="0" w:space="0" w:color="auto"/>
      </w:divBdr>
    </w:div>
    <w:div w:id="1662654925">
      <w:bodyDiv w:val="1"/>
      <w:marLeft w:val="0"/>
      <w:marRight w:val="0"/>
      <w:marTop w:val="0"/>
      <w:marBottom w:val="0"/>
      <w:divBdr>
        <w:top w:val="none" w:sz="0" w:space="0" w:color="auto"/>
        <w:left w:val="none" w:sz="0" w:space="0" w:color="auto"/>
        <w:bottom w:val="none" w:sz="0" w:space="0" w:color="auto"/>
        <w:right w:val="none" w:sz="0" w:space="0" w:color="auto"/>
      </w:divBdr>
    </w:div>
    <w:div w:id="1677344943">
      <w:bodyDiv w:val="1"/>
      <w:marLeft w:val="0"/>
      <w:marRight w:val="0"/>
      <w:marTop w:val="0"/>
      <w:marBottom w:val="0"/>
      <w:divBdr>
        <w:top w:val="none" w:sz="0" w:space="0" w:color="auto"/>
        <w:left w:val="none" w:sz="0" w:space="0" w:color="auto"/>
        <w:bottom w:val="none" w:sz="0" w:space="0" w:color="auto"/>
        <w:right w:val="none" w:sz="0" w:space="0" w:color="auto"/>
      </w:divBdr>
    </w:div>
    <w:div w:id="1677534246">
      <w:bodyDiv w:val="1"/>
      <w:marLeft w:val="0"/>
      <w:marRight w:val="0"/>
      <w:marTop w:val="0"/>
      <w:marBottom w:val="0"/>
      <w:divBdr>
        <w:top w:val="none" w:sz="0" w:space="0" w:color="auto"/>
        <w:left w:val="none" w:sz="0" w:space="0" w:color="auto"/>
        <w:bottom w:val="none" w:sz="0" w:space="0" w:color="auto"/>
        <w:right w:val="none" w:sz="0" w:space="0" w:color="auto"/>
      </w:divBdr>
    </w:div>
    <w:div w:id="1687822656">
      <w:bodyDiv w:val="1"/>
      <w:marLeft w:val="0"/>
      <w:marRight w:val="0"/>
      <w:marTop w:val="0"/>
      <w:marBottom w:val="0"/>
      <w:divBdr>
        <w:top w:val="none" w:sz="0" w:space="0" w:color="auto"/>
        <w:left w:val="none" w:sz="0" w:space="0" w:color="auto"/>
        <w:bottom w:val="none" w:sz="0" w:space="0" w:color="auto"/>
        <w:right w:val="none" w:sz="0" w:space="0" w:color="auto"/>
      </w:divBdr>
    </w:div>
    <w:div w:id="1707096820">
      <w:bodyDiv w:val="1"/>
      <w:marLeft w:val="0"/>
      <w:marRight w:val="0"/>
      <w:marTop w:val="0"/>
      <w:marBottom w:val="0"/>
      <w:divBdr>
        <w:top w:val="none" w:sz="0" w:space="0" w:color="auto"/>
        <w:left w:val="none" w:sz="0" w:space="0" w:color="auto"/>
        <w:bottom w:val="none" w:sz="0" w:space="0" w:color="auto"/>
        <w:right w:val="none" w:sz="0" w:space="0" w:color="auto"/>
      </w:divBdr>
    </w:div>
    <w:div w:id="1720935341">
      <w:bodyDiv w:val="1"/>
      <w:marLeft w:val="0"/>
      <w:marRight w:val="0"/>
      <w:marTop w:val="0"/>
      <w:marBottom w:val="0"/>
      <w:divBdr>
        <w:top w:val="none" w:sz="0" w:space="0" w:color="auto"/>
        <w:left w:val="none" w:sz="0" w:space="0" w:color="auto"/>
        <w:bottom w:val="none" w:sz="0" w:space="0" w:color="auto"/>
        <w:right w:val="none" w:sz="0" w:space="0" w:color="auto"/>
      </w:divBdr>
    </w:div>
    <w:div w:id="1747143943">
      <w:bodyDiv w:val="1"/>
      <w:marLeft w:val="0"/>
      <w:marRight w:val="0"/>
      <w:marTop w:val="0"/>
      <w:marBottom w:val="0"/>
      <w:divBdr>
        <w:top w:val="none" w:sz="0" w:space="0" w:color="auto"/>
        <w:left w:val="none" w:sz="0" w:space="0" w:color="auto"/>
        <w:bottom w:val="none" w:sz="0" w:space="0" w:color="auto"/>
        <w:right w:val="none" w:sz="0" w:space="0" w:color="auto"/>
      </w:divBdr>
    </w:div>
    <w:div w:id="1776174021">
      <w:bodyDiv w:val="1"/>
      <w:marLeft w:val="0"/>
      <w:marRight w:val="0"/>
      <w:marTop w:val="0"/>
      <w:marBottom w:val="0"/>
      <w:divBdr>
        <w:top w:val="none" w:sz="0" w:space="0" w:color="auto"/>
        <w:left w:val="none" w:sz="0" w:space="0" w:color="auto"/>
        <w:bottom w:val="none" w:sz="0" w:space="0" w:color="auto"/>
        <w:right w:val="none" w:sz="0" w:space="0" w:color="auto"/>
      </w:divBdr>
    </w:div>
    <w:div w:id="1792282159">
      <w:bodyDiv w:val="1"/>
      <w:marLeft w:val="0"/>
      <w:marRight w:val="0"/>
      <w:marTop w:val="0"/>
      <w:marBottom w:val="0"/>
      <w:divBdr>
        <w:top w:val="none" w:sz="0" w:space="0" w:color="auto"/>
        <w:left w:val="none" w:sz="0" w:space="0" w:color="auto"/>
        <w:bottom w:val="none" w:sz="0" w:space="0" w:color="auto"/>
        <w:right w:val="none" w:sz="0" w:space="0" w:color="auto"/>
      </w:divBdr>
    </w:div>
    <w:div w:id="1792354740">
      <w:bodyDiv w:val="1"/>
      <w:marLeft w:val="0"/>
      <w:marRight w:val="0"/>
      <w:marTop w:val="0"/>
      <w:marBottom w:val="0"/>
      <w:divBdr>
        <w:top w:val="none" w:sz="0" w:space="0" w:color="auto"/>
        <w:left w:val="none" w:sz="0" w:space="0" w:color="auto"/>
        <w:bottom w:val="none" w:sz="0" w:space="0" w:color="auto"/>
        <w:right w:val="none" w:sz="0" w:space="0" w:color="auto"/>
      </w:divBdr>
    </w:div>
    <w:div w:id="1816992375">
      <w:bodyDiv w:val="1"/>
      <w:marLeft w:val="0"/>
      <w:marRight w:val="0"/>
      <w:marTop w:val="0"/>
      <w:marBottom w:val="0"/>
      <w:divBdr>
        <w:top w:val="none" w:sz="0" w:space="0" w:color="auto"/>
        <w:left w:val="none" w:sz="0" w:space="0" w:color="auto"/>
        <w:bottom w:val="none" w:sz="0" w:space="0" w:color="auto"/>
        <w:right w:val="none" w:sz="0" w:space="0" w:color="auto"/>
      </w:divBdr>
    </w:div>
    <w:div w:id="1822035597">
      <w:bodyDiv w:val="1"/>
      <w:marLeft w:val="0"/>
      <w:marRight w:val="0"/>
      <w:marTop w:val="0"/>
      <w:marBottom w:val="0"/>
      <w:divBdr>
        <w:top w:val="none" w:sz="0" w:space="0" w:color="auto"/>
        <w:left w:val="none" w:sz="0" w:space="0" w:color="auto"/>
        <w:bottom w:val="none" w:sz="0" w:space="0" w:color="auto"/>
        <w:right w:val="none" w:sz="0" w:space="0" w:color="auto"/>
      </w:divBdr>
    </w:div>
    <w:div w:id="1832063500">
      <w:bodyDiv w:val="1"/>
      <w:marLeft w:val="0"/>
      <w:marRight w:val="0"/>
      <w:marTop w:val="0"/>
      <w:marBottom w:val="0"/>
      <w:divBdr>
        <w:top w:val="none" w:sz="0" w:space="0" w:color="auto"/>
        <w:left w:val="none" w:sz="0" w:space="0" w:color="auto"/>
        <w:bottom w:val="none" w:sz="0" w:space="0" w:color="auto"/>
        <w:right w:val="none" w:sz="0" w:space="0" w:color="auto"/>
      </w:divBdr>
    </w:div>
    <w:div w:id="1838376532">
      <w:bodyDiv w:val="1"/>
      <w:marLeft w:val="0"/>
      <w:marRight w:val="0"/>
      <w:marTop w:val="0"/>
      <w:marBottom w:val="0"/>
      <w:divBdr>
        <w:top w:val="none" w:sz="0" w:space="0" w:color="auto"/>
        <w:left w:val="none" w:sz="0" w:space="0" w:color="auto"/>
        <w:bottom w:val="none" w:sz="0" w:space="0" w:color="auto"/>
        <w:right w:val="none" w:sz="0" w:space="0" w:color="auto"/>
      </w:divBdr>
    </w:div>
    <w:div w:id="1863006400">
      <w:bodyDiv w:val="1"/>
      <w:marLeft w:val="0"/>
      <w:marRight w:val="0"/>
      <w:marTop w:val="0"/>
      <w:marBottom w:val="0"/>
      <w:divBdr>
        <w:top w:val="none" w:sz="0" w:space="0" w:color="auto"/>
        <w:left w:val="none" w:sz="0" w:space="0" w:color="auto"/>
        <w:bottom w:val="none" w:sz="0" w:space="0" w:color="auto"/>
        <w:right w:val="none" w:sz="0" w:space="0" w:color="auto"/>
      </w:divBdr>
    </w:div>
    <w:div w:id="1869558318">
      <w:bodyDiv w:val="1"/>
      <w:marLeft w:val="0"/>
      <w:marRight w:val="0"/>
      <w:marTop w:val="0"/>
      <w:marBottom w:val="0"/>
      <w:divBdr>
        <w:top w:val="none" w:sz="0" w:space="0" w:color="auto"/>
        <w:left w:val="none" w:sz="0" w:space="0" w:color="auto"/>
        <w:bottom w:val="none" w:sz="0" w:space="0" w:color="auto"/>
        <w:right w:val="none" w:sz="0" w:space="0" w:color="auto"/>
      </w:divBdr>
    </w:div>
    <w:div w:id="1875918652">
      <w:bodyDiv w:val="1"/>
      <w:marLeft w:val="0"/>
      <w:marRight w:val="0"/>
      <w:marTop w:val="0"/>
      <w:marBottom w:val="0"/>
      <w:divBdr>
        <w:top w:val="none" w:sz="0" w:space="0" w:color="auto"/>
        <w:left w:val="none" w:sz="0" w:space="0" w:color="auto"/>
        <w:bottom w:val="none" w:sz="0" w:space="0" w:color="auto"/>
        <w:right w:val="none" w:sz="0" w:space="0" w:color="auto"/>
      </w:divBdr>
    </w:div>
    <w:div w:id="1880167550">
      <w:bodyDiv w:val="1"/>
      <w:marLeft w:val="0"/>
      <w:marRight w:val="0"/>
      <w:marTop w:val="0"/>
      <w:marBottom w:val="0"/>
      <w:divBdr>
        <w:top w:val="none" w:sz="0" w:space="0" w:color="auto"/>
        <w:left w:val="none" w:sz="0" w:space="0" w:color="auto"/>
        <w:bottom w:val="none" w:sz="0" w:space="0" w:color="auto"/>
        <w:right w:val="none" w:sz="0" w:space="0" w:color="auto"/>
      </w:divBdr>
    </w:div>
    <w:div w:id="1907179279">
      <w:bodyDiv w:val="1"/>
      <w:marLeft w:val="0"/>
      <w:marRight w:val="0"/>
      <w:marTop w:val="0"/>
      <w:marBottom w:val="0"/>
      <w:divBdr>
        <w:top w:val="none" w:sz="0" w:space="0" w:color="auto"/>
        <w:left w:val="none" w:sz="0" w:space="0" w:color="auto"/>
        <w:bottom w:val="none" w:sz="0" w:space="0" w:color="auto"/>
        <w:right w:val="none" w:sz="0" w:space="0" w:color="auto"/>
      </w:divBdr>
    </w:div>
    <w:div w:id="1950352856">
      <w:bodyDiv w:val="1"/>
      <w:marLeft w:val="0"/>
      <w:marRight w:val="0"/>
      <w:marTop w:val="0"/>
      <w:marBottom w:val="0"/>
      <w:divBdr>
        <w:top w:val="none" w:sz="0" w:space="0" w:color="auto"/>
        <w:left w:val="none" w:sz="0" w:space="0" w:color="auto"/>
        <w:bottom w:val="none" w:sz="0" w:space="0" w:color="auto"/>
        <w:right w:val="none" w:sz="0" w:space="0" w:color="auto"/>
      </w:divBdr>
    </w:div>
    <w:div w:id="1956787570">
      <w:bodyDiv w:val="1"/>
      <w:marLeft w:val="0"/>
      <w:marRight w:val="0"/>
      <w:marTop w:val="0"/>
      <w:marBottom w:val="0"/>
      <w:divBdr>
        <w:top w:val="none" w:sz="0" w:space="0" w:color="auto"/>
        <w:left w:val="none" w:sz="0" w:space="0" w:color="auto"/>
        <w:bottom w:val="none" w:sz="0" w:space="0" w:color="auto"/>
        <w:right w:val="none" w:sz="0" w:space="0" w:color="auto"/>
      </w:divBdr>
    </w:div>
    <w:div w:id="1966305953">
      <w:bodyDiv w:val="1"/>
      <w:marLeft w:val="0"/>
      <w:marRight w:val="0"/>
      <w:marTop w:val="0"/>
      <w:marBottom w:val="0"/>
      <w:divBdr>
        <w:top w:val="none" w:sz="0" w:space="0" w:color="auto"/>
        <w:left w:val="none" w:sz="0" w:space="0" w:color="auto"/>
        <w:bottom w:val="none" w:sz="0" w:space="0" w:color="auto"/>
        <w:right w:val="none" w:sz="0" w:space="0" w:color="auto"/>
      </w:divBdr>
    </w:div>
    <w:div w:id="1973288961">
      <w:bodyDiv w:val="1"/>
      <w:marLeft w:val="0"/>
      <w:marRight w:val="0"/>
      <w:marTop w:val="0"/>
      <w:marBottom w:val="0"/>
      <w:divBdr>
        <w:top w:val="none" w:sz="0" w:space="0" w:color="auto"/>
        <w:left w:val="none" w:sz="0" w:space="0" w:color="auto"/>
        <w:bottom w:val="none" w:sz="0" w:space="0" w:color="auto"/>
        <w:right w:val="none" w:sz="0" w:space="0" w:color="auto"/>
      </w:divBdr>
    </w:div>
    <w:div w:id="1980915588">
      <w:bodyDiv w:val="1"/>
      <w:marLeft w:val="0"/>
      <w:marRight w:val="0"/>
      <w:marTop w:val="0"/>
      <w:marBottom w:val="0"/>
      <w:divBdr>
        <w:top w:val="none" w:sz="0" w:space="0" w:color="auto"/>
        <w:left w:val="none" w:sz="0" w:space="0" w:color="auto"/>
        <w:bottom w:val="none" w:sz="0" w:space="0" w:color="auto"/>
        <w:right w:val="none" w:sz="0" w:space="0" w:color="auto"/>
      </w:divBdr>
    </w:div>
    <w:div w:id="1993561036">
      <w:bodyDiv w:val="1"/>
      <w:marLeft w:val="0"/>
      <w:marRight w:val="0"/>
      <w:marTop w:val="0"/>
      <w:marBottom w:val="0"/>
      <w:divBdr>
        <w:top w:val="none" w:sz="0" w:space="0" w:color="auto"/>
        <w:left w:val="none" w:sz="0" w:space="0" w:color="auto"/>
        <w:bottom w:val="none" w:sz="0" w:space="0" w:color="auto"/>
        <w:right w:val="none" w:sz="0" w:space="0" w:color="auto"/>
      </w:divBdr>
    </w:div>
    <w:div w:id="1994025136">
      <w:bodyDiv w:val="1"/>
      <w:marLeft w:val="0"/>
      <w:marRight w:val="0"/>
      <w:marTop w:val="0"/>
      <w:marBottom w:val="0"/>
      <w:divBdr>
        <w:top w:val="none" w:sz="0" w:space="0" w:color="auto"/>
        <w:left w:val="none" w:sz="0" w:space="0" w:color="auto"/>
        <w:bottom w:val="none" w:sz="0" w:space="0" w:color="auto"/>
        <w:right w:val="none" w:sz="0" w:space="0" w:color="auto"/>
      </w:divBdr>
    </w:div>
    <w:div w:id="1999648352">
      <w:bodyDiv w:val="1"/>
      <w:marLeft w:val="0"/>
      <w:marRight w:val="0"/>
      <w:marTop w:val="0"/>
      <w:marBottom w:val="0"/>
      <w:divBdr>
        <w:top w:val="none" w:sz="0" w:space="0" w:color="auto"/>
        <w:left w:val="none" w:sz="0" w:space="0" w:color="auto"/>
        <w:bottom w:val="none" w:sz="0" w:space="0" w:color="auto"/>
        <w:right w:val="none" w:sz="0" w:space="0" w:color="auto"/>
      </w:divBdr>
    </w:div>
    <w:div w:id="1999848536">
      <w:bodyDiv w:val="1"/>
      <w:marLeft w:val="0"/>
      <w:marRight w:val="0"/>
      <w:marTop w:val="0"/>
      <w:marBottom w:val="0"/>
      <w:divBdr>
        <w:top w:val="none" w:sz="0" w:space="0" w:color="auto"/>
        <w:left w:val="none" w:sz="0" w:space="0" w:color="auto"/>
        <w:bottom w:val="none" w:sz="0" w:space="0" w:color="auto"/>
        <w:right w:val="none" w:sz="0" w:space="0" w:color="auto"/>
      </w:divBdr>
    </w:div>
    <w:div w:id="2023581970">
      <w:bodyDiv w:val="1"/>
      <w:marLeft w:val="0"/>
      <w:marRight w:val="0"/>
      <w:marTop w:val="0"/>
      <w:marBottom w:val="0"/>
      <w:divBdr>
        <w:top w:val="none" w:sz="0" w:space="0" w:color="auto"/>
        <w:left w:val="none" w:sz="0" w:space="0" w:color="auto"/>
        <w:bottom w:val="none" w:sz="0" w:space="0" w:color="auto"/>
        <w:right w:val="none" w:sz="0" w:space="0" w:color="auto"/>
      </w:divBdr>
    </w:div>
    <w:div w:id="2072386961">
      <w:bodyDiv w:val="1"/>
      <w:marLeft w:val="0"/>
      <w:marRight w:val="0"/>
      <w:marTop w:val="0"/>
      <w:marBottom w:val="0"/>
      <w:divBdr>
        <w:top w:val="none" w:sz="0" w:space="0" w:color="auto"/>
        <w:left w:val="none" w:sz="0" w:space="0" w:color="auto"/>
        <w:bottom w:val="none" w:sz="0" w:space="0" w:color="auto"/>
        <w:right w:val="none" w:sz="0" w:space="0" w:color="auto"/>
      </w:divBdr>
    </w:div>
    <w:div w:id="2074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FDCB8-C1AD-48A6-967F-121B8DA1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7</Pages>
  <Words>1683</Words>
  <Characters>10841</Characters>
  <Application>Microsoft Office Word</Application>
  <DocSecurity>0</DocSecurity>
  <Lines>90</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Nuclear Data Section</vt:lpstr>
      <vt:lpstr>Nuclear Data Section</vt:lpstr>
    </vt:vector>
  </TitlesOfParts>
  <Company>IAEA</Company>
  <LinksUpToDate>false</LinksUpToDate>
  <CharactersWithSpaces>12500</CharactersWithSpaces>
  <SharedDoc>false</SharedDoc>
  <HLinks>
    <vt:vector size="12" baseType="variant">
      <vt:variant>
        <vt:i4>4849738</vt:i4>
      </vt:variant>
      <vt:variant>
        <vt:i4>3</vt:i4>
      </vt:variant>
      <vt:variant>
        <vt:i4>0</vt:i4>
      </vt:variant>
      <vt:variant>
        <vt:i4>5</vt:i4>
      </vt:variant>
      <vt:variant>
        <vt:lpwstr>http://www-nds.iaea.org/exfor-master/backup/?C=M;O=D</vt:lpwstr>
      </vt:variant>
      <vt:variant>
        <vt:lpwstr/>
      </vt:variant>
      <vt:variant>
        <vt:i4>6488105</vt:i4>
      </vt:variant>
      <vt:variant>
        <vt:i4>0</vt:i4>
      </vt:variant>
      <vt:variant>
        <vt:i4>0</vt:i4>
      </vt:variant>
      <vt:variant>
        <vt:i4>5</vt:i4>
      </vt:variant>
      <vt:variant>
        <vt:lpwstr>http://www-nds.iaea.org/nrdc/ndsx4/trans/dicts/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subject/>
  <dc:creator>OTSUKA, Naohiko</dc:creator>
  <cp:keywords/>
  <dc:description/>
  <cp:lastModifiedBy>OTSUKA, Naohiko</cp:lastModifiedBy>
  <cp:revision>137</cp:revision>
  <cp:lastPrinted>2013-11-13T17:33:00Z</cp:lastPrinted>
  <dcterms:created xsi:type="dcterms:W3CDTF">2022-04-21T14:45:00Z</dcterms:created>
  <dcterms:modified xsi:type="dcterms:W3CDTF">2022-04-25T15:20:00Z</dcterms:modified>
</cp:coreProperties>
</file>