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1F786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======================================================================= Endf2c  </w:t>
      </w:r>
    </w:p>
    <w:p w14:paraId="4461B150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Endf2c  </w:t>
      </w:r>
    </w:p>
    <w:p w14:paraId="72DC1789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Program ENDF2C                                                     </w:t>
      </w:r>
      <w:proofErr w:type="spellStart"/>
      <w:r w:rsidRPr="00BC2DC9">
        <w:rPr>
          <w:rFonts w:ascii="Courier New" w:hAnsi="Courier New" w:cs="Courier New"/>
          <w:b/>
          <w:bCs/>
          <w:sz w:val="16"/>
          <w:szCs w:val="16"/>
        </w:rPr>
        <w:t>Endf2c</w:t>
      </w:r>
      <w:proofErr w:type="spellEnd"/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007FDBEF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=</w:t>
      </w: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=============                                                     Endf2c  </w:t>
      </w:r>
    </w:p>
    <w:p w14:paraId="4425085C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Convert ENDF Data to Standard FORTRAN, C and C++ Format.           Endf2c  </w:t>
      </w:r>
    </w:p>
    <w:p w14:paraId="5BBE9587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Endf2c  </w:t>
      </w:r>
    </w:p>
    <w:p w14:paraId="397B34C2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Version </w:t>
      </w: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2014-1 Feb. 2014 * Initial version.                        Endf2c  </w:t>
      </w:r>
    </w:p>
    <w:p w14:paraId="46A3D2B7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        2014-2 Oct. 2014 * Changed from D to E exponential form    Endf2c  </w:t>
      </w:r>
    </w:p>
    <w:p w14:paraId="15D780F6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to improve compatibility between        Endf2c  </w:t>
      </w:r>
    </w:p>
    <w:p w14:paraId="077B25FA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               </w:t>
      </w: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      computer languages.                     Endf2c  </w:t>
      </w:r>
    </w:p>
    <w:p w14:paraId="1A6C9BAC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        2015-1 Jan. 2015 * General updates for release with        Endf2c  </w:t>
      </w:r>
    </w:p>
    <w:p w14:paraId="539CE3A2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PREPRO2015.                             Endf2c  </w:t>
      </w:r>
      <w:bookmarkStart w:id="0" w:name="_GoBack"/>
      <w:bookmarkEnd w:id="0"/>
    </w:p>
    <w:p w14:paraId="44D5A900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</w:t>
      </w: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* Changed ENDF data filenames from ENDF2C </w:t>
      </w:r>
      <w:proofErr w:type="spellStart"/>
      <w:r w:rsidRPr="00BC2DC9">
        <w:rPr>
          <w:rFonts w:ascii="Courier New" w:hAnsi="Courier New" w:cs="Courier New"/>
          <w:b/>
          <w:bCs/>
          <w:sz w:val="16"/>
          <w:szCs w:val="16"/>
        </w:rPr>
        <w:t>Endf2c</w:t>
      </w:r>
      <w:proofErr w:type="spellEnd"/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53C13519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to ENDFB, to agree with PREPRO default  Endf2c  </w:t>
      </w:r>
    </w:p>
    <w:p w14:paraId="361EE097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definitions.                            Endf2c  </w:t>
      </w:r>
    </w:p>
    <w:p w14:paraId="599AD8E5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* Ad</w:t>
      </w: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ded code name (to be compatible       Endf2c  </w:t>
      </w:r>
    </w:p>
    <w:p w14:paraId="247FB371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with PREPRO output), but NOT TIME (to   Endf2c  </w:t>
      </w:r>
    </w:p>
    <w:p w14:paraId="5213BF41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keep this code as computer independent  Endf2c  </w:t>
      </w:r>
    </w:p>
    <w:p w14:paraId="5A9D0C36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as possib</w:t>
      </w: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le).                           Endf2c  </w:t>
      </w:r>
    </w:p>
    <w:p w14:paraId="55EA4729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        2017-1 May  2017 * Updated based on user </w:t>
      </w:r>
      <w:proofErr w:type="spellStart"/>
      <w:r w:rsidRPr="00BC2DC9">
        <w:rPr>
          <w:rFonts w:ascii="Courier New" w:hAnsi="Courier New" w:cs="Courier New"/>
          <w:b/>
          <w:bCs/>
          <w:sz w:val="16"/>
          <w:szCs w:val="16"/>
        </w:rPr>
        <w:t>feedbsck</w:t>
      </w:r>
      <w:proofErr w:type="spellEnd"/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    Endf2c  </w:t>
      </w:r>
    </w:p>
    <w:p w14:paraId="17B8DE0B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        2018-1 Jan. 2018 * Added on-line output for ALL ENDERROR   Endf2c  </w:t>
      </w:r>
    </w:p>
    <w:p w14:paraId="2A2AFFEC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        2019-1 June 2019 * Added /UNITS/ to</w:t>
      </w: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allow correct output   Endf2c  </w:t>
      </w:r>
    </w:p>
    <w:p w14:paraId="4EA8D5DA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at end = output either o.k. or error.   Endf2c  </w:t>
      </w:r>
    </w:p>
    <w:p w14:paraId="3E20F339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Endf2c  </w:t>
      </w:r>
    </w:p>
    <w:p w14:paraId="111FA22F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Purpose                                           </w:t>
      </w: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           Endf2c  </w:t>
      </w:r>
    </w:p>
    <w:p w14:paraId="059D9BB3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================================================================== Endf2c  </w:t>
      </w:r>
    </w:p>
    <w:p w14:paraId="0A6AE577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This code is designed for,                                         Endf2c  </w:t>
      </w:r>
    </w:p>
    <w:p w14:paraId="41F1CBFD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1) ENDF Data in any ENDF format = ENDF-1 through ENDF-6. </w:t>
      </w: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    Endf2c  </w:t>
      </w:r>
    </w:p>
    <w:p w14:paraId="742B86DE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2) On any type of computer = </w:t>
      </w:r>
      <w:proofErr w:type="gramStart"/>
      <w:r w:rsidRPr="00BC2DC9">
        <w:rPr>
          <w:rFonts w:ascii="Courier New" w:hAnsi="Courier New" w:cs="Courier New"/>
          <w:b/>
          <w:bCs/>
          <w:sz w:val="16"/>
          <w:szCs w:val="16"/>
        </w:rPr>
        <w:t>32 or 64 bit</w:t>
      </w:r>
      <w:proofErr w:type="gramEnd"/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system/compiler          Endf2c  </w:t>
      </w:r>
    </w:p>
    <w:p w14:paraId="44E1EA4F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Endf2c  </w:t>
      </w:r>
    </w:p>
    <w:p w14:paraId="29E6B5B0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This code tries to keep things as simple as possible            </w:t>
      </w: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Endf2c  </w:t>
      </w:r>
    </w:p>
    <w:p w14:paraId="12D4E460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1) There are NO INPUT PARAMETERS.                                  Endf2c  </w:t>
      </w:r>
    </w:p>
    <w:p w14:paraId="0C49FCA3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2) It reads  an ENDF formatted file named ENDFB.IN                 Endf2c  </w:t>
      </w:r>
    </w:p>
    <w:p w14:paraId="0D6DB0D1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3) It writes an ENDF formatted file named ENDFB.OUT                Endf</w:t>
      </w: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2c  </w:t>
      </w:r>
    </w:p>
    <w:p w14:paraId="4424ECDC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4) It writes a report file named          ENDF2C.LST               Endf2c  </w:t>
      </w:r>
    </w:p>
    <w:p w14:paraId="579F90D5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Endf2c  </w:t>
      </w:r>
    </w:p>
    <w:p w14:paraId="1F841E36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Author's Message                                                   Endf2c  </w:t>
      </w:r>
    </w:p>
    <w:p w14:paraId="2A87C780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----------------                                                   Endf2c  </w:t>
      </w:r>
    </w:p>
    <w:p w14:paraId="35FD30B9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I consider insuring that ENDF data is in a standard, officially    Endf2c  </w:t>
      </w:r>
    </w:p>
    <w:p w14:paraId="4D42FE06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approved format for FORTRAN, C and C++ is SO IMPORTANT this code   Endf2c  </w:t>
      </w:r>
    </w:p>
    <w:p w14:paraId="1E181DB3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do</w:t>
      </w: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es only one thing - and only one thing - and it does it in the   Endf2c  </w:t>
      </w:r>
    </w:p>
    <w:p w14:paraId="1E3816A0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simplest possible manner - efficiency is NOT a consideration -     Endf2c  </w:t>
      </w:r>
    </w:p>
    <w:p w14:paraId="68C8AD3F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ONLY accuracy and general utility of the ENDF data is considered.  Endf2c  </w:t>
      </w:r>
    </w:p>
    <w:p w14:paraId="75AB41C5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         </w:t>
      </w: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Endf2c  </w:t>
      </w:r>
    </w:p>
    <w:p w14:paraId="46071462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Method                                                             Endf2c  </w:t>
      </w:r>
    </w:p>
    <w:p w14:paraId="18A5CA25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------                                                             Endf2c  </w:t>
      </w:r>
    </w:p>
    <w:p w14:paraId="2B48BF6A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Other codes that</w:t>
      </w: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attempt to do the same thing - including codes    Endf2c  </w:t>
      </w:r>
    </w:p>
    <w:p w14:paraId="20E41469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written be me decades ago - are very complicated, and therefore    Endf2c  </w:t>
      </w:r>
    </w:p>
    <w:p w14:paraId="68EFBDE2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ERROR PRONE because they try to deal with </w:t>
      </w:r>
      <w:proofErr w:type="gramStart"/>
      <w:r w:rsidRPr="00BC2DC9">
        <w:rPr>
          <w:rFonts w:ascii="Courier New" w:hAnsi="Courier New" w:cs="Courier New"/>
          <w:b/>
          <w:bCs/>
          <w:sz w:val="16"/>
          <w:szCs w:val="16"/>
        </w:rPr>
        <w:t>each and every</w:t>
      </w:r>
      <w:proofErr w:type="gramEnd"/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variant   Endf2c  </w:t>
      </w:r>
    </w:p>
    <w:p w14:paraId="50547AB7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in which data can be co</w:t>
      </w: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ded in the ENDF format. Needless to </w:t>
      </w:r>
      <w:proofErr w:type="gramStart"/>
      <w:r w:rsidRPr="00BC2DC9">
        <w:rPr>
          <w:rFonts w:ascii="Courier New" w:hAnsi="Courier New" w:cs="Courier New"/>
          <w:b/>
          <w:bCs/>
          <w:sz w:val="16"/>
          <w:szCs w:val="16"/>
        </w:rPr>
        <w:t>say</w:t>
      </w:r>
      <w:proofErr w:type="gramEnd"/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Endf2c  </w:t>
      </w:r>
    </w:p>
    <w:p w14:paraId="53F4A2BC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this means that every time the ENDF formats and procedures change  Endf2c  </w:t>
      </w:r>
    </w:p>
    <w:p w14:paraId="6B13E17B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these codes MUSE also be changed.                                  Endf2c  </w:t>
      </w:r>
    </w:p>
    <w:p w14:paraId="74BE2E0E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</w:t>
      </w: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Endf2c  </w:t>
      </w:r>
    </w:p>
    <w:p w14:paraId="3EF9D163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In contrast, ENDF2C uses my almost 50 years of experience dealing  Endf2c  </w:t>
      </w:r>
    </w:p>
    <w:p w14:paraId="10E29803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with the ENDF format to realize that except for the comments at    Endf2c  </w:t>
      </w:r>
    </w:p>
    <w:p w14:paraId="5FEE64C8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the beginning for each evaluation (MF</w:t>
      </w: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/MT=1/451), every line of     Endf2c  </w:t>
      </w:r>
    </w:p>
    <w:p w14:paraId="579D479D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ENDF data is IDENTICAL - in every version of the ENDF format, from Endf2c  </w:t>
      </w:r>
    </w:p>
    <w:p w14:paraId="47D12EA5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the original ENDF to today's ENDF-6. </w:t>
      </w:r>
      <w:proofErr w:type="gramStart"/>
      <w:r w:rsidRPr="00BC2DC9">
        <w:rPr>
          <w:rFonts w:ascii="Courier New" w:hAnsi="Courier New" w:cs="Courier New"/>
          <w:b/>
          <w:bCs/>
          <w:sz w:val="16"/>
          <w:szCs w:val="16"/>
        </w:rPr>
        <w:t>So</w:t>
      </w:r>
      <w:proofErr w:type="gramEnd"/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to translate ENDF data     Endf2c  </w:t>
      </w:r>
    </w:p>
    <w:p w14:paraId="3EF75D43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into an official format I do not have to con</w:t>
      </w: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sider differences in   Endf2c  </w:t>
      </w:r>
    </w:p>
    <w:p w14:paraId="32C1ADB4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each section (MF/MT) of data.                                      Endf2c  </w:t>
      </w:r>
    </w:p>
    <w:p w14:paraId="4B31AE7A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Endf2c  </w:t>
      </w:r>
    </w:p>
    <w:p w14:paraId="4BFF613A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Every line of ENDF is divided into 6 fields, each 1</w:t>
      </w: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1 columns wide. Endf2c  </w:t>
      </w:r>
    </w:p>
    <w:p w14:paraId="1F41BEEC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Each of the 6 fields is either, blank, integer or floating point.  Endf2c  </w:t>
      </w:r>
    </w:p>
    <w:p w14:paraId="384616D6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Floating point fields ALL include a decimal point (.). So that ALL Endf2c  </w:t>
      </w:r>
    </w:p>
    <w:p w14:paraId="73E6E4EF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this code does is convert every </w:t>
      </w:r>
      <w:proofErr w:type="gramStart"/>
      <w:r w:rsidRPr="00BC2DC9">
        <w:rPr>
          <w:rFonts w:ascii="Courier New" w:hAnsi="Courier New" w:cs="Courier New"/>
          <w:b/>
          <w:bCs/>
          <w:sz w:val="16"/>
          <w:szCs w:val="16"/>
        </w:rPr>
        <w:t>floating point</w:t>
      </w:r>
      <w:proofErr w:type="gramEnd"/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field to st</w:t>
      </w: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andard   Endf2c  </w:t>
      </w:r>
    </w:p>
    <w:p w14:paraId="7BE992D1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format.                                                            Endf2c  </w:t>
      </w:r>
    </w:p>
    <w:p w14:paraId="4AB24EA4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Endf2c  </w:t>
      </w:r>
    </w:p>
    <w:p w14:paraId="357FC704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In order to </w:t>
      </w:r>
      <w:proofErr w:type="gramStart"/>
      <w:r w:rsidRPr="00BC2DC9">
        <w:rPr>
          <w:rFonts w:ascii="Courier New" w:hAnsi="Courier New" w:cs="Courier New"/>
          <w:b/>
          <w:bCs/>
          <w:sz w:val="16"/>
          <w:szCs w:val="16"/>
        </w:rPr>
        <w:t>insure</w:t>
      </w:r>
      <w:proofErr w:type="gramEnd"/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that this PRESERVES the accuracy of the data  </w:t>
      </w: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Endf2c  </w:t>
      </w:r>
    </w:p>
    <w:p w14:paraId="0202AB57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this is done by reading and writing each ENDF line as characters.  Endf2c  </w:t>
      </w:r>
    </w:p>
    <w:p w14:paraId="3B73D5A3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Blank and integer fields are copied exactly as read. ALL floating  Endf2c  </w:t>
      </w:r>
    </w:p>
    <w:p w14:paraId="65D7AE6C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point number that are read are converted internally from character Endf2</w:t>
      </w: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c  </w:t>
      </w:r>
    </w:p>
    <w:p w14:paraId="1E4B5EC5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to floating point - they are then converted back into characters   Endf2c  </w:t>
      </w:r>
    </w:p>
    <w:p w14:paraId="4C7F76DE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in a standard, officially approved format, for output.             Endf2c  </w:t>
      </w:r>
    </w:p>
    <w:p w14:paraId="5100118B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Endf2c  </w:t>
      </w:r>
    </w:p>
    <w:p w14:paraId="0AADD4BF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As a last step to </w:t>
      </w:r>
      <w:proofErr w:type="gramStart"/>
      <w:r w:rsidRPr="00BC2DC9">
        <w:rPr>
          <w:rFonts w:ascii="Courier New" w:hAnsi="Courier New" w:cs="Courier New"/>
          <w:b/>
          <w:bCs/>
          <w:sz w:val="16"/>
          <w:szCs w:val="16"/>
        </w:rPr>
        <w:t>insure</w:t>
      </w:r>
      <w:proofErr w:type="gramEnd"/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the accuracy of results the characters    Endf2c  </w:t>
      </w:r>
    </w:p>
    <w:p w14:paraId="49C74F4B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to be output are again converted from characters to floating       Endf2c  </w:t>
      </w:r>
    </w:p>
    <w:p w14:paraId="7E39DB04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point, and the numerical value that is output is compared to the   Endf2c  </w:t>
      </w:r>
    </w:p>
    <w:p w14:paraId="0C942271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num</w:t>
      </w: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erical value originally read, and if there is ANY DIFFERENCE    Endf2c  </w:t>
      </w:r>
    </w:p>
    <w:p w14:paraId="29F9F170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the characters strings read and written are listed in the output:  Endf2c  </w:t>
      </w:r>
    </w:p>
    <w:p w14:paraId="74B02BDA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the characters strings read and written as well as the difference  Endf2c  </w:t>
      </w:r>
    </w:p>
    <w:p w14:paraId="258F460E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is listed </w:t>
      </w: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in the output report (ENDF2C.LST) and on the screen.     Endf2c  </w:t>
      </w:r>
    </w:p>
    <w:p w14:paraId="047F444E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Endf2c  </w:t>
      </w:r>
    </w:p>
    <w:p w14:paraId="216C272D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Running Time                                                       Endf2c  </w:t>
      </w:r>
    </w:p>
    <w:p w14:paraId="4D279DB9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------------     </w:t>
      </w: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Endf2c  </w:t>
      </w:r>
    </w:p>
    <w:p w14:paraId="03DA9AC7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It takes only seconds to translate an ENDF formatted evaluation,   Endf2c  </w:t>
      </w:r>
    </w:p>
    <w:p w14:paraId="74706C3A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proofErr w:type="gramStart"/>
      <w:r w:rsidRPr="00BC2DC9">
        <w:rPr>
          <w:rFonts w:ascii="Courier New" w:hAnsi="Courier New" w:cs="Courier New"/>
          <w:b/>
          <w:bCs/>
          <w:sz w:val="16"/>
          <w:szCs w:val="16"/>
        </w:rPr>
        <w:t>so</w:t>
      </w:r>
      <w:proofErr w:type="gramEnd"/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running time need not be a consideration. Concentrate on        Endf2c  </w:t>
      </w:r>
    </w:p>
    <w:p w14:paraId="17F4E628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keeping it simple and re</w:t>
      </w: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liable - that should be your focus.        Endf2c  </w:t>
      </w:r>
    </w:p>
    <w:p w14:paraId="292E5464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Endf2c  </w:t>
      </w:r>
    </w:p>
    <w:p w14:paraId="71683B38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Documentation                                                      Endf2c  </w:t>
      </w:r>
    </w:p>
    <w:p w14:paraId="46B4CAB4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-------------                  </w:t>
      </w: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Endf2c  </w:t>
      </w:r>
    </w:p>
    <w:p w14:paraId="20D142DE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proofErr w:type="gramStart"/>
      <w:r w:rsidRPr="00BC2DC9">
        <w:rPr>
          <w:rFonts w:ascii="Courier New" w:hAnsi="Courier New" w:cs="Courier New"/>
          <w:b/>
          <w:bCs/>
          <w:sz w:val="16"/>
          <w:szCs w:val="16"/>
        </w:rPr>
        <w:t>ALL of</w:t>
      </w:r>
      <w:proofErr w:type="gramEnd"/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my codes that process ENDF data and change it in ANY WAY    Endf2c  </w:t>
      </w:r>
    </w:p>
    <w:p w14:paraId="16FF1292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document what they have done by adding comment lines at the end    Endf2c  </w:t>
      </w:r>
    </w:p>
    <w:p w14:paraId="52782F4C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of the comment section (MF/MT=1/451) o</w:t>
      </w: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f each evaluation. This      Endf2c  </w:t>
      </w:r>
    </w:p>
    <w:p w14:paraId="67BB62A7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allows data users to determine the pedigree of the data they are   Endf2c  </w:t>
      </w:r>
    </w:p>
    <w:p w14:paraId="1AC49E07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using, by reading these comments. This code documents what is has  Endf2c  </w:t>
      </w:r>
    </w:p>
    <w:p w14:paraId="03EF219A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done by adding the following 2 comment lines.</w:t>
      </w: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                Endf2c  </w:t>
      </w:r>
    </w:p>
    <w:p w14:paraId="07E8C71F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Endf2c  </w:t>
      </w:r>
    </w:p>
    <w:p w14:paraId="082BB041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***************** Program ENDF2C (Version 2019-1) ***************      Endf2c  </w:t>
      </w:r>
    </w:p>
    <w:p w14:paraId="0F1565BD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 Convert ENDF Data to Standard FORTRAN, C and C++ Fo</w:t>
      </w: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rmat           Endf2c  </w:t>
      </w:r>
    </w:p>
    <w:p w14:paraId="42ECB902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Endf2c  </w:t>
      </w:r>
    </w:p>
    <w:p w14:paraId="0E826828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WARNING - This documentation is IMPORTANT to data users and it     Endf2c  </w:t>
      </w:r>
    </w:p>
    <w:p w14:paraId="3BE2859F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should not be deleted.                                     </w:t>
      </w: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  Endf2c  </w:t>
      </w:r>
    </w:p>
    <w:p w14:paraId="7C2CFC59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Endf2c  </w:t>
      </w:r>
    </w:p>
    <w:p w14:paraId="64D9EF7F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Written by                                                         Endf2c  </w:t>
      </w:r>
    </w:p>
    <w:p w14:paraId="17C5BD12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                              </w:t>
      </w: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Endf2c  </w:t>
      </w:r>
    </w:p>
    <w:p w14:paraId="17F31E87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Dermott E. Cullen                                                  Endf2c  </w:t>
      </w:r>
    </w:p>
    <w:p w14:paraId="64E6E35A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University of California (retired)                                 Endf2c  </w:t>
      </w:r>
    </w:p>
    <w:p w14:paraId="08ACEA63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-----Present Home Address---------------------------------------------- Endf2c</w:t>
      </w: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6CA880A6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Dermott E. Cullen                                                  Endf2c  </w:t>
      </w:r>
    </w:p>
    <w:p w14:paraId="175C5259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1466 Hudson Way                                                    Endf2c  </w:t>
      </w:r>
    </w:p>
    <w:p w14:paraId="4BCFE57E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Livermore, CA 94550                                                Endf2c  </w:t>
      </w:r>
    </w:p>
    <w:p w14:paraId="01A3DF5B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</w:t>
      </w: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U.S.A.                                                             Endf2c  </w:t>
      </w:r>
    </w:p>
    <w:p w14:paraId="06BC4B9A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Telephone  925-443-1911                                            Endf2c  </w:t>
      </w:r>
    </w:p>
    <w:p w14:paraId="00AD0680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E. Mail    RedCullen1@Comcast.net                                  Endf2c  </w:t>
      </w:r>
    </w:p>
    <w:p w14:paraId="08DF1A48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Webs</w:t>
      </w: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ite    RedCullen1.net/HOMEPAGE.NEW                             Endf2c  </w:t>
      </w:r>
    </w:p>
    <w:p w14:paraId="71FFF9B5" w14:textId="77777777" w:rsidR="00000000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Endf2c  </w:t>
      </w:r>
    </w:p>
    <w:p w14:paraId="041B95A2" w14:textId="77777777" w:rsidR="009361A3" w:rsidRPr="00BC2DC9" w:rsidRDefault="00BC2DC9" w:rsidP="009361A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BC2DC9">
        <w:rPr>
          <w:rFonts w:ascii="Courier New" w:hAnsi="Courier New" w:cs="Courier New"/>
          <w:b/>
          <w:bCs/>
          <w:sz w:val="16"/>
          <w:szCs w:val="16"/>
        </w:rPr>
        <w:t xml:space="preserve"> ======================================================================= Endf2c  </w:t>
      </w:r>
    </w:p>
    <w:sectPr w:rsidR="009361A3" w:rsidRPr="00BC2DC9" w:rsidSect="009361A3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A3"/>
    <w:rsid w:val="009361A3"/>
    <w:rsid w:val="00BC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A1B41"/>
  <w15:chartTrackingRefBased/>
  <w15:docId w15:val="{604B1D46-6FD2-4A9F-83CB-CAE8BF80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361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361A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Dermott Cullen</dc:creator>
  <cp:keywords/>
  <dc:description/>
  <cp:lastModifiedBy>Dermott Cullen</cp:lastModifiedBy>
  <cp:revision>2</cp:revision>
  <dcterms:created xsi:type="dcterms:W3CDTF">2019-07-28T19:10:00Z</dcterms:created>
  <dcterms:modified xsi:type="dcterms:W3CDTF">2019-07-28T19:10:00Z</dcterms:modified>
</cp:coreProperties>
</file>